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2"/>
        </w:rPr>
        <w:t>Table de code 4.243 - Classe de dalle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6"/>
        <w:gridCol w:w="5046"/>
        <w:gridCol w:w="5046"/>
      </w:tblGrid>
      <w:tr>
        <w:tc>
          <w:tcPr>
            <w:tcW w:type="dxa" w:w="5046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CodeFlag</w:t>
            </w:r>
          </w:p>
        </w:tc>
        <w:tc>
          <w:tcPr>
            <w:tcW w:type="dxa" w:w="5046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Description</w:t>
            </w:r>
          </w:p>
        </w:tc>
        <w:tc>
          <w:tcPr>
            <w:tcW w:type="dxa" w:w="5046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Note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En réserve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Forêt: arbres à larges feuilles persistantes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Forêt fermée: arbres à larges feuilles caduques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Forêt ouverte: arbres à larges feuilles caduques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Forêt: conifères à feuillage persistant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5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Forêt: conifères à feuillage caduc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6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Forêt mixte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7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Zone humide arborée (eau douce)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8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Zone humide arborée (eau salée)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9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Mosaïque: couverture forestière et autres végétations naturelles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Couverture forestière brûlée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Arbustes à feuillage persistant, couverture fermée à ouverte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12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Arbustes à feuillage caduc, couverture fermée à ouverte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13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Couverture herbacée, fermée à ouverte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14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Couverture herbacée clairsemée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15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Couverture arbustive ou herbacée inondée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16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Surfaces cultivées et gérées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17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Mosaïque: terres cultivées/couverture forestière/autres végétations naturelles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18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Mosaïque: terres cultivées/couverture arbustive/couverture herbacée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19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Surfaces dénudées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Eau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Neige et glace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22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Surface artificielle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23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Océan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24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Terres cultivées irriguées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25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Terres cultivées non irriguées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26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Mosaïque: terres cultivées (de 50 à 70 %) – végétation naturelle (de 20 à 50 %)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27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Mosaïque: végétation naturelle (de 50 à 70 %) – terres cultivées (de 20 à 50 %)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28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Forêt sempervirente fermée de feuillus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29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Forêt sempervirente fermée de conifères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Forêt décidue ouverte de conifères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Forêt mixte de feuillus et de conifères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32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Mosaïque: couverture arbustive (de 50 à 70 %) – couverture herbacée (de 20 à 50 %)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33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Mosaïque: couverture herbacée (de 50 à 70 %) – couverture arbustive (de 20 à 50 %)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34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Couverture arbustive fermée à ouverte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35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Végétation clairsemée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36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Forêt fermée à ouverte, régulièrement inondée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37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Forêt ou couverture arbustive fermée, inondée en permanence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38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Couverture herbacée fermée à ouverte, régulièrement inondée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39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Valeur indéfinie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40-32767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En réserve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32768-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En réserve pour un usage local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sectPr w:rsidR="00FC693F" w:rsidRPr="0006063C" w:rsidSect="00034616">
      <w:pgSz w:w="16838" w:h="11906" w:orient="landscape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