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2 – Produits pour la surface des terres, Catégorie de paramètres 5: glaciers et islandis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du glacier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