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3.12 — Transverse de Mercator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nombre de points le long de l'axe des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nombre de points le long de l'axe des 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LaR - latitude géographique du point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LoR - longitude géographique du point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facteur d'échelle au point de référence, soit le rapport de la distance sur la carte à la distance sur l'ellipsoïde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XR - abscisse fictive, coordonnée de direction i du point de référence, exprimée en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YR - ordonnée fictive, coordonnée de direction j du point de référence, exprimée en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i - longueur de l'incrément de direction, exprimée en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Dj j - longueur de l'incrément de direction, exprimée en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x1 - coordonnée de direction i du premier point de grille, exprimée en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y1 - coordonnée de direction j du premier point de grille, exprimée en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x2 - coordonnée de direction i du dernier point de grille, exprimée en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y2 - coordonnée de direction j du dernier point de grille, exprimée en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