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3.20 — Projection stéréographique polaire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Forme de la Terre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Nx - nombre de points le long de l'axe des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Ny - nombre de points le long de l'axe des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latitude du premier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longitude du premier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Indicateurs de résolution et de composantes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3.3 et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LaD - latitude pour laquelle Dx et Dy sont précisées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LoV - orientation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- longueur de grille dans la direction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Dy - longueur de grille dans la direction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Centre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Mode d'exploration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