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3.51 — Coefficients harmoniques sphériques après rotation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le modèle de définition de la grille 3.50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de rotation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