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3.53 — Coefficients harmoniques sphériques après dilatation et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définition de la grille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