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4.10 — Prévision en percentiles pour une surface ou une couche horizontale, durant un intervalle de temps continu ou 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du percentile (de 100 % à 0 %)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48-59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60-nn   Ces octets figurent dans le message uniquement si n&gt;1, nn = 45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48 à 59,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48 à 59, répétés au besoin.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