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Modèle de définition du produit 4.14 — Prévision dérivée, établie à partir d'un groupe de membres de l'ensemble, appliquée à une zone circulaire, pour une surface ou une couche horizontale, durant un intervalle de temps continu ou non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Catégorie du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Numéro du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du processus de production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du processus de production de base (défini par le centre d'origine)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du processus de production de la prévision (défini par le centre d'origine)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Limite (heures) de tombée des données d'observation après l'heure de référence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Limite (minutes) de tombée des données d'observation après l'heure de référence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d'unité de l'intervalle de temps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Heure de la prévision exprimée dans l'unité précisée par l'octet 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la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-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-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la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-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-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Prévision dérivée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4.7)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4.7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Nombre de prévisions dans l'ensemble (N)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de groupe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Numéro du groupe auquel appartient la commande de haute résolution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Numéro du groupe auquel appartient la commande de basse résolution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Nombre total de groupes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Méthode de groupement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4.8)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4.8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42-45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Latitude du point central dans le domaine du groupe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46-49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Longitude du point central dans le domaine du groupe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50-53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Rayon du domaine du groupe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Nc - nombre de prévisions dans le groupe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- écart type dans le groupe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56-59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- écart type dans le groupe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- écart entre le groupe et la moyenne de l'ensemble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61-64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- écart entre le groupe et la moyenne de l'ensemble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65-66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Fin de l'intervalle de temps complet - Année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Fin de l'intervalle de temps complet - Mois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Fin de l'intervalle de temps complet - Jour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Fin de l'intervalle de temps complet - Heure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Fin de l'intervalle de temps complet - Minute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Fin de l'intervalle de temps complet - Seconde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 Nombre des spécifications décrivant les intervalles de temps sur lesquels porte le calcul statistique du champ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73-76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Nombre total de valeurs manquantes dans le calcul statistique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77-88   Spécification de l'intervalle de temps le plus éloigné (ou intervalle de temps unique) sur lequel porte le calcul statistique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Calcul statistique ayant permis d'obtenir le champ élaboré à partir du champ à chaque incrément de temps durant l'intervalle de temps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4.10)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d'incrément de temps entre les champs successifs employé pour le calcul statistique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4.11)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de l'unité de temps employée pour l'intervalle de temps sur lequel porte le calcul statistique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80-83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Durée de l'intervalle de temps sur lequel porte le calcul statistique, exprimée dans l'unité indiquée par l'octet précédent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de l'unité de temps employée pour l'incrément de temps entre les champs successifs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85-88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Incrément de temps entre les champs successifs, exprimé dans l'unité indiquée par l'octet précédent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les notes 3 et 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89-nn  Ces octets figurent dans le message uniquement si n&gt;1, nn = 76 + 12 x 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89-110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Même contenu que les octets 77 à 88, pour l'étape suivante du calcul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111-nn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Spécifications des intervalles de temps supplémentaires, incluses en fonction de la valeur de n. Le contenu est le même que celui des octets 77 à 88, répétés au besoin.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(nn+1)-(nn+NC)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Liste des Nc prévisions d'ensemble (la valeur de Nc est donnée à l'octet 54)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