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4.80 – Analyse ou prévision pour une surface ou une couche horizontale, à un moment donné, relative aux propriétés optiques des aérosols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d'aérosol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commune C-14)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Source ou puits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d'intervalle pour la première et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première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première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deuxième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d'intervalle pour la première et la deuxième longueur d'onde indiquée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première longueur d'onde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première longueur d'onde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deuxième longueur d'onde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deuxième longueur d'onde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