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4.83 – Prévision d'ensemble prise séparément, de contrôle ou «perturbée», pour une surface ou une couche horizontale, durant un intervalle de temps continu ou non, relative aux aérosols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d'aérosol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Source ou puits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d'intervalle pour la première et la deuxième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première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première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deuxième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deuxième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Année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Mois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Jour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Fin de l'intervalle de temps complet - Seconde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59-62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63-74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71-74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3 et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75-nn Ces octets figurent dans le message uniquement si n&gt;1, nn = 62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63 à 74,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87-nn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63 à 74, répétés au besoin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