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5.51 — Harmoniques sphériques — compression complexe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représentation des données 5.50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 - facteur d'échelle laplacien (exprimé en 10-6)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Js - paramètre de résolution pentagonale de la sous-série décomprimée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Ks - paramètre de résolution pentagonale de la sous-série décomprimée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 - paramètre de résolution pentagonale de la sous-série décomprimée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 - nombre total de valeurs figurant dans la sous-série décomprimée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Précision de la sous-série décomprimée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