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Номера версий эталонных таблиц GRIB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Экспериментальная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Версия, осуществляемая с 7 ноября 2001 г.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Версия, осуществляемая с 4 ноября 2003 г.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Версия, осуществляемая с 2 ноября 2005 г.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Версия, осуществляемая с 7 ноября 2007 г.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Версия, осуществляемая с 4 ноября 2009 г.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Версия, осуществляемая с 15 сентября 2010 г.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Версия, осуществляемая с 4 мая 2011 г.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Версия, осуществляемая с 2 ноября 2011 г.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Версия, осуществляемая со 2 мая 2012 г.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Версия, осуществляемая с 7 ноября 2012 г.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Версия, осуществляемая с 8 мая 2013 г.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Версия, осуществляемая с 14 ноября 2013 г.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Версия, осуществляемая с 7 мая 2014 г.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Версия, осуществляемая с 5 ноября 2014 г.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Версия, осуществляемая с 6 мая 2015 г.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Версия, осуществляемая с 11 ноября 2015 г.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Версия, осуществляемая с 4 мая 2016 г.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Версия, осуществляемая со 2 ноября 2016 г.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Версия, осуществляемая с 3 мая 2017 г.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Версия, осуществляемая с 8 ноября 2017 г.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Версия, осуществляемая со 2 мая 2018 г.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Версия, осуществляемая с 7 ноября 2018 г.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Предоперативная версия, которая должна осуществляться в результате следующей поправки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24-254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Будущие версии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Note 108: Настоящая кодовая таблица исключена. См. вместо нее кодовую таблицу C-0.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Отсутствующее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