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образца представления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Данные в узлах сетки — простая упаковка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Матричные значения в узлах сетки — простая упаковка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Данные в узлах сетки — сложная упаковка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Данные в узлах сетки — сложная упаковка и пространственная разбивка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Данные в узлах сетки — данные в стандарте IEEE с плавающей запятой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Данные в узлах сетки — формат кодового потока JPEG 2000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Данные в узлах сетки — переносимая сетевая графика (PNG)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Данные в узлах сетки и спектральные данные — рекомендованное CCSDS сжатие данных без потерь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43-49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Спектральные данные — простая упаковка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Данные сферических гармонических функций — сложная упаковка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Спектральные данные для моделей ограниченной территории — сложное пакетирование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54-60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Данные в узлах сетки — простая упаковка с предварительной логарифмической обработкой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62-199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Последовательная упаковка значений по уровням наблюдений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201-49151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49152-65534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