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3.23 — полярная стереографическая проекция с определением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15-65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66-69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Nux — размер подобласти модельного прогноза в направлении оси х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70-73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Ncx — ширина области сопряжения области прогноза в направлении оси х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74-77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Nuy — размер подобласти модельного прогноза в направлении оси у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78-81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Ncy — ширина области сопряжения области прогноза в направлении оси у (количество узлов сетки)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