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4.3 — вычисленные прогнозы, основанные на кластере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Вычисленный прогноз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кластера, к которому относится контроль высокого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кластера, к которому относится контроль низкого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кластеров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Метод формирования кластеров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Северная широта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Южная широта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Восточная долгота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Западная долгота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прогнозов в кластере 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стандартного отклонения в кластере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стандартного отклонения в кластере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отклонения кластера от средней по ансамблю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отклонения кластера от средней по ансамблю 69–(68+N) Список из N номеров ансамблевых прогнозов (N приводится в октете 58) c c c Примечание. Часы,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