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2026-06-17</w:t>
            </w:r>
          </w:p>
        </w:tc>
      </w:tr>
      <w:tr>
        <w:tc>
          <w:tcPr/>
          <w:p>
            <w:pPr>
              <w:jc w:val="left"/>
            </w:pPr>
            <w:r>
              <w:t xml:space="preserve">Version: 0.0.1-DRAFT-2026-06-17</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int.wmo.wis.spec.fmdm.v1.conf.message_encoding;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2026-06-17T13:09:03Z</dcterms:created>
  <dcterms:modified xsi:type="dcterms:W3CDTF">2026-06-17T13:09:03Z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