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w:t>
      </w:r>
      <w:r>
        <w:t xml:space="preserve"> </w:t>
      </w:r>
      <w:r>
        <w:t xml:space="preserve">Performance</w:t>
      </w:r>
      <w:r>
        <w:t xml:space="preserve"> </w:t>
      </w:r>
      <w:r>
        <w:t xml:space="preserve">Indicators</w:t>
      </w:r>
      <w:r>
        <w:t xml:space="preserve"> </w:t>
      </w:r>
      <w:r>
        <w:t xml:space="preserve">for</w:t>
      </w:r>
      <w:r>
        <w:t xml:space="preserve"> </w:t>
      </w:r>
      <w:r>
        <w:t xml:space="preserve">WMO</w:t>
      </w:r>
      <w:r>
        <w:t xml:space="preserve"> </w:t>
      </w:r>
      <w:r>
        <w:t xml:space="preserve">Core</w:t>
      </w:r>
      <w:r>
        <w:t xml:space="preserve"> </w:t>
      </w:r>
      <w:r>
        <w:t xml:space="preserve">Metadata</w:t>
      </w:r>
      <w:r>
        <w:t xml:space="preserve"> </w:t>
      </w:r>
      <w:r>
        <w:t xml:space="preserve">Profile</w:t>
      </w:r>
      <w:r>
        <w:t xml:space="preserve"> </w:t>
      </w:r>
      <w:r>
        <w:t xml:space="preserve">(Version</w:t>
      </w:r>
      <w:r>
        <w:t xml:space="preserve"> </w:t>
      </w:r>
      <w:r>
        <w:t xml:space="preserve">2)</w:t>
      </w:r>
    </w:p>
    <w:p>
      <w:pPr>
        <w:pStyle w:val="Date"/>
      </w:pPr>
      <w:r>
        <w:t xml:space="preserve">2026-07-07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2026-07-07</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5"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 support of the WMO Core Metadata Profile (WCMP). KPIs provide measurable and valuable quality assessment rules beyond the rulesets put forth by WCMP.</w:t>
      </w:r>
    </w:p>
    <w:p>
      <w:pPr>
        <w:pStyle w:val="BodyText"/>
      </w:pPr>
      <w:r>
        <w:t xml:space="preserve">The core driver of WCMP KPIs is continuous improvement and usability of discovery metadata as part of the WMO Information System (WIS).</w:t>
      </w:r>
      <w:r>
        <w:rPr>
          <w:rStyle w:val="FootnoteReference"/>
        </w:rPr>
        <w:footnoteReference w:id="29"/>
      </w:r>
    </w:p>
    <w:bookmarkEnd w:id="31"/>
    <w:bookmarkStart w:id="36" w:name="Xc8210088bf4711be4456d26326179eb58b8f5b4"/>
    <w:p>
      <w:pPr>
        <w:pStyle w:val="Heading2"/>
      </w:pPr>
      <w:r>
        <w:t xml:space="preserve">Scope</w:t>
      </w:r>
    </w:p>
    <w:p>
      <w:pPr>
        <w:pStyle w:val="FirstParagraph"/>
      </w:pPr>
      <w:r>
        <w:t xml:space="preserve">This document is bound to the WCMP 2 specification</w:t>
      </w:r>
      <w:r>
        <w:rPr>
          <w:rStyle w:val="FootnoteReference"/>
        </w:rPr>
        <w:footnoteReference w:id="32"/>
      </w:r>
      <w:r>
        <w:t xml:space="preserve"> </w:t>
      </w:r>
      <w:r>
        <w:t xml:space="preserve">and codelists</w:t>
      </w:r>
      <w:r>
        <w:rPr>
          <w:rStyle w:val="FootnoteReference"/>
        </w:rPr>
        <w:footnoteReference w:id="34"/>
      </w:r>
      <w:r>
        <w:t xml:space="preserve">. All other metadata specifications or representations are not in scope.</w:t>
      </w:r>
    </w:p>
    <w:bookmarkEnd w:id="36"/>
    <w:bookmarkStart w:id="37"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7"/>
    <w:bookmarkStart w:id="38"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 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8"/>
    <w:bookmarkStart w:id="39" w:name="Xb9be7727666387f53608dc882085415bc4f0e48"/>
    <w:p>
      <w:pPr>
        <w:pStyle w:val="Heading2"/>
      </w:pPr>
      <w:r>
        <w:t xml:space="preserve">Scoring</w:t>
      </w:r>
    </w:p>
    <w:p>
      <w:pPr>
        <w:pStyle w:val="FirstParagraph"/>
      </w:pPr>
      <w:r>
        <w:t xml:space="preserve">Each KPI assesses a number of criteria associated with metadata quality, resulting in a raw score, as well as a percentage. This approach supports weighted rubric scoring.</w:t>
      </w:r>
    </w:p>
    <w:bookmarkEnd w:id="39"/>
    <w:bookmarkStart w:id="42"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40"/>
      </w:r>
      <w:r>
        <w:t xml:space="preserve">, as the 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 pywcmp website.</w:t>
      </w:r>
    </w:p>
    <w:p>
      <w:pPr>
        <w:pStyle w:val="BodyText"/>
      </w:pPr>
      <w:r>
        <w:t xml:space="preserve">pywcmp is provided to the community as a resource with continuous improvement. Contributions are welcome and can be facilitated by the WMO.</w:t>
      </w:r>
    </w:p>
    <w:bookmarkEnd w:id="42"/>
    <w:bookmarkStart w:id="44" w:name="X092135ba5a88783865c456c6e3593fb42502819"/>
    <w:p>
      <w:pPr>
        <w:pStyle w:val="Heading2"/>
      </w:pPr>
      <w:r>
        <w:t xml:space="preserve">Conventions</w:t>
      </w:r>
    </w:p>
    <w:bookmarkStart w:id="43"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43"/>
    <w:bookmarkEnd w:id="44"/>
    <w:bookmarkEnd w:id="45"/>
    <w:bookmarkStart w:id="122" w:name="Xe7ebb52d659525b870c6f19e515145c62c7cfb5"/>
    <w:p>
      <w:pPr>
        <w:pStyle w:val="Heading1"/>
      </w:pPr>
      <w:r>
        <w:t xml:space="preserve">Key performance indicators</w:t>
      </w:r>
    </w:p>
    <w:bookmarkStart w:id="46"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3960"/>
        <w:gridCol w:w="3960"/>
      </w:tblGrid>
      <w:tr>
        <w:trPr>
          <w:tblHeader w:val="true"/>
        </w:trPr>
        <w:tc>
          <w:tcPr/>
          <w:p>
            <w:pPr>
              <w:pStyle w:val="Compact"/>
              <w:jc w:val="left"/>
            </w:pPr>
            <w:r>
              <w:t xml:space="preserve">Name</w:t>
            </w:r>
          </w:p>
        </w:tc>
        <w:tc>
          <w:tcPr/>
          <w:p>
            <w:pPr>
              <w:pStyle w:val="Compact"/>
              <w:jc w:val="left"/>
            </w:pPr>
            <w:r>
              <w:t xml:space="preserve">Properties</w:t>
            </w:r>
          </w:p>
        </w:tc>
      </w:tr>
      <w:tr>
        <w:tc>
          <w:tcPr/>
          <w:p>
            <w:pPr>
              <w:jc w:val="left"/>
            </w:pPr>
            <w:hyperlink w:anchor="X160f8abbe3bfb6d58f11ded243a4b7d777fff6f">
              <w:r>
                <w:rPr>
                  <w:rStyle w:val="Hyperlink"/>
                </w:rPr>
                <w:t xml:space="preserve">Good quality title</w:t>
              </w:r>
            </w:hyperlink>
          </w:p>
        </w:tc>
        <w:tc>
          <w:tcPr/>
          <w:p>
            <w:pPr>
              <w:numPr>
                <w:ilvl w:val="0"/>
                <w:numId w:val="1004"/>
              </w:numPr>
              <w:jc w:val="left"/>
            </w:pPr>
            <w:r>
              <w:rPr>
                <w:rStyle w:val="VerbatimChar"/>
              </w:rPr>
              <w:t xml:space="preserve">properties.title</w:t>
            </w:r>
          </w:p>
        </w:tc>
      </w:tr>
      <w:tr>
        <w:tc>
          <w:tcPr/>
          <w:p>
            <w:pPr>
              <w:jc w:val="left"/>
            </w:pPr>
            <w:hyperlink w:anchor="X8b316522c0e632fcf2eca836dcaa1bda0dd7d0a">
              <w:r>
                <w:rPr>
                  <w:rStyle w:val="Hyperlink"/>
                </w:rPr>
                <w:t xml:space="preserve">Good quality description</w:t>
              </w:r>
            </w:hyperlink>
          </w:p>
        </w:tc>
        <w:tc>
          <w:tcPr/>
          <w:p>
            <w:pPr>
              <w:numPr>
                <w:ilvl w:val="0"/>
                <w:numId w:val="1005"/>
              </w:numPr>
              <w:jc w:val="left"/>
            </w:pPr>
            <w:r>
              <w:rPr>
                <w:rStyle w:val="VerbatimChar"/>
              </w:rPr>
              <w:t xml:space="preserve">properties.description</w:t>
            </w:r>
          </w:p>
        </w:tc>
      </w:tr>
      <w:tr>
        <w:tc>
          <w:tcPr/>
          <w:p>
            <w:pPr>
              <w:jc w:val="left"/>
            </w:pPr>
            <w:hyperlink w:anchor="X87054249c048d779c39398a1c82f24045aab3d1">
              <w:r>
                <w:rPr>
                  <w:rStyle w:val="Hyperlink"/>
                </w:rPr>
                <w:t xml:space="preserve">Time intervals</w:t>
              </w:r>
            </w:hyperlink>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r>
      <w:tr>
        <w:tc>
          <w:tcPr/>
          <w:p>
            <w:pPr>
              <w:jc w:val="left"/>
            </w:pPr>
            <w:hyperlink w:anchor="Xb494750d2e6a834c8a13f4ce5dec60f4c2ab7d8">
              <w:r>
                <w:rPr>
                  <w:rStyle w:val="Hyperlink"/>
                </w:rPr>
                <w:t xml:space="preserve">Graphic overview</w:t>
              </w:r>
            </w:hyperlink>
          </w:p>
        </w:tc>
        <w:tc>
          <w:tcPr/>
          <w:p>
            <w:pPr>
              <w:numPr>
                <w:ilvl w:val="0"/>
                <w:numId w:val="1007"/>
              </w:numPr>
              <w:jc w:val="left"/>
            </w:pPr>
            <w:r>
              <w:rPr>
                <w:rStyle w:val="VerbatimChar"/>
              </w:rPr>
              <w:t xml:space="preserve">$.links[?(@.rel=="preview")]</w:t>
            </w:r>
          </w:p>
        </w:tc>
      </w:tr>
      <w:tr>
        <w:tc>
          <w:tcPr/>
          <w:p>
            <w:pPr>
              <w:jc w:val="left"/>
            </w:pPr>
            <w:hyperlink w:anchor="Xa0250a9dfe7a8ce8cd5526746685c171ebc3cde">
              <w:r>
                <w:rPr>
                  <w:rStyle w:val="Hyperlink"/>
                </w:rPr>
                <w:t xml:space="preserve">Links health</w:t>
              </w:r>
            </w:hyperlink>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r>
      <w:tr>
        <w:tc>
          <w:tcPr/>
          <w:p>
            <w:pPr>
              <w:jc w:val="left"/>
            </w:pPr>
            <w:hyperlink w:anchor="Xb35e36fb4296fb0742ecb20cb2531bd6c129308">
              <w:r>
                <w:rPr>
                  <w:rStyle w:val="Hyperlink"/>
                </w:rPr>
                <w:t xml:space="preserve">Contacts</w:t>
              </w:r>
            </w:hyperlink>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r>
      <w:tr>
        <w:tc>
          <w:tcPr/>
          <w:p>
            <w:pPr>
              <w:jc w:val="left"/>
            </w:pPr>
            <w:hyperlink w:anchor="Xb678011af357393339ff76373e9bcb9c903581b">
              <w:r>
                <w:rPr>
                  <w:rStyle w:val="Hyperlink"/>
                </w:rPr>
                <w:t xml:space="preserve">Persistent identifiers</w:t>
              </w:r>
            </w:hyperlink>
          </w:p>
        </w:tc>
        <w:tc>
          <w:tcPr/>
          <w:p>
            <w:pPr>
              <w:numPr>
                <w:ilvl w:val="0"/>
                <w:numId w:val="1010"/>
              </w:numPr>
              <w:jc w:val="left"/>
            </w:pPr>
            <w:r>
              <w:rPr>
                <w:rStyle w:val="VerbatimChar"/>
              </w:rPr>
              <w:t xml:space="preserve">properties.externalIds</w:t>
            </w:r>
          </w:p>
        </w:tc>
      </w:tr>
    </w:tbl>
    <w:bookmarkEnd w:id="46"/>
    <w:bookmarkStart w:id="54" w:name="X160f8abbe3bfb6d58f11ded243a4b7d777fff6f"/>
    <w:p>
      <w:pPr>
        <w:pStyle w:val="Heading2"/>
      </w:pPr>
      <w:r>
        <w:t xml:space="preserve">Good quality title</w:t>
      </w:r>
    </w:p>
    <w:bookmarkStart w:id="48" w:name="Xf2233f75ae368dd7a0c0f0b8634c8713a4709ab"/>
    <w:p>
      <w:pPr>
        <w:pStyle w:val="Heading3"/>
      </w:pPr>
      <w:r>
        <w:t xml:space="preserve">WCMP reference</w:t>
      </w:r>
    </w:p>
    <w:p>
      <w:pPr>
        <w:numPr>
          <w:ilvl w:val="0"/>
          <w:numId w:val="1011"/>
        </w:numPr>
      </w:pPr>
      <w:hyperlink r:id="rId47">
        <w:r>
          <w:rPr>
            <w:rStyle w:val="Hyperlink"/>
          </w:rPr>
          <w:t xml:space="preserve">1.7 Properties / Title</w:t>
        </w:r>
      </w:hyperlink>
    </w:p>
    <w:bookmarkEnd w:id="48"/>
    <w:bookmarkStart w:id="49"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9"/>
    <w:bookmarkStart w:id="50"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dataset title and description are the two most relevant elements in the WCMP metadata record. These two elements are presented to the users in search results and on the dataset description page. They should highlight the resource’s key characteristics to assist users with relevant search results.</w:t>
      </w:r>
    </w:p>
    <w:bookmarkEnd w:id="50"/>
    <w:bookmarkStart w:id="51"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51"/>
    <w:bookmarkStart w:id="52" w:name="Xe19d517e033e796fba409d44f7a0e7a12e839e2"/>
    <w:p>
      <w:pPr>
        <w:pStyle w:val="Heading3"/>
      </w:pPr>
      <w:r>
        <w:t xml:space="preserve">Guidance</w:t>
      </w:r>
    </w:p>
    <w:p>
      <w:pPr>
        <w:pStyle w:val="FirstParagraph"/>
      </w:pPr>
      <w:r>
        <w:t xml:space="preserve">The title should be as specific as possible. For example, if the resource contains only one parameter, this can be stated in the title; however, if the resource contains numerous parameters, a more general term should be used in the title, and the parameters should be stated elsewhere in the metadata record (description, themes, keywords, etc.).</w:t>
      </w:r>
    </w:p>
    <w:bookmarkEnd w:id="52"/>
    <w:bookmarkStart w:id="53"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uppercase letters)</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53"/>
    <w:bookmarkEnd w:id="54"/>
    <w:bookmarkStart w:id="69" w:name="X8b316522c0e632fcf2eca836dcaa1bda0dd7d0a"/>
    <w:p>
      <w:pPr>
        <w:pStyle w:val="Heading2"/>
      </w:pPr>
      <w:r>
        <w:t xml:space="preserve">Good quality description</w:t>
      </w:r>
    </w:p>
    <w:bookmarkStart w:id="56" w:name="X2a0986820d8a40fa1d5877980f149147f33c0d5"/>
    <w:p>
      <w:pPr>
        <w:pStyle w:val="Heading3"/>
      </w:pPr>
      <w:r>
        <w:t xml:space="preserve">WCMP reference</w:t>
      </w:r>
    </w:p>
    <w:p>
      <w:pPr>
        <w:numPr>
          <w:ilvl w:val="0"/>
          <w:numId w:val="1013"/>
        </w:numPr>
      </w:pPr>
      <w:hyperlink r:id="rId55">
        <w:r>
          <w:rPr>
            <w:rStyle w:val="Hyperlink"/>
          </w:rPr>
          <w:t xml:space="preserve">1.8 Properties / Description</w:t>
        </w:r>
      </w:hyperlink>
    </w:p>
    <w:bookmarkEnd w:id="56"/>
    <w:bookmarkStart w:id="57"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7"/>
    <w:bookmarkStart w:id="58"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8"/>
    <w:bookmarkStart w:id="59"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9"/>
    <w:bookmarkStart w:id="66"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w:t>
      </w:r>
    </w:p>
    <w:bookmarkStart w:id="60"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60"/>
    <w:bookmarkStart w:id="65" w:name="X8c6d99ed105adc195ac9b75b90fb25cc1a2253b"/>
    <w:p>
      <w:pPr>
        <w:pStyle w:val="Heading4"/>
      </w:pPr>
      <w:r>
        <w:t xml:space="preserve">Spell-checking recommendations</w:t>
      </w:r>
    </w:p>
    <w:p>
      <w:pPr>
        <w:numPr>
          <w:ilvl w:val="0"/>
          <w:numId w:val="1021"/>
        </w:numPr>
      </w:pPr>
      <w:r>
        <w:t xml:space="preserve">Dictionary by Merriam-Webster: America’s most-trusted online dictionary</w:t>
      </w:r>
      <w:r>
        <w:rPr>
          <w:rStyle w:val="FootnoteReference"/>
        </w:rPr>
        <w:footnoteReference w:id="61"/>
      </w:r>
    </w:p>
    <w:p>
      <w:pPr>
        <w:numPr>
          <w:ilvl w:val="0"/>
          <w:numId w:val="1021"/>
        </w:numPr>
      </w:pPr>
      <w:r>
        <w:t xml:space="preserve">Cambridge Dictionary | English Dictionary, Translations &amp; Thesaurus</w:t>
      </w:r>
      <w:r>
        <w:rPr>
          <w:rStyle w:val="FootnoteReference"/>
        </w:rPr>
        <w:footnoteReference w:id="63"/>
      </w:r>
    </w:p>
    <w:bookmarkEnd w:id="65"/>
    <w:bookmarkEnd w:id="66"/>
    <w:bookmarkStart w:id="67"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7"/>
    <w:bookmarkStart w:id="68"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8"/>
    <w:bookmarkEnd w:id="69"/>
    <w:bookmarkStart w:id="78" w:name="X87054249c048d779c39398a1c82f24045aab3d1"/>
    <w:p>
      <w:pPr>
        <w:pStyle w:val="Heading2"/>
      </w:pPr>
      <w:r>
        <w:t xml:space="preserve">Time intervals</w:t>
      </w:r>
    </w:p>
    <w:bookmarkStart w:id="71" w:name="X2ae3064c9fef9ad70d55c55f495eb946bc6b01c"/>
    <w:p>
      <w:pPr>
        <w:pStyle w:val="Heading3"/>
      </w:pPr>
      <w:r>
        <w:t xml:space="preserve">WCMP reference</w:t>
      </w:r>
    </w:p>
    <w:p>
      <w:pPr>
        <w:numPr>
          <w:ilvl w:val="0"/>
          <w:numId w:val="1022"/>
        </w:numPr>
      </w:pPr>
      <w:hyperlink r:id="rId70">
        <w:r>
          <w:rPr>
            <w:rStyle w:val="Hyperlink"/>
          </w:rPr>
          <w:t xml:space="preserve">1.11 Geospatial and temporal extents</w:t>
        </w:r>
      </w:hyperlink>
    </w:p>
    <w:bookmarkEnd w:id="71"/>
    <w:bookmarkStart w:id="72"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72"/>
    <w:bookmarkStart w:id="73"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datasets and how often new datasets are received.</w:t>
      </w:r>
    </w:p>
    <w:bookmarkEnd w:id="73"/>
    <w:bookmarkStart w:id="74" w:name="X66edc465dd9dd0c1c3396a2103149c43d04442e"/>
    <w:p>
      <w:pPr>
        <w:pStyle w:val="Heading3"/>
      </w:pPr>
      <w:r>
        <w:t xml:space="preserve">Measurement</w:t>
      </w:r>
    </w:p>
    <w:p>
      <w:pPr>
        <w:pStyle w:val="FirstParagraph"/>
      </w:pPr>
      <w:r>
        <w:t xml:space="preserve">The time interval is present and has a corresponding resolution.</w:t>
      </w:r>
    </w:p>
    <w:bookmarkEnd w:id="74"/>
    <w:bookmarkStart w:id="7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75"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5"/>
    <w:bookmarkEnd w:id="76"/>
    <w:bookmarkStart w:id="77"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date is before the end date when there is an end date.</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rPr>
          <w:bCs/>
          <w:b/>
        </w:rPr>
        <w:t xml:space="preserve">Total possible score: (begin less than end + only one interval open + resolution) / (total intervals * 3) (100%)</w:t>
      </w:r>
    </w:p>
    <w:bookmarkEnd w:id="77"/>
    <w:bookmarkEnd w:id="78"/>
    <w:bookmarkStart w:id="91" w:name="Xb494750d2e6a834c8a13f4ce5dec60f4c2ab7d8"/>
    <w:p>
      <w:pPr>
        <w:pStyle w:val="Heading2"/>
      </w:pPr>
      <w:r>
        <w:t xml:space="preserve">Graphic overview</w:t>
      </w:r>
    </w:p>
    <w:bookmarkStart w:id="80" w:name="X2973271da6a8824f2e981307732d1746cc71c4a"/>
    <w:p>
      <w:pPr>
        <w:pStyle w:val="Heading3"/>
      </w:pPr>
      <w:r>
        <w:t xml:space="preserve">WCMP reference</w:t>
      </w:r>
    </w:p>
    <w:p>
      <w:pPr>
        <w:numPr>
          <w:ilvl w:val="0"/>
          <w:numId w:val="1024"/>
        </w:numPr>
      </w:pPr>
      <w:hyperlink r:id="rId79">
        <w:r>
          <w:rPr>
            <w:rStyle w:val="Hyperlink"/>
          </w:rPr>
          <w:t xml:space="preserve">1.19 Links and distribution information</w:t>
        </w:r>
      </w:hyperlink>
    </w:p>
    <w:bookmarkEnd w:id="80"/>
    <w:bookmarkStart w:id="81" w:name="X785420b756ebbd94f04e1da58c7ae0158aded54"/>
    <w:p>
      <w:pPr>
        <w:pStyle w:val="Heading3"/>
      </w:pPr>
      <w:r>
        <w:t xml:space="preserve">WCMP properties</w:t>
      </w:r>
    </w:p>
    <w:p>
      <w:pPr>
        <w:numPr>
          <w:ilvl w:val="0"/>
          <w:numId w:val="1025"/>
        </w:numPr>
      </w:pPr>
      <w:r>
        <w:rPr>
          <w:rStyle w:val="VerbatimChar"/>
        </w:rPr>
        <w:t xml:space="preserve">$.links[?(@.rel=="preview")]</w:t>
      </w:r>
    </w:p>
    <w:bookmarkEnd w:id="81"/>
    <w:bookmarkStart w:id="82"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82"/>
    <w:bookmarkStart w:id="85"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83"/>
      </w:r>
    </w:p>
    <w:bookmarkEnd w:id="85"/>
    <w:bookmarkStart w:id="89" w:name="Xe34e4753cb398e8b5e6d79e1debe7715ebe163f"/>
    <w:p>
      <w:pPr>
        <w:pStyle w:val="Heading3"/>
      </w:pPr>
      <w:r>
        <w:t xml:space="preserve">Guidance</w:t>
      </w:r>
    </w:p>
    <w:p>
      <w:pPr>
        <w:pStyle w:val="FirstParagraph"/>
      </w:pPr>
      <w:r>
        <w:t xml:space="preserve">In addition to the presence of the graphic overview image it is also valuable to provide consistent image dimensions (e.g. 800x800 pixels) so that all images are normalized and scaling and 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6">
        <w:r>
          <w:rPr>
            <w:rStyle w:val="Hyperlink"/>
          </w:rPr>
          <w:t xml:space="preserve">GISC DWD</w:t>
        </w:r>
      </w:hyperlink>
    </w:p>
    <w:p>
      <w:pPr>
        <w:numPr>
          <w:ilvl w:val="0"/>
          <w:numId w:val="1026"/>
        </w:numPr>
      </w:pPr>
      <w:hyperlink r:id="rId87">
        <w:r>
          <w:rPr>
            <w:rStyle w:val="Hyperlink"/>
          </w:rPr>
          <w:t xml:space="preserve">EUMETSAT Product Navigator</w:t>
        </w:r>
      </w:hyperlink>
    </w:p>
    <w:bookmarkStart w:id="88" w:name="Xefa882a89d6e97afff3018ce9a78ca4ed92834f"/>
    <w:p>
      <w:pPr>
        <w:pStyle w:val="Heading4"/>
      </w:pPr>
      <w:r>
        <w:t xml:space="preserve">Example</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88"/>
    <w:bookmarkEnd w:id="89"/>
    <w:bookmarkStart w:id="90"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rPr>
          <w:bCs/>
          <w:b/>
        </w:rPr>
        <w:t xml:space="preserve">Total possible score: (present link + resolves + image file type) / (total graphic overviews * 3) (100%)</w:t>
      </w:r>
    </w:p>
    <w:bookmarkEnd w:id="90"/>
    <w:bookmarkEnd w:id="91"/>
    <w:bookmarkStart w:id="103" w:name="Xa0250a9dfe7a8ce8cd5526746685c171ebc3cde"/>
    <w:p>
      <w:pPr>
        <w:pStyle w:val="Heading2"/>
      </w:pPr>
      <w:r>
        <w:t xml:space="preserve">Links health</w:t>
      </w:r>
    </w:p>
    <w:bookmarkStart w:id="94" w:name="X898e77ad741fb9d1f34ccd5da74f7bf398e7f05"/>
    <w:p>
      <w:pPr>
        <w:pStyle w:val="Heading3"/>
      </w:pPr>
      <w:r>
        <w:t xml:space="preserve">WCMP reference</w:t>
      </w:r>
    </w:p>
    <w:p>
      <w:pPr>
        <w:numPr>
          <w:ilvl w:val="0"/>
          <w:numId w:val="1027"/>
        </w:numPr>
      </w:pPr>
      <w:hyperlink r:id="rId79">
        <w:r>
          <w:rPr>
            <w:rStyle w:val="Hyperlink"/>
          </w:rPr>
          <w:t xml:space="preserve">1.19 Links and distribution information</w:t>
        </w:r>
      </w:hyperlink>
    </w:p>
    <w:p>
      <w:pPr>
        <w:numPr>
          <w:ilvl w:val="0"/>
          <w:numId w:val="1027"/>
        </w:numPr>
      </w:pPr>
      <w:hyperlink r:id="rId92">
        <w:r>
          <w:rPr>
            <w:rStyle w:val="Hyperlink"/>
          </w:rPr>
          <w:t xml:space="preserve">1.10 Properties / Themes</w:t>
        </w:r>
      </w:hyperlink>
    </w:p>
    <w:p>
      <w:pPr>
        <w:numPr>
          <w:ilvl w:val="0"/>
          <w:numId w:val="1027"/>
        </w:numPr>
      </w:pPr>
      <w:hyperlink r:id="rId93">
        <w:r>
          <w:rPr>
            <w:rStyle w:val="Hyperlink"/>
          </w:rPr>
          <w:t xml:space="preserve">1.12 Properties / Contacts</w:t>
        </w:r>
      </w:hyperlink>
    </w:p>
    <w:bookmarkEnd w:id="94"/>
    <w:bookmarkStart w:id="95"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5"/>
    <w:bookmarkStart w:id="96"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6"/>
    <w:bookmarkStart w:id="99" w:name="X227d47b3f5cbb692c40fe64f4cee77f9542d3e7"/>
    <w:p>
      <w:pPr>
        <w:pStyle w:val="Heading3"/>
      </w:pPr>
      <w:r>
        <w:t xml:space="preserve">Measurement</w:t>
      </w:r>
    </w:p>
    <w:p>
      <w:pPr>
        <w:pStyle w:val="FirstParagraph"/>
      </w:pPr>
      <w:r>
        <w:t xml:space="preserve">The number of broken links in each individual metadata record. Broken links include links that, when accessed, result in a 4xx or 5xx HTTP error.</w:t>
      </w:r>
      <w:r>
        <w:rPr>
          <w:rStyle w:val="FootnoteReference"/>
        </w:rPr>
        <w:footnoteReference w:id="97"/>
      </w:r>
    </w:p>
    <w:p>
      <w:pPr>
        <w:pStyle w:val="BodyText"/>
      </w:pPr>
      <w:r>
        <w:t xml:space="preserve">Also being measured is the use of HTTPS (with a valid SSL certificate) as the link protocol throughout WIS metadata.</w:t>
      </w:r>
    </w:p>
    <w:bookmarkEnd w:id="99"/>
    <w:bookmarkStart w:id="101" w:name="X6c3cf21b46bb5448d2a944a8fb95fc3c1361536"/>
    <w:p>
      <w:pPr>
        <w:pStyle w:val="Heading3"/>
      </w:pPr>
      <w:r>
        <w:t xml:space="preserve">Guidance</w:t>
      </w:r>
    </w:p>
    <w:p>
      <w:pPr>
        <w:pStyle w:val="FirstParagraph"/>
      </w:pPr>
      <w:r>
        <w:t xml:space="preserve">Ensure that all links resolve and are accessible via HTTPS.</w:t>
      </w:r>
    </w:p>
    <w:bookmarkStart w:id="100" w:name="X7604fd00cdbddffa892d97e9a95616c0542fea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100"/>
    <w:bookmarkEnd w:id="101"/>
    <w:bookmarkStart w:id="102"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102"/>
    <w:bookmarkEnd w:id="103"/>
    <w:bookmarkStart w:id="112"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4" w:name="Xe6a3507bccfe33169bdcaddac6e4ce59869b78b"/>
    <w:p>
      <w:pPr>
        <w:pStyle w:val="Heading3"/>
      </w:pPr>
      <w:r>
        <w:t xml:space="preserve">WCMP reference</w:t>
      </w:r>
    </w:p>
    <w:p>
      <w:pPr>
        <w:numPr>
          <w:ilvl w:val="0"/>
          <w:numId w:val="1029"/>
        </w:numPr>
      </w:pPr>
      <w:hyperlink r:id="rId93">
        <w:r>
          <w:rPr>
            <w:rStyle w:val="Hyperlink"/>
          </w:rPr>
          <w:t xml:space="preserve">1.12 Properties / Contacts</w:t>
        </w:r>
      </w:hyperlink>
    </w:p>
    <w:bookmarkEnd w:id="104"/>
    <w:bookmarkStart w:id="105"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5"/>
    <w:bookmarkStart w:id="106"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6"/>
    <w:bookmarkStart w:id="107"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7"/>
    <w:bookmarkStart w:id="110"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8">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Start w:id="109" w:name="Xc4ad04a77351df1ab45e93fbb8a7e73c822cd23"/>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09"/>
    <w:bookmarkEnd w:id="110"/>
    <w:bookmarkStart w:id="111"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11"/>
    <w:bookmarkEnd w:id="112"/>
    <w:bookmarkStart w:id="121" w:name="Xb678011af357393339ff76373e9bcb9c903581b"/>
    <w:p>
      <w:pPr>
        <w:pStyle w:val="Heading2"/>
      </w:pPr>
      <w:r>
        <w:t xml:space="preserve">Persistent identifiers</w:t>
      </w:r>
    </w:p>
    <w:bookmarkStart w:id="114" w:name="Xe8da567bcf52f4b4a6962903e976b244074020a"/>
    <w:p>
      <w:pPr>
        <w:pStyle w:val="Heading3"/>
      </w:pPr>
      <w:r>
        <w:t xml:space="preserve">WCMP reference</w:t>
      </w:r>
    </w:p>
    <w:p>
      <w:pPr>
        <w:numPr>
          <w:ilvl w:val="0"/>
          <w:numId w:val="1032"/>
        </w:numPr>
      </w:pPr>
      <w:hyperlink r:id="rId113">
        <w:r>
          <w:rPr>
            <w:rStyle w:val="Hyperlink"/>
          </w:rPr>
          <w:t xml:space="preserve">1.14 Properties / Persistent identifiers</w:t>
        </w:r>
      </w:hyperlink>
    </w:p>
    <w:bookmarkEnd w:id="114"/>
    <w:bookmarkStart w:id="115"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5"/>
    <w:bookmarkStart w:id="116"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6"/>
    <w:bookmarkStart w:id="117"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7"/>
    <w:bookmarkStart w:id="119"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Start w:id="118" w:name="X64f5f44af9a03cd455b6fd1b296b51fad46075a"/>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18"/>
    <w:bookmarkEnd w:id="119"/>
    <w:bookmarkStart w:id="120"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2">
    <w:p>
      <w:pPr>
        <w:pStyle w:val="FootnoteText"/>
      </w:pPr>
      <w:r>
        <w:rPr>
          <w:rStyle w:val="FootnoteReference"/>
        </w:rPr>
        <w:footnoteRef/>
      </w:r>
      <w:r>
        <w:t xml:space="preserve"> </w:t>
      </w:r>
      <w:hyperlink r:id="rId33">
        <w:r>
          <w:rPr>
            <w:rStyle w:val="Hyperlink"/>
          </w:rPr>
          <w:t xml:space="preserve">https://library.wmo.int/idurl/4/68731</w:t>
        </w:r>
      </w:hyperlink>
    </w:p>
  </w:footnote>
  <w:footnote w:id="34">
    <w:p>
      <w:pPr>
        <w:pStyle w:val="FootnoteText"/>
      </w:pPr>
      <w:r>
        <w:rPr>
          <w:rStyle w:val="FootnoteReference"/>
        </w:rPr>
        <w:footnoteRef/>
      </w:r>
      <w:r>
        <w:t xml:space="preserve"> </w:t>
      </w:r>
      <w:hyperlink r:id="rId35">
        <w:r>
          <w:rPr>
            <w:rStyle w:val="Hyperlink"/>
          </w:rPr>
          <w:t xml:space="preserve">https://codes.wmo.int/wis</w:t>
        </w:r>
      </w:hyperlink>
    </w:p>
  </w:footnote>
  <w:footnote w:id="40">
    <w:p>
      <w:pPr>
        <w:pStyle w:val="FootnoteText"/>
      </w:pPr>
      <w:r>
        <w:rPr>
          <w:rStyle w:val="FootnoteReference"/>
        </w:rPr>
        <w:footnoteRef/>
      </w:r>
      <w:r>
        <w:t xml:space="preserve"> </w:t>
      </w:r>
      <w:hyperlink r:id="rId41">
        <w:r>
          <w:rPr>
            <w:rStyle w:val="Hyperlink"/>
          </w:rPr>
          <w:t xml:space="preserve">https://github.com/wmo-im/pywcmp</w:t>
        </w:r>
      </w:hyperlink>
    </w:p>
  </w:footnote>
  <w:footnote w:id="61">
    <w:p>
      <w:pPr>
        <w:pStyle w:val="FootnoteText"/>
      </w:pPr>
      <w:r>
        <w:rPr>
          <w:rStyle w:val="FootnoteReference"/>
        </w:rPr>
        <w:footnoteRef/>
      </w:r>
      <w:r>
        <w:t xml:space="preserve"> </w:t>
      </w:r>
      <w:hyperlink r:id="rId62">
        <w:r>
          <w:rPr>
            <w:rStyle w:val="Hyperlink"/>
          </w:rPr>
          <w:t xml:space="preserve">https://www.merriam-webster.com</w:t>
        </w:r>
      </w:hyperlink>
    </w:p>
  </w:footnote>
  <w:footnote w:id="63">
    <w:p>
      <w:pPr>
        <w:pStyle w:val="FootnoteText"/>
      </w:pPr>
      <w:r>
        <w:rPr>
          <w:rStyle w:val="FootnoteReference"/>
        </w:rPr>
        <w:footnoteRef/>
      </w:r>
      <w:r>
        <w:t xml:space="preserve"> </w:t>
      </w:r>
      <w:hyperlink r:id="rId64">
        <w:r>
          <w:rPr>
            <w:rStyle w:val="Hyperlink"/>
          </w:rPr>
          <w:t xml:space="preserve">https://dictionary.cambridge.org</w:t>
        </w:r>
      </w:hyperlink>
    </w:p>
  </w:footnote>
  <w:footnote w:id="83">
    <w:p>
      <w:pPr>
        <w:pStyle w:val="FootnoteText"/>
      </w:pPr>
      <w:r>
        <w:rPr>
          <w:rStyle w:val="FootnoteReference"/>
        </w:rPr>
        <w:footnoteRef/>
      </w:r>
      <w:r>
        <w:t xml:space="preserve"> </w:t>
      </w:r>
      <w:hyperlink r:id="rId84">
        <w:r>
          <w:rPr>
            <w:rStyle w:val="Hyperlink"/>
          </w:rPr>
          <w:t xml:space="preserve">https://developer.mozilla.org/en-US/docs/Web/Media/Formats/Image_types#Common_image_file_types</w:t>
        </w:r>
      </w:hyperlink>
    </w:p>
  </w:footnote>
  <w:footnote w:id="97">
    <w:p>
      <w:pPr>
        <w:pStyle w:val="FootnoteText"/>
      </w:pPr>
      <w:r>
        <w:rPr>
          <w:rStyle w:val="FootnoteReference"/>
        </w:rPr>
        <w:footnoteRef/>
      </w:r>
      <w:r>
        <w:t xml:space="preserve"> </w:t>
      </w:r>
      <w:hyperlink r:id="rId98">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4" Target="https://developer.mozilla.org/en-US/docs/Web/Media/Formats/Image_types#Common_image_file_types" TargetMode="External" /><Relationship Type="http://schemas.openxmlformats.org/officeDocument/2006/relationships/hyperlink" Id="rId64" Target="https://dictionary.cambridge.org" TargetMode="External" /><Relationship Type="http://schemas.openxmlformats.org/officeDocument/2006/relationships/hyperlink" Id="rId86" Target="https://gisc.dwd.de" TargetMode="External" /><Relationship Type="http://schemas.openxmlformats.org/officeDocument/2006/relationships/hyperlink" Id="rId41" Target="https://github.com/wmo-im/pywcmp" TargetMode="External" /><Relationship Type="http://schemas.openxmlformats.org/officeDocument/2006/relationships/hyperlink" Id="rId98" Target="https://httpstatuses.com" TargetMode="External" /><Relationship Type="http://schemas.openxmlformats.org/officeDocument/2006/relationships/hyperlink" Id="rId33" Target="https://library.wmo.int/idurl/4/68731" TargetMode="External" /><Relationship Type="http://schemas.openxmlformats.org/officeDocument/2006/relationships/hyperlink" Id="rId87"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mo-im.github.io/wcmp2/standard/wcmp2-STABLE.html#_1_10_properties_themes" TargetMode="External" /><Relationship Type="http://schemas.openxmlformats.org/officeDocument/2006/relationships/hyperlink" Id="rId70" Target="https://wmo-im.github.io/wcmp2/standard/wcmp2-STABLE.html#_1_11_geospatial_and_temporal_extents" TargetMode="External" /><Relationship Type="http://schemas.openxmlformats.org/officeDocument/2006/relationships/hyperlink" Id="rId93" Target="https://wmo-im.github.io/wcmp2/standard/wcmp2-STABLE.html#_1_12_properties_contacts" TargetMode="External" /><Relationship Type="http://schemas.openxmlformats.org/officeDocument/2006/relationships/hyperlink" Id="rId113" Target="https://wmo-im.github.io/wcmp2/standard/wcmp2-STABLE.html#_1_14_properties_persistent_identifiers" TargetMode="External" /><Relationship Type="http://schemas.openxmlformats.org/officeDocument/2006/relationships/hyperlink" Id="rId79"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5" Target="https://wmo-im.github.io/wcmp2/standard/wcmp2-STABLE.html#_1_8_properties_description" TargetMode="External" /><Relationship Type="http://schemas.openxmlformats.org/officeDocument/2006/relationships/hyperlink" Id="rId108" Target="https://www.iso.org/iso-3166-country-codes.html" TargetMode="External" /><Relationship Type="http://schemas.openxmlformats.org/officeDocument/2006/relationships/hyperlink" Id="rId62"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4" Target="https://developer.mozilla.org/en-US/docs/Web/Media/Formats/Image_types#Common_image_file_types" TargetMode="External" /><Relationship Type="http://schemas.openxmlformats.org/officeDocument/2006/relationships/hyperlink" Id="rId64" Target="https://dictionary.cambridge.org" TargetMode="External" /><Relationship Type="http://schemas.openxmlformats.org/officeDocument/2006/relationships/hyperlink" Id="rId86" Target="https://gisc.dwd.de" TargetMode="External" /><Relationship Type="http://schemas.openxmlformats.org/officeDocument/2006/relationships/hyperlink" Id="rId41" Target="https://github.com/wmo-im/pywcmp" TargetMode="External" /><Relationship Type="http://schemas.openxmlformats.org/officeDocument/2006/relationships/hyperlink" Id="rId98" Target="https://httpstatuses.com" TargetMode="External" /><Relationship Type="http://schemas.openxmlformats.org/officeDocument/2006/relationships/hyperlink" Id="rId33" Target="https://library.wmo.int/idurl/4/68731" TargetMode="External" /><Relationship Type="http://schemas.openxmlformats.org/officeDocument/2006/relationships/hyperlink" Id="rId87"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mo-im.github.io/wcmp2/standard/wcmp2-STABLE.html#_1_10_properties_themes" TargetMode="External" /><Relationship Type="http://schemas.openxmlformats.org/officeDocument/2006/relationships/hyperlink" Id="rId70" Target="https://wmo-im.github.io/wcmp2/standard/wcmp2-STABLE.html#_1_11_geospatial_and_temporal_extents" TargetMode="External" /><Relationship Type="http://schemas.openxmlformats.org/officeDocument/2006/relationships/hyperlink" Id="rId93" Target="https://wmo-im.github.io/wcmp2/standard/wcmp2-STABLE.html#_1_12_properties_contacts" TargetMode="External" /><Relationship Type="http://schemas.openxmlformats.org/officeDocument/2006/relationships/hyperlink" Id="rId113" Target="https://wmo-im.github.io/wcmp2/standard/wcmp2-STABLE.html#_1_14_properties_persistent_identifiers" TargetMode="External" /><Relationship Type="http://schemas.openxmlformats.org/officeDocument/2006/relationships/hyperlink" Id="rId79"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5" Target="https://wmo-im.github.io/wcmp2/standard/wcmp2-STABLE.html#_1_8_properties_description" TargetMode="External" /><Relationship Type="http://schemas.openxmlformats.org/officeDocument/2006/relationships/hyperlink" Id="rId108" Target="https://www.iso.org/iso-3166-country-codes.html" TargetMode="External" /><Relationship Type="http://schemas.openxmlformats.org/officeDocument/2006/relationships/hyperlink" Id="rId62"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Performance Indicators for WMO Core Metadata Profile (Version 2)</dc:title>
  <dc:creator/>
  <cp:keywords/>
  <dcterms:created xsi:type="dcterms:W3CDTF">2026-07-07T13:53:25Z</dcterms:created>
  <dcterms:modified xsi:type="dcterms:W3CDTF">2026-07-07T13:53:25Z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2026-07-07</vt:lpwstr>
  </property>
</Properties>
</file>