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2025-06-17</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2025-06-17</w:t>
            </w:r>
          </w:p>
        </w:tc>
      </w:tr>
      <w:tr>
        <w:tc>
          <w:tcPr/>
          <w:p>
            <w:pPr>
              <w:jc w:val="left"/>
            </w:pPr>
            <w:r>
              <w:t xml:space="preserve">Version: 2.1.0</w:t>
            </w:r>
          </w:p>
        </w:tc>
      </w:tr>
      <w:tr>
        <w:tc>
          <w:tcPr/>
          <w:p>
            <w:pPr>
              <w:jc w:val="left"/>
            </w:pPr>
            <w:r>
              <w:t xml:space="preserve">Document status: STABLE</w:t>
            </w:r>
          </w:p>
        </w:tc>
      </w:tr>
      <w:tr>
        <w:tc>
          <w:tcPr/>
          <w:p>
            <w:pPr>
              <w:jc w:val="left"/>
            </w:pPr>
            <w:r>
              <w:t xml:space="preserve">Document location:</w:t>
            </w:r>
            <w:r>
              <w:t xml:space="preserve"> </w:t>
            </w:r>
            <w:hyperlink r:id="rId20">
              <w:r>
                <w:rPr>
                  <w:rStyle w:val="Hyperlink"/>
                </w:rPr>
                <w:t xml:space="preserve">https://wmo-im.github.io/wcmp2/standard/wcmp2-STABLE.html</w:t>
              </w:r>
            </w:hyperlink>
          </w:p>
        </w:tc>
      </w:tr>
      <w:tr>
        <w:tc>
          <w:tcPr/>
          <w:p>
            <w:pPr>
              <w:jc w:val="left"/>
            </w:pPr>
            <w:r>
              <w:t xml:space="preserve">WMO publication location:</w:t>
            </w:r>
            <w:r>
              <w:t xml:space="preserve"> </w:t>
            </w:r>
            <w:hyperlink r:id="rId21">
              <w:r>
                <w:rPr>
                  <w:rStyle w:val="Hyperlink"/>
                </w:rPr>
                <w:t xml:space="preserve">https://library.wmo.int/idurl/4/68731</w:t>
              </w:r>
            </w:hyperlink>
          </w:p>
        </w:tc>
      </w:tr>
      <w:tr>
        <w:tc>
          <w:tcPr/>
          <w:p>
            <w:pPr>
              <w:jc w:val="left"/>
            </w:pPr>
            <w:r>
              <w:t xml:space="preserve">Task Team on WIS Metadata (TT-WISMD)</w:t>
            </w:r>
            <w:r>
              <w:rPr>
                <w:rStyle w:val="FootnoteReference"/>
              </w:rPr>
              <w:footnoteReference w:id="22"/>
            </w:r>
          </w:p>
        </w:tc>
      </w:tr>
      <w:tr>
        <w:tc>
          <w:tcPr/>
          <w:p>
            <w:pPr>
              <w:jc w:val="left"/>
            </w:pPr>
            <w:r>
              <w:t xml:space="preserve">Expert Team on Metadata Standards (ET-Metadata)</w:t>
            </w:r>
            <w:r>
              <w:rPr>
                <w:rStyle w:val="FootnoteReference"/>
              </w:rPr>
              <w:footnoteReference w:id="24"/>
            </w:r>
          </w:p>
        </w:tc>
      </w:tr>
      <w:tr>
        <w:tc>
          <w:tcPr/>
          <w:p>
            <w:pPr>
              <w:jc w:val="left"/>
            </w:pPr>
            <w:r>
              <w:t xml:space="preserve">Standing Committee on Information Management and Technology (SC-IMT)</w:t>
            </w:r>
            <w:r>
              <w:rPr>
                <w:rStyle w:val="FootnoteReference"/>
              </w:rPr>
              <w:footnoteReference w:id="26"/>
            </w:r>
          </w:p>
        </w:tc>
      </w:tr>
      <w:tr>
        <w:tc>
          <w:tcPr/>
          <w:p>
            <w:pPr>
              <w:jc w:val="left"/>
            </w:pPr>
            <w:r>
              <w:t xml:space="preserve">Commission for Observation, Infrastructure and Information Systems (INFCOM)</w:t>
            </w:r>
            <w:r>
              <w:rPr>
                <w:rStyle w:val="FootnoteReference"/>
              </w:rPr>
              <w:footnoteReference w:id="28"/>
            </w:r>
          </w:p>
        </w:tc>
      </w:tr>
      <w:tr>
        <w:tc>
          <w:tcPr/>
          <w:p>
            <w:pPr>
              <w:jc w:val="left"/>
            </w:pPr>
            <w:r>
              <w:t xml:space="preserve">Copyright © 2024-2025 World Meteorological Organization (WMO)</w:t>
            </w:r>
          </w:p>
        </w:tc>
      </w:tr>
    </w:tbl>
    <w:p>
      <w:pPr>
        <w:pStyle w:val="BodyText"/>
      </w:pPr>
      <w:r>
        <w:rPr>
          <w:bCs/>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30"/>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2"/>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4"/>
      </w:r>
      <w:r>
        <w:t xml:space="preserve"> </w:t>
      </w:r>
      <w:r>
        <w:t xml:space="preserve">and Spatial Data on the Web Best Practices</w:t>
      </w:r>
      <w:r>
        <w:t xml:space="preserve"> </w:t>
      </w:r>
      <w:r>
        <w:rPr>
          <w:rStyle w:val="FootnoteReference"/>
        </w:rPr>
        <w:footnoteReference w:id="36"/>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8"/>
      </w:r>
      <w:r>
        <w:t xml:space="preserve">.</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Cs/>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40"/>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bookmarkStart w:id="44" w:name="Xc8210088bf4711be4456d26326179eb58b8f5b4"/>
    <w:p>
      <w:pPr>
        <w:pStyle w:val="Heading1"/>
      </w:pPr>
      <w:r>
        <w:t xml:space="preserve">Scope</w:t>
      </w:r>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Cs/>
          <w:i/>
        </w:rPr>
        <w:t xml:space="preserve">OGC API - Records - Part 1: Core</w:t>
      </w:r>
      <w:r>
        <w:t xml:space="preserve">.</w:t>
      </w:r>
    </w:p>
    <w:p>
      <w:pPr>
        <w:pStyle w:val="BodyText"/>
      </w:pPr>
      <w:r>
        <w:t xml:space="preserve">WCMP discovery metadata records shall be encoded as GeoJSON as defined in</w:t>
      </w:r>
      <w:r>
        <w:t xml:space="preserve"> </w:t>
      </w:r>
      <w:r>
        <w:rPr>
          <w:iCs/>
          <w:i/>
        </w:rPr>
        <w:t xml:space="preserve">OGC API - Records - Part 1: Core</w:t>
      </w:r>
      <w:r>
        <w:t xml:space="preserve">.</w:t>
      </w:r>
    </w:p>
    <w:p>
      <w:pPr>
        <w:pStyle w:val="BodyText"/>
      </w:pPr>
      <w:r>
        <w:t xml:space="preserve">The primary purpose of WCMP is to describe</w:t>
      </w:r>
      <w:r>
        <w:t xml:space="preserve"> </w:t>
      </w:r>
      <w:r>
        <w:rPr>
          <w:bCs/>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Cs/>
          <w:i/>
        </w:rPr>
        <w:t xml:space="preserve">WIGOS Metadata Standard (WMO-No. 1192)</w:t>
      </w:r>
      <w:r>
        <w:t xml:space="preserve"> </w:t>
      </w:r>
      <w:r>
        <w:rPr>
          <w:rStyle w:val="FootnoteReference"/>
        </w:rPr>
        <w:footnoteReference w:id="42"/>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bookmarkEnd w:id="44"/>
    <w:bookmarkStart w:id="45"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rPr>
          <w:iCs/>
          <w:i/>
        </w:rPr>
        <w:t xml:space="preserve">OGC API - Records</w:t>
      </w:r>
      <w:r>
        <w:t xml:space="preserve"> </w:t>
      </w:r>
      <w:r>
        <w:t xml:space="preserve">(OARec) provides a record metadata model in support of resource discovery. This standard is an extension of</w:t>
      </w:r>
      <w:r>
        <w:t xml:space="preserve"> </w:t>
      </w:r>
      <w:r>
        <w:rPr>
          <w:iCs/>
          <w:i/>
        </w:rPr>
        <w:t xml:space="preserve">OGC API - Records - Part 1: Core</w:t>
      </w:r>
      <w:r>
        <w:t xml:space="preserve">. Conformance to this standard requires demonstrated conformance to the applicable Conformance Classes of</w:t>
      </w:r>
      <w:r>
        <w:t xml:space="preserve"> </w:t>
      </w:r>
      <w:r>
        <w:rPr>
          <w:iCs/>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Cs/>
          <w:i/>
        </w:rPr>
        <w:t xml:space="preserve">OGC API — Records — Part 1: Core:</w:t>
      </w:r>
      <w:r>
        <w:rPr>
          <w:iCs/>
          <w:i/>
        </w:rPr>
        <w:t xml:space="preserve"> </w:t>
      </w:r>
      <w:r>
        <w:rPr>
          <w:iCs/>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WCMP.</w:t>
      </w:r>
      <w:r>
        <w:t xml:space="preserve"> </w:t>
      </w:r>
      <w:r>
        <w:t xml:space="preserve">The requirements are specified in Chapter 7 and in Annex A in more detail.</w:t>
      </w:r>
    </w:p>
    <w:bookmarkEnd w:id="45"/>
    <w:bookmarkStart w:id="79" w:name="X7dc5ec89ace04afa0dfcc5c2c63a457bc733b57"/>
    <w:p>
      <w:pPr>
        <w:pStyle w:val="Heading1"/>
      </w:pPr>
      <w:r>
        <w:t xml:space="preserve">References</w:t>
      </w:r>
    </w:p>
    <w:p>
      <w:pPr>
        <w:numPr>
          <w:ilvl w:val="0"/>
          <w:numId w:val="1002"/>
        </w:numPr>
      </w:pPr>
      <w:bookmarkStart w:id="46" w:name="ogcapi-records"/>
      <w:bookmarkEnd w:id="46"/>
      <w:r>
        <w:t xml:space="preserve"> </w:t>
      </w:r>
      <w:r>
        <w:t xml:space="preserve">OGC: OGC 20-004, OGC API - Records - Part 1: Core 1.0 (2023)</w:t>
      </w:r>
      <w:r>
        <w:t xml:space="preserve"> </w:t>
      </w:r>
      <w:r>
        <w:rPr>
          <w:rStyle w:val="FootnoteReference"/>
        </w:rPr>
        <w:footnoteReference w:id="47"/>
      </w:r>
    </w:p>
    <w:p>
      <w:pPr>
        <w:numPr>
          <w:ilvl w:val="0"/>
          <w:numId w:val="1002"/>
        </w:numPr>
      </w:pPr>
      <w:bookmarkStart w:id="49" w:name="ogcapi-features"/>
      <w:bookmarkEnd w:id="49"/>
      <w:r>
        <w:t xml:space="preserve"> </w:t>
      </w:r>
      <w:r>
        <w:t xml:space="preserve">OGC: OGC 17-069r, OGC API - Features - Part 1: Core 1.0 (2022)</w:t>
      </w:r>
      <w:r>
        <w:t xml:space="preserve"> </w:t>
      </w:r>
      <w:r>
        <w:rPr>
          <w:rStyle w:val="FootnoteReference"/>
        </w:rPr>
        <w:footnoteReference w:id="50"/>
      </w:r>
    </w:p>
    <w:p>
      <w:pPr>
        <w:numPr>
          <w:ilvl w:val="0"/>
          <w:numId w:val="1002"/>
        </w:numPr>
      </w:pPr>
      <w:bookmarkStart w:id="52" w:name="rfc7946"/>
      <w:bookmarkEnd w:id="52"/>
      <w:r>
        <w:t xml:space="preserve"> </w:t>
      </w:r>
      <w:r>
        <w:t xml:space="preserve">IETF: RFC-7946 The GeoJSON Format (2016)</w:t>
      </w:r>
      <w:r>
        <w:t xml:space="preserve"> </w:t>
      </w:r>
      <w:r>
        <w:rPr>
          <w:rStyle w:val="FootnoteReference"/>
        </w:rPr>
        <w:footnoteReference w:id="53"/>
      </w:r>
    </w:p>
    <w:p>
      <w:pPr>
        <w:numPr>
          <w:ilvl w:val="0"/>
          <w:numId w:val="1002"/>
        </w:numPr>
      </w:pPr>
      <w:bookmarkStart w:id="54" w:name="rfc8259"/>
      <w:bookmarkEnd w:id="54"/>
      <w:r>
        <w:t xml:space="preserve"> </w:t>
      </w:r>
      <w:r>
        <w:t xml:space="preserve">IETF: RFC-8259 The JavaScript Object Notation (JSON) Data Interchange Format (2017)</w:t>
      </w:r>
      <w:r>
        <w:t xml:space="preserve"> </w:t>
      </w:r>
      <w:r>
        <w:rPr>
          <w:rStyle w:val="FootnoteReference"/>
        </w:rPr>
        <w:footnoteReference w:id="55"/>
      </w:r>
    </w:p>
    <w:p>
      <w:pPr>
        <w:numPr>
          <w:ilvl w:val="0"/>
          <w:numId w:val="1002"/>
        </w:numPr>
      </w:pPr>
      <w:r>
        <w:t xml:space="preserve">W3C/OGC: Spatial Data on the Web Best Practices, W3C Working Group Note (2017)</w:t>
      </w:r>
      <w:r>
        <w:t xml:space="preserve"> </w:t>
      </w:r>
      <w:r>
        <w:rPr>
          <w:rStyle w:val="FootnoteReference"/>
        </w:rPr>
        <w:footnoteReference w:id="57"/>
      </w:r>
    </w:p>
    <w:p>
      <w:pPr>
        <w:numPr>
          <w:ilvl w:val="0"/>
          <w:numId w:val="1002"/>
        </w:numPr>
      </w:pPr>
      <w:r>
        <w:t xml:space="preserve">W3C: Data on the Web Best Practices, W3C Recommendation (2017)</w:t>
      </w:r>
      <w:r>
        <w:t xml:space="preserve"> </w:t>
      </w:r>
      <w:r>
        <w:rPr>
          <w:rStyle w:val="FootnoteReference"/>
        </w:rPr>
        <w:footnoteReference w:id="58"/>
      </w:r>
    </w:p>
    <w:p>
      <w:pPr>
        <w:numPr>
          <w:ilvl w:val="0"/>
          <w:numId w:val="1002"/>
        </w:numPr>
      </w:pPr>
      <w:r>
        <w:t xml:space="preserve">W3C: Data Catalog Vocabulary, W3C Recommendation (2014)</w:t>
      </w:r>
      <w:r>
        <w:t xml:space="preserve"> </w:t>
      </w:r>
      <w:r>
        <w:rPr>
          <w:rStyle w:val="FootnoteReference"/>
        </w:rPr>
        <w:footnoteReference w:id="59"/>
      </w:r>
    </w:p>
    <w:p>
      <w:pPr>
        <w:numPr>
          <w:ilvl w:val="0"/>
          <w:numId w:val="1002"/>
        </w:numPr>
      </w:pPr>
      <w:r>
        <w:t xml:space="preserve">IANA: Link Relation Types (2020)</w:t>
      </w:r>
      <w:r>
        <w:t xml:space="preserve"> </w:t>
      </w:r>
      <w:r>
        <w:rPr>
          <w:rStyle w:val="FootnoteReference"/>
        </w:rPr>
        <w:footnoteReference w:id="61"/>
      </w:r>
    </w:p>
    <w:p>
      <w:pPr>
        <w:numPr>
          <w:ilvl w:val="0"/>
          <w:numId w:val="1002"/>
        </w:numPr>
      </w:pPr>
      <w:r>
        <w:t xml:space="preserve">IANA: Media Types (2023)</w:t>
      </w:r>
      <w:r>
        <w:t xml:space="preserve"> </w:t>
      </w:r>
      <w:r>
        <w:rPr>
          <w:rStyle w:val="FootnoteReference"/>
        </w:rPr>
        <w:footnoteReference w:id="63"/>
      </w:r>
    </w:p>
    <w:p>
      <w:pPr>
        <w:numPr>
          <w:ilvl w:val="0"/>
          <w:numId w:val="1002"/>
        </w:numPr>
      </w:pPr>
      <w:r>
        <w:t xml:space="preserve">Linux Foundation: SPDX License List (2021)</w:t>
      </w:r>
      <w:r>
        <w:t xml:space="preserve"> </w:t>
      </w:r>
      <w:r>
        <w:rPr>
          <w:rStyle w:val="FootnoteReference"/>
        </w:rPr>
        <w:footnoteReference w:id="65"/>
      </w:r>
    </w:p>
    <w:p>
      <w:pPr>
        <w:numPr>
          <w:ilvl w:val="0"/>
          <w:numId w:val="1002"/>
        </w:numPr>
      </w:pPr>
      <w:bookmarkStart w:id="67" w:name="json-schema"/>
      <w:bookmarkEnd w:id="67"/>
      <w:r>
        <w:t xml:space="preserve"> </w:t>
      </w:r>
      <w:r>
        <w:t xml:space="preserve">IETF: JSON Schema (2022)</w:t>
      </w:r>
      <w:r>
        <w:t xml:space="preserve"> </w:t>
      </w:r>
      <w:r>
        <w:rPr>
          <w:rStyle w:val="FootnoteReference"/>
        </w:rPr>
        <w:footnoteReference w:id="68"/>
      </w:r>
    </w:p>
    <w:p>
      <w:pPr>
        <w:numPr>
          <w:ilvl w:val="0"/>
          <w:numId w:val="1002"/>
        </w:numPr>
      </w:pPr>
      <w:bookmarkStart w:id="70" w:name="wis2-topic-hierarchy"/>
      <w:bookmarkEnd w:id="70"/>
      <w:r>
        <w:t xml:space="preserve"> </w:t>
      </w:r>
      <w:r>
        <w:t xml:space="preserve">WMO: WIS2 Topic Hierarchy (2022)</w:t>
      </w:r>
      <w:r>
        <w:t xml:space="preserve"> </w:t>
      </w:r>
      <w:r>
        <w:rPr>
          <w:rStyle w:val="FootnoteReference"/>
        </w:rPr>
        <w:footnoteReference w:id="71"/>
      </w:r>
    </w:p>
    <w:p>
      <w:pPr>
        <w:numPr>
          <w:ilvl w:val="0"/>
          <w:numId w:val="1002"/>
        </w:numPr>
      </w:pPr>
      <w:bookmarkStart w:id="73" w:name="openapi"/>
      <w:bookmarkEnd w:id="73"/>
      <w:r>
        <w:t xml:space="preserve"> </w:t>
      </w:r>
      <w:r>
        <w:t xml:space="preserve">OpenAPI Specification 3.1.0 (2022)</w:t>
      </w:r>
      <w:r>
        <w:t xml:space="preserve"> </w:t>
      </w:r>
      <w:r>
        <w:rPr>
          <w:rStyle w:val="FootnoteReference"/>
        </w:rPr>
        <w:footnoteReference w:id="74"/>
      </w:r>
    </w:p>
    <w:p>
      <w:pPr>
        <w:numPr>
          <w:ilvl w:val="0"/>
          <w:numId w:val="1002"/>
        </w:numPr>
      </w:pPr>
      <w:bookmarkStart w:id="76" w:name="wis2-guide"/>
      <w:bookmarkEnd w:id="76"/>
      <w:r>
        <w:t xml:space="preserve"> </w:t>
      </w:r>
      <w:r>
        <w:t xml:space="preserve">Draft guidance on technical specifications of WIS2 (2023)</w:t>
      </w:r>
      <w:r>
        <w:t xml:space="preserve"> </w:t>
      </w:r>
      <w:r>
        <w:rPr>
          <w:rStyle w:val="FootnoteReference"/>
        </w:rPr>
        <w:footnoteReference w:id="77"/>
      </w:r>
    </w:p>
    <w:bookmarkEnd w:id="79"/>
    <w:bookmarkStart w:id="83"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80">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81">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82"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ARK</w:t>
            </w:r>
          </w:p>
        </w:tc>
        <w:tc>
          <w:tcPr/>
          <w:p>
            <w:pPr>
              <w:jc w:val="left"/>
            </w:pPr>
            <w:r>
              <w:t xml:space="preserve">Archival Resource Key</w:t>
            </w:r>
          </w:p>
        </w:tc>
      </w:tr>
      <w:tr>
        <w:tc>
          <w:tcPr/>
          <w:p>
            <w:pPr>
              <w:jc w:val="left"/>
            </w:pPr>
            <w:r>
              <w:t xml:space="preserve">DCAT</w:t>
            </w:r>
          </w:p>
        </w:tc>
        <w:tc>
          <w:tcPr/>
          <w:p>
            <w:pPr>
              <w:jc w:val="left"/>
            </w:pPr>
            <w:r>
              <w:t xml:space="preserve">Data Catalog Vocabulary</w:t>
            </w:r>
          </w:p>
        </w:tc>
      </w:tr>
      <w:tr>
        <w:tc>
          <w:tcPr/>
          <w:p>
            <w:pPr>
              <w:jc w:val="left"/>
            </w:pPr>
            <w:r>
              <w:t xml:space="preserve">DCPC</w:t>
            </w:r>
          </w:p>
        </w:tc>
        <w:tc>
          <w:tcPr/>
          <w:p>
            <w:pPr>
              <w:jc w:val="left"/>
            </w:pPr>
            <w:r>
              <w:t xml:space="preserve">Data Collection and Production Centres</w:t>
            </w:r>
          </w:p>
        </w:tc>
      </w:tr>
      <w:tr>
        <w:tc>
          <w:tcPr/>
          <w:p>
            <w:pPr>
              <w:jc w:val="left"/>
            </w:pPr>
            <w:r>
              <w:t xml:space="preserve">DOI</w:t>
            </w:r>
          </w:p>
        </w:tc>
        <w:tc>
          <w:tcPr/>
          <w:p>
            <w:pPr>
              <w:jc w:val="left"/>
            </w:pPr>
            <w:r>
              <w:t xml:space="preserve">Digital Object Identifier</w:t>
            </w:r>
          </w:p>
        </w:tc>
      </w:tr>
      <w:tr>
        <w:tc>
          <w:tcPr/>
          <w:p>
            <w:pPr>
              <w:jc w:val="left"/>
            </w:pPr>
            <w:r>
              <w:t xml:space="preserve">GDC</w:t>
            </w:r>
          </w:p>
        </w:tc>
        <w:tc>
          <w:tcPr/>
          <w:p>
            <w:pPr>
              <w:jc w:val="left"/>
            </w:pPr>
            <w:r>
              <w:t xml:space="preserve">Global Discovery Catalogue</w:t>
            </w:r>
          </w:p>
        </w:tc>
      </w:tr>
      <w:tr>
        <w:tc>
          <w:tcPr/>
          <w:p>
            <w:pPr>
              <w:jc w:val="left"/>
            </w:pPr>
            <w:r>
              <w:t xml:space="preserve">GIS</w:t>
            </w:r>
          </w:p>
        </w:tc>
        <w:tc>
          <w:tcPr/>
          <w:p>
            <w:pPr>
              <w:jc w:val="left"/>
            </w:pPr>
            <w:r>
              <w:t xml:space="preserve">Geographic Information System</w:t>
            </w:r>
          </w:p>
        </w:tc>
      </w:tr>
      <w:tr>
        <w:tc>
          <w:tcPr/>
          <w:p>
            <w:pPr>
              <w:jc w:val="left"/>
            </w:pPr>
            <w:r>
              <w:t xml:space="preserve">GISC</w:t>
            </w:r>
          </w:p>
        </w:tc>
        <w:tc>
          <w:tcPr/>
          <w:p>
            <w:pPr>
              <w:jc w:val="left"/>
            </w:pPr>
            <w:r>
              <w:t xml:space="preserve">Global Information System Centre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NWP</w:t>
            </w:r>
          </w:p>
        </w:tc>
        <w:tc>
          <w:tcPr/>
          <w:p>
            <w:pPr>
              <w:jc w:val="left"/>
            </w:pPr>
            <w:r>
              <w:t xml:space="preserve">Numerical Weather Prediction</w:t>
            </w:r>
          </w:p>
        </w:tc>
      </w:tr>
      <w:tr>
        <w:tc>
          <w:tcPr/>
          <w:p>
            <w:pPr>
              <w:jc w:val="left"/>
            </w:pPr>
            <w:r>
              <w:t xml:space="preserve">OARec</w:t>
            </w:r>
          </w:p>
        </w:tc>
        <w:tc>
          <w:tcPr/>
          <w:p>
            <w:pPr>
              <w:jc w:val="left"/>
            </w:pPr>
            <w:r>
              <w:t xml:space="preserve">OGC API - Records</w:t>
            </w:r>
          </w:p>
        </w:tc>
      </w:tr>
      <w:tr>
        <w:tc>
          <w:tcPr/>
          <w:p>
            <w:pPr>
              <w:jc w:val="left"/>
            </w:pPr>
            <w:r>
              <w:t xml:space="preserve">OGC</w:t>
            </w:r>
          </w:p>
        </w:tc>
        <w:tc>
          <w:tcPr/>
          <w:p>
            <w:pPr>
              <w:jc w:val="left"/>
            </w:pPr>
            <w:r>
              <w:t xml:space="preserve">Open Geospatial Consortium</w:t>
            </w:r>
          </w:p>
        </w:tc>
      </w:tr>
      <w:tr>
        <w:tc>
          <w:tcPr/>
          <w:p>
            <w:pPr>
              <w:jc w:val="left"/>
            </w:pPr>
            <w:r>
              <w:t xml:space="preserve">REST</w:t>
            </w:r>
          </w:p>
        </w:tc>
        <w:tc>
          <w:tcPr/>
          <w:p>
            <w:pPr>
              <w:jc w:val="left"/>
            </w:pPr>
            <w:r>
              <w:t xml:space="preserve">Representational State Transfer</w:t>
            </w:r>
          </w:p>
        </w:tc>
      </w:tr>
      <w:tr>
        <w:tc>
          <w:tcPr/>
          <w:p>
            <w:pPr>
              <w:jc w:val="left"/>
            </w:pPr>
            <w:r>
              <w:t xml:space="preserve">ROA</w:t>
            </w:r>
          </w:p>
        </w:tc>
        <w:tc>
          <w:tcPr/>
          <w:p>
            <w:pPr>
              <w:jc w:val="left"/>
            </w:pPr>
            <w:r>
              <w:t xml:space="preserve">Resource-oriented architecture</w:t>
            </w:r>
          </w:p>
        </w:tc>
      </w:tr>
      <w:tr>
        <w:tc>
          <w:tcPr/>
          <w:p>
            <w:pPr>
              <w:jc w:val="left"/>
            </w:pPr>
            <w:r>
              <w:t xml:space="preserve">S3</w:t>
            </w:r>
          </w:p>
        </w:tc>
        <w:tc>
          <w:tcPr/>
          <w:p>
            <w:pPr>
              <w:jc w:val="left"/>
            </w:pPr>
            <w:r>
              <w:t xml:space="preserve">Simple Storage Service</w:t>
            </w:r>
          </w:p>
        </w:tc>
      </w:tr>
      <w:tr>
        <w:tc>
          <w:tcPr/>
          <w:p>
            <w:pPr>
              <w:jc w:val="left"/>
            </w:pPr>
            <w:r>
              <w:t xml:space="preserve">SEO</w:t>
            </w:r>
          </w:p>
        </w:tc>
        <w:tc>
          <w:tcPr/>
          <w:p>
            <w:pPr>
              <w:jc w:val="left"/>
            </w:pPr>
            <w:r>
              <w:t xml:space="preserve">Search engine optimization</w:t>
            </w:r>
          </w:p>
        </w:tc>
      </w:tr>
      <w:tr>
        <w:tc>
          <w:tcPr/>
          <w:p>
            <w:pPr>
              <w:jc w:val="left"/>
            </w:pPr>
            <w:r>
              <w:t xml:space="preserve">SOA</w:t>
            </w:r>
          </w:p>
        </w:tc>
        <w:tc>
          <w:tcPr/>
          <w:p>
            <w:pPr>
              <w:jc w:val="left"/>
            </w:pPr>
            <w:r>
              <w:t xml:space="preserve">Service-oriented architecture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WMO</w:t>
            </w:r>
          </w:p>
        </w:tc>
        <w:tc>
          <w:tcPr/>
          <w:p>
            <w:pPr>
              <w:jc w:val="left"/>
            </w:pPr>
            <w:r>
              <w:t xml:space="preserve">World Meteorological Organization</w:t>
            </w:r>
          </w:p>
        </w:tc>
      </w:tr>
      <w:tr>
        <w:tc>
          <w:tcPr/>
          <w:p>
            <w:pPr>
              <w:jc w:val="left"/>
            </w:pPr>
            <w:r>
              <w:t xml:space="preserve">XML</w:t>
            </w:r>
          </w:p>
        </w:tc>
        <w:tc>
          <w:tcPr/>
          <w:p>
            <w:pPr>
              <w:jc w:val="left"/>
            </w:pPr>
            <w:r>
              <w:t xml:space="preserve">eXtensible Markup Language</w:t>
            </w:r>
          </w:p>
        </w:tc>
      </w:tr>
    </w:tbl>
    <w:bookmarkEnd w:id="82"/>
    <w:bookmarkEnd w:id="83"/>
    <w:bookmarkStart w:id="96"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bookmarkStart w:id="85"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84">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bookmarkEnd w:id="85"/>
    <w:bookmarkStart w:id="87" w:name="X70860ddc704121b08ffd7850543538547ce4efd"/>
    <w:p>
      <w:pPr>
        <w:pStyle w:val="Heading2"/>
      </w:pPr>
      <w:r>
        <w:t xml:space="preserve">Examples</w:t>
      </w:r>
    </w:p>
    <w:p>
      <w:pPr>
        <w:pStyle w:val="FirstParagraph"/>
      </w:pPr>
      <w:r>
        <w:t xml:space="preserve">Examples provided in this specification are encoded as GeoJSON.</w:t>
      </w:r>
    </w:p>
    <w:p>
      <w:pPr>
        <w:pStyle w:val="BodyText"/>
      </w:pPr>
      <w:r>
        <w:t xml:space="preserve">Complete examples can be found at</w:t>
      </w:r>
      <w:r>
        <w:t xml:space="preserve"> </w:t>
      </w:r>
      <w:hyperlink r:id="rId86">
        <w:r>
          <w:rPr>
            <w:rStyle w:val="Hyperlink"/>
          </w:rPr>
          <w:t xml:space="preserve">https://schemas.wmo.int/wcmp/2.0.0/examples</w:t>
        </w:r>
      </w:hyperlink>
    </w:p>
    <w:bookmarkEnd w:id="87"/>
    <w:bookmarkStart w:id="89" w:name="X51ea2dcbbf0dc3858aa5637c32a54d26159edc1"/>
    <w:p>
      <w:pPr>
        <w:pStyle w:val="Heading2"/>
      </w:pPr>
      <w:r>
        <w:t xml:space="preserve">Schemas</w:t>
      </w:r>
    </w:p>
    <w:p>
      <w:pPr>
        <w:pStyle w:val="FirstParagraph"/>
      </w:pPr>
      <w:r>
        <w:t xml:space="preserve">The WCMP schema can be found at</w:t>
      </w:r>
      <w:r>
        <w:t xml:space="preserve"> </w:t>
      </w:r>
      <w:hyperlink r:id="rId88">
        <w:r>
          <w:rPr>
            <w:rStyle w:val="Hyperlink"/>
          </w:rPr>
          <w:t xml:space="preserve">https://schemas.wmo.int/wcmp/2.0.0/schemas/wcmp2-bundled.json</w:t>
        </w:r>
      </w:hyperlink>
    </w:p>
    <w:bookmarkEnd w:id="89"/>
    <w:bookmarkStart w:id="94"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9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91"/>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bookmarkStart w:id="93" w:name="X873b3bd47afe22cde5c685cb3fe5a2875dd5f04"/>
    <w:p>
      <w:pPr>
        <w:pStyle w:val="Heading3"/>
      </w:pPr>
      <w:r>
        <w:t xml:space="preserve">Properties</w:t>
      </w:r>
    </w:p>
    <w:p>
      <w:pPr>
        <w:pStyle w:val="FirstParagraph"/>
      </w:pPr>
      <w:r>
        <w:t xml:space="preserve">A JSON</w:t>
      </w:r>
      <w:r>
        <w:t xml:space="preserve"> </w:t>
      </w:r>
      <w:r>
        <w:rPr>
          <w:bCs/>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bookmarkEnd w:id="93"/>
    <w:bookmarkEnd w:id="94"/>
    <w:bookmarkStart w:id="95" w:name="X37714c48d157262c66f03d58cc254f353ae1551"/>
    <w:p>
      <w:pPr>
        <w:pStyle w:val="Heading2"/>
      </w:pPr>
      <w:r>
        <w:t xml:space="preserve">Use of HTTPS</w:t>
      </w:r>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bookmarkEnd w:id="95"/>
    <w:bookmarkEnd w:id="96"/>
    <w:bookmarkStart w:id="115" w:name="X1ea7cbd003469405f98a7976943980a7b23bcee"/>
    <w:p>
      <w:pPr>
        <w:pStyle w:val="Heading1"/>
      </w:pPr>
      <w:r>
        <w:t xml:space="preserve">Introduction</w:t>
      </w:r>
    </w:p>
    <w:bookmarkStart w:id="103" w:name="X43f9398da9c2eb974194c1e60a2fdc80e1bfc87"/>
    <w:p>
      <w:pPr>
        <w:pStyle w:val="Heading2"/>
      </w:pPr>
      <w:r>
        <w:t xml:space="preserve">Overview</w:t>
      </w:r>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bookmarkStart w:id="97" w:name="Xb5f0b86eeb4d3df947443f2566e0629d2c28161"/>
    <w:p>
      <w:pPr>
        <w:pStyle w:val="Heading3"/>
      </w:pPr>
      <w:r>
        <w:t xml:space="preserve">WIS2</w:t>
      </w:r>
    </w:p>
    <w:p>
      <w:pPr>
        <w:pStyle w:val="FirstParagraph"/>
      </w:pPr>
      <w:r>
        <w:t xml:space="preserve">WIS2 puts forth the following principles (those focused on discovery metadata are in</w:t>
      </w:r>
      <w:r>
        <w:t xml:space="preserve"> </w:t>
      </w:r>
      <w:r>
        <w:rPr>
          <w:bCs/>
          <w:b/>
        </w:rPr>
        <w:t xml:space="preserve">bold</w:t>
      </w:r>
      <w:r>
        <w:t xml:space="preserve">):</w:t>
      </w:r>
    </w:p>
    <w:p>
      <w:pPr>
        <w:numPr>
          <w:ilvl w:val="0"/>
          <w:numId w:val="1003"/>
        </w:numPr>
      </w:pPr>
      <w:r>
        <w:rPr>
          <w:bCs/>
          <w:b/>
        </w:rPr>
        <w:t xml:space="preserve">(1) WIS 2.0 adopts Web technology and leverages industry best practices and open standards.</w:t>
      </w:r>
    </w:p>
    <w:p>
      <w:pPr>
        <w:numPr>
          <w:ilvl w:val="0"/>
          <w:numId w:val="1003"/>
        </w:numPr>
      </w:pPr>
      <w:r>
        <w:rPr>
          <w:bCs/>
          <w:b/>
        </w:rPr>
        <w:t xml:space="preserve">(2) WIS 2.0 uses Uniform Resource Locators (URL) to identify resources (i.e., Web pages, data, metadata, APIs) use.</w:t>
      </w:r>
    </w:p>
    <w:p>
      <w:pPr>
        <w:numPr>
          <w:ilvl w:val="0"/>
          <w:numId w:val="1003"/>
        </w:numPr>
      </w:pPr>
      <w:r>
        <w:rPr>
          <w:bCs/>
          <w:b/>
        </w:rPr>
        <w:t xml:space="preserve">(3) WIS 2.0 prioritizes the use of public telecommunications networks (i.e. Internet) when publishing digital resources.</w:t>
      </w:r>
    </w:p>
    <w:p>
      <w:pPr>
        <w:numPr>
          <w:ilvl w:val="0"/>
          <w:numId w:val="1003"/>
        </w:numPr>
      </w:pPr>
      <w:r>
        <w:rPr>
          <w:bCs/>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Cs/>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Cs/>
          <w:b/>
        </w:rPr>
        <w:t xml:space="preserve">(9) WIS 2.0 provides a catalogue containing metadata that describes both data and the service(s) provided to access that data.</w:t>
      </w:r>
    </w:p>
    <w:p>
      <w:pPr>
        <w:numPr>
          <w:ilvl w:val="0"/>
          <w:numId w:val="1003"/>
        </w:numPr>
      </w:pPr>
      <w:r>
        <w:rPr>
          <w:bCs/>
          <w:b/>
        </w:rPr>
        <w:t xml:space="preserve">(10) WIS 2.0 encourages data providers to publish metadata describing their data and Web services in a way that can be indexed by commercial search engines.</w:t>
      </w:r>
    </w:p>
    <w:bookmarkEnd w:id="97"/>
    <w:bookmarkStart w:id="98" w:name="Xa845a256222d6abc4437db6e298e18a47cef27f"/>
    <w:p>
      <w:pPr>
        <w:pStyle w:val="Heading3"/>
      </w:pPr>
      <w:r>
        <w:t xml:space="preserve">Discovery metadata design considerations</w:t>
      </w:r>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bookmarkEnd w:id="98"/>
    <w:bookmarkStart w:id="102" w:name="X28d371aa0c0ef80c266a346e5bb56f745385050"/>
    <w:p>
      <w:pPr>
        <w:pStyle w:val="Heading3"/>
      </w:pPr>
      <w:r>
        <w:t xml:space="preserve">Granularity</w:t>
      </w:r>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Cs/>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Discovery metadata workflow</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00" name="Picture"/>
            <a:graphic>
              <a:graphicData uri="http://schemas.openxmlformats.org/drawingml/2006/picture">
                <pic:pic>
                  <pic:nvPicPr>
                    <pic:cNvPr descr="images/metadata-discovery-workflow.png" id="101" name="Picture"/>
                    <pic:cNvPicPr>
                      <a:picLocks noChangeArrowheads="1" noChangeAspect="1"/>
                    </pic:cNvPicPr>
                  </pic:nvPicPr>
                  <pic:blipFill>
                    <a:blip r:embed="rId99"/>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bookmarkEnd w:id="102"/>
    <w:bookmarkEnd w:id="103"/>
    <w:bookmarkStart w:id="111" w:name="Xb0f63ba3c7bc76c9e95dbad89cd924b80d2140e"/>
    <w:p>
      <w:pPr>
        <w:pStyle w:val="Heading2"/>
      </w:pPr>
      <w:r>
        <w:t xml:space="preserve">User stories</w:t>
      </w:r>
    </w:p>
    <w:p>
      <w:pPr>
        <w:pStyle w:val="FirstParagraph"/>
      </w:pPr>
      <w:r>
        <w:t xml:space="preserve">As part of requirements gathering</w:t>
      </w:r>
      <w:r>
        <w:t xml:space="preserve"> </w:t>
      </w:r>
      <w:r>
        <w:rPr>
          <w:rStyle w:val="FootnoteReference"/>
        </w:rPr>
        <w:footnoteReference w:id="104"/>
      </w:r>
      <w:r>
        <w:t xml:space="preserve">, the following user stories provide a</w:t>
      </w:r>
      <w:r>
        <w:t xml:space="preserve"> </w:t>
      </w:r>
      <w:r>
        <w:t xml:space="preserve">description of features that are relevant to WIS2 metadata and search, and are cast from a user perspective:</w:t>
      </w:r>
    </w:p>
    <w:bookmarkStart w:id="106" w:name="X59ac2db69d0d57cc5ca416dc4dc8b06f34de921"/>
    <w:p>
      <w:pPr>
        <w:pStyle w:val="Heading3"/>
      </w:pPr>
      <w:r>
        <w:t xml:space="preserve">Domain specialist</w:t>
      </w:r>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bookmarkEnd w:id="106"/>
    <w:bookmarkStart w:id="107" w:name="X85040cbd31ec861a1d25081504588e632e0168e"/>
    <w:p>
      <w:pPr>
        <w:pStyle w:val="Heading3"/>
      </w:pPr>
      <w:r>
        <w:t xml:space="preserve">Mass market</w:t>
      </w:r>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bookmarkEnd w:id="107"/>
    <w:bookmarkStart w:id="110" w:name="X24a395403422e31da2c92caef9fc51bd6dd6d7f"/>
    <w:p>
      <w:pPr>
        <w:pStyle w:val="Heading3"/>
      </w:pPr>
      <w:r>
        <w:t xml:space="preserve">Developers</w:t>
      </w:r>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108"/>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bookmarkEnd w:id="110"/>
    <w:bookmarkEnd w:id="111"/>
    <w:bookmarkStart w:id="112" w:name="Xead1ded0b79e46c70165de91caed0eee055f59d"/>
    <w:p>
      <w:pPr>
        <w:pStyle w:val="Heading2"/>
      </w:pPr>
      <w:r>
        <w:t xml:space="preserve">OGC API - Records - Part 1: Core</w:t>
      </w:r>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bookmarkEnd w:id="112"/>
    <w:bookmarkStart w:id="113" w:name="Xde10464eeeb29a83fcbfc4a5327257398d15bfc"/>
    <w:p>
      <w:pPr>
        <w:pStyle w:val="Heading2"/>
      </w:pPr>
      <w:r>
        <w:t xml:space="preserve">The WIS2 Global Discovery Catalogue</w:t>
      </w:r>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bookmarkEnd w:id="113"/>
    <w:bookmarkStart w:id="114" w:name="X15d8e305993da942b014d5b4105677cc8a76a02"/>
    <w:p>
      <w:pPr>
        <w:pStyle w:val="Heading2"/>
      </w:pPr>
      <w:r>
        <w:t xml:space="preserve">Mass market considerations</w:t>
      </w:r>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bookmarkEnd w:id="114"/>
    <w:bookmarkEnd w:id="115"/>
    <w:bookmarkStart w:id="168" w:name="X769893d706af7f5f2d397b15a66e4eb23ffebcb"/>
    <w:p>
      <w:pPr>
        <w:pStyle w:val="Heading1"/>
      </w:pPr>
      <w:r>
        <w:t xml:space="preserve">WMO Core Metadata Profile (Version 2)</w:t>
      </w:r>
    </w:p>
    <w:p>
      <w:pPr>
        <w:pStyle w:val="FirstParagraph"/>
      </w:pPr>
      <w:r>
        <w:t xml:space="preserve">Note: This section of this working draft document is the same as Appendix F in the</w:t>
      </w:r>
      <w:r>
        <w:t xml:space="preserve"> </w:t>
      </w:r>
      <w:hyperlink r:id="rId21">
        <w:r>
          <w:rPr>
            <w:rStyle w:val="Hyperlink"/>
            <w:iCs/>
            <w:i/>
          </w:rPr>
          <w:t xml:space="preserve">Manual on the WMO Information System</w:t>
        </w:r>
      </w:hyperlink>
      <w:r>
        <w:t xml:space="preserve"> </w:t>
      </w:r>
      <w:r>
        <w:t xml:space="preserve">(WMO-No. 1060), Volume II as approved by EC-78.</w:t>
      </w:r>
    </w:p>
    <w:p>
      <w:pPr>
        <w:pStyle w:val="BodyText"/>
      </w:pPr>
      <w:r>
        <w:t xml:space="preserve">WMO Core Metadata Profile (WCMP) is an extension of the OGC API – Features standard and shall be encoded in GeoJSON. The normative provisions in WCMP (version 2) are denoted by the base URI (</w:t>
      </w:r>
      <w:r>
        <w:rPr>
          <w:rStyle w:val="VerbatimChar"/>
        </w:rPr>
        <w:t xml:space="preserve">http://wis.wmo.int/spec/wcmp/2</w:t>
      </w:r>
      <w:r>
        <w:t xml:space="preserve">) and requirements are denoted by partial URIs relative to this base. Property names, values and examples are represented with</w:t>
      </w:r>
      <w:r>
        <w:t xml:space="preserve"> </w:t>
      </w:r>
      <w:r>
        <w:rPr>
          <w:rStyle w:val="VerbatimChar"/>
        </w:rPr>
        <w:t xml:space="preserve">shaded text</w:t>
      </w:r>
      <w:r>
        <w:t xml:space="preserve"> </w:t>
      </w:r>
      <w:r>
        <w:t xml:space="preserve">in this document.</w:t>
      </w:r>
    </w:p>
    <w:bookmarkStart w:id="155" w:name="Xc611a964beb495a3176cf5648cb298f9a790efa"/>
    <w:p>
      <w:pPr>
        <w:pStyle w:val="Heading2"/>
      </w:pPr>
      <w:r>
        <w:t xml:space="preserve">1. Requirements Class "Core"</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116">
              <w:r>
                <w:rPr>
                  <w:rStyle w:val="Hyperlink"/>
                </w:rPr>
                <w:t xml:space="preserve">http://wis.wmo.int/spec/wcmp/2/req/core</w:t>
              </w:r>
            </w:hyperlink>
          </w:p>
        </w:tc>
      </w:tr>
      <w:tr>
        <w:tc>
          <w:tcPr/>
          <w:p>
            <w:pPr>
              <w:jc w:val="left"/>
            </w:pPr>
            <w:r>
              <w:t xml:space="preserve">Target type</w:t>
            </w:r>
          </w:p>
        </w:tc>
        <w:tc>
          <w:tcPr/>
          <w:p>
            <w:pPr>
              <w:jc w:val="left"/>
            </w:pPr>
            <w:r>
              <w:t xml:space="preserve">Discovery metadata</w:t>
            </w:r>
          </w:p>
        </w:tc>
      </w:tr>
      <w:tr>
        <w:tc>
          <w:tcPr/>
          <w:p>
            <w:pPr>
              <w:jc w:val="left"/>
            </w:pPr>
            <w:r>
              <w:t xml:space="preserve">Dependency</w:t>
            </w:r>
          </w:p>
        </w:tc>
        <w:tc>
          <w:tcPr/>
          <w:p>
            <w:pPr>
              <w:jc w:val="left"/>
            </w:pPr>
            <w:r>
              <w:t xml:space="preserve">The JavaScript Object Notation (JSON) Data Interchange Format</w:t>
            </w:r>
            <w:r>
              <w:t xml:space="preserve"> </w:t>
            </w:r>
            <w:hyperlink r:id="rId56">
              <w:r>
                <w:rPr>
                  <w:rStyle w:val="Hyperlink"/>
                </w:rPr>
                <w:t xml:space="preserve">(IETF RFC8259 (2017))</w:t>
              </w:r>
            </w:hyperlink>
          </w:p>
        </w:tc>
      </w:tr>
      <w:tr>
        <w:tc>
          <w:tcPr/>
          <w:p>
            <w:pPr>
              <w:jc w:val="left"/>
            </w:pPr>
            <w:r>
              <w:t xml:space="preserve">Dependency</w:t>
            </w:r>
          </w:p>
        </w:tc>
        <w:tc>
          <w:tcPr/>
          <w:p>
            <w:pPr>
              <w:jc w:val="left"/>
            </w:pPr>
            <w:hyperlink r:id="rId69">
              <w:r>
                <w:rPr>
                  <w:rStyle w:val="Hyperlink"/>
                </w:rPr>
                <w:t xml:space="preserve">JSON Schema</w:t>
              </w:r>
            </w:hyperlink>
            <w:r>
              <w:t xml:space="preserve"> </w:t>
            </w:r>
            <w:r>
              <w:t xml:space="preserve">(2022)</w:t>
            </w:r>
          </w:p>
        </w:tc>
      </w:tr>
      <w:tr>
        <w:tc>
          <w:tcPr/>
          <w:p>
            <w:pPr>
              <w:jc w:val="left"/>
            </w:pPr>
            <w:r>
              <w:t xml:space="preserve">Dependency</w:t>
            </w:r>
          </w:p>
        </w:tc>
        <w:tc>
          <w:tcPr/>
          <w:p>
            <w:pPr>
              <w:jc w:val="left"/>
            </w:pPr>
            <w:r>
              <w:t xml:space="preserve">The GeoJSON Format</w:t>
            </w:r>
            <w:r>
              <w:t xml:space="preserve"> </w:t>
            </w:r>
            <w:hyperlink r:id="rId33">
              <w:r>
                <w:rPr>
                  <w:rStyle w:val="Hyperlink"/>
                </w:rPr>
                <w:t xml:space="preserve">(IETF: RFC-7946 (2016))</w:t>
              </w:r>
            </w:hyperlink>
          </w:p>
        </w:tc>
      </w:tr>
      <w:tr>
        <w:tc>
          <w:tcPr/>
          <w:p>
            <w:pPr>
              <w:jc w:val="left"/>
            </w:pPr>
            <w:r>
              <w:t xml:space="preserve">Dependency</w:t>
            </w:r>
          </w:p>
        </w:tc>
        <w:tc>
          <w:tcPr/>
          <w:p>
            <w:pPr>
              <w:jc w:val="left"/>
            </w:pPr>
            <w:r>
              <w:t xml:space="preserve">OGC API - Features - Part 1: Core corrigendum</w:t>
            </w:r>
            <w:r>
              <w:t xml:space="preserve"> </w:t>
            </w:r>
            <w:hyperlink r:id="rId51">
              <w:r>
                <w:rPr>
                  <w:rStyle w:val="Hyperlink"/>
                </w:rPr>
                <w:t xml:space="preserve">(OGC: OGC 17-069r)</w:t>
              </w:r>
            </w:hyperlink>
          </w:p>
        </w:tc>
      </w:tr>
      <w:tr>
        <w:tc>
          <w:tcPr/>
          <w:p>
            <w:pPr>
              <w:jc w:val="left"/>
            </w:pPr>
            <w:r>
              <w:t xml:space="preserve">Preconditions</w:t>
            </w:r>
          </w:p>
        </w:tc>
        <w:tc>
          <w:tcPr/>
          <w:p>
            <w:pPr>
              <w:jc w:val="left"/>
            </w:pPr>
            <w:r>
              <w:t xml:space="preserve">The record conforms to the Requirements Class “Record Core” of</w:t>
            </w:r>
            <w:r>
              <w:t xml:space="preserve"> </w:t>
            </w:r>
            <w:hyperlink r:id="rId48">
              <w:r>
                <w:rPr>
                  <w:rStyle w:val="Hyperlink"/>
                </w:rPr>
                <w:t xml:space="preserve">OGC API - Records - Part 1: Core</w:t>
              </w:r>
            </w:hyperlink>
          </w:p>
        </w:tc>
      </w:tr>
    </w:tbl>
    <w:bookmarkStart w:id="118" w:name="X6882ee2305ed0bcb4e6f62874ab8aa8c3d945bc"/>
    <w:p>
      <w:pPr>
        <w:pStyle w:val="Heading3"/>
      </w:pPr>
      <w:r>
        <w:t xml:space="preserve">1.1 Overview</w:t>
      </w:r>
    </w:p>
    <w:p>
      <w:pPr>
        <w:pStyle w:val="FirstParagraph"/>
      </w:pPr>
      <w:r>
        <w:t xml:space="preserve">The table below provides an overview of the set of properties that may be included in a WCMP record.</w:t>
      </w:r>
    </w:p>
    <w:p>
      <w:pPr>
        <w:pStyle w:val="TableCaption"/>
      </w:pPr>
      <w:r>
        <w:t xml:space="preserve">Table. WCMP record core properties</w:t>
      </w:r>
    </w:p>
    <w:tbl>
      <w:tblPr>
        <w:tblStyle w:val="Table"/>
        <w:tblW w:type="pct" w:w="5000"/>
        <w:tblLook w:firstRow="1" w:lastRow="0" w:firstColumn="0" w:lastColumn="0" w:noHBand="0" w:noVBand="0" w:val="0020"/>
        <w:jc w:val="start"/>
        <w:tblCaption w:val="Table. WCMP record core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id</w:t>
            </w:r>
          </w:p>
        </w:tc>
        <w:tc>
          <w:tcPr/>
          <w:p>
            <w:pPr>
              <w:jc w:val="left"/>
            </w:pPr>
            <w:r>
              <w:rPr>
                <w:bCs/>
                <w:b/>
              </w:rPr>
              <w:t xml:space="preserve">Required</w:t>
            </w:r>
          </w:p>
        </w:tc>
        <w:tc>
          <w:tcPr/>
          <w:p>
            <w:pPr>
              <w:jc w:val="left"/>
            </w:pPr>
            <w:r>
              <w:t xml:space="preserve">A unique identifier of the dataset (see</w:t>
            </w:r>
            <w:r>
              <w:t xml:space="preserve"> </w:t>
            </w:r>
            <w:hyperlink w:anchor="X74cc74bc02f757de14b8deb0a232013febf3650">
              <w:r>
                <w:rPr>
                  <w:rStyle w:val="Hyperlink"/>
                </w:rPr>
                <w:t xml:space="preserve">1.4 Identifier</w:t>
              </w:r>
            </w:hyperlink>
            <w:r>
              <w:t xml:space="preserve">)</w:t>
            </w:r>
          </w:p>
        </w:tc>
      </w:tr>
      <w:tr>
        <w:tc>
          <w:tcPr/>
          <w:p>
            <w:pPr>
              <w:jc w:val="left"/>
            </w:pPr>
            <w:r>
              <w:rPr>
                <w:rStyle w:val="VerbatimChar"/>
              </w:rPr>
              <w:t xml:space="preserve">type</w:t>
            </w:r>
          </w:p>
        </w:tc>
        <w:tc>
          <w:tcPr/>
          <w:p>
            <w:pPr>
              <w:jc w:val="left"/>
            </w:pPr>
            <w:r>
              <w:rPr>
                <w:bCs/>
                <w:b/>
              </w:rPr>
              <w:t xml:space="preserve">Required</w:t>
            </w:r>
          </w:p>
        </w:tc>
        <w:tc>
          <w:tcPr/>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73ef6337a514f101c7e432389b71ebca186c422">
              <w:r>
                <w:rPr>
                  <w:rStyle w:val="Hyperlink"/>
                </w:rPr>
                <w:t xml:space="preserve">1.3 Validation</w:t>
              </w:r>
            </w:hyperlink>
            <w:r>
              <w:t xml:space="preserve">)</w:t>
            </w:r>
          </w:p>
        </w:tc>
      </w:tr>
      <w:tr>
        <w:tc>
          <w:tcPr/>
          <w:p>
            <w:pPr>
              <w:jc w:val="left"/>
            </w:pPr>
            <w:r>
              <w:rPr>
                <w:rStyle w:val="VerbatimChar"/>
              </w:rPr>
              <w:t xml:space="preserve">conformsTo</w:t>
            </w:r>
          </w:p>
        </w:tc>
        <w:tc>
          <w:tcPr/>
          <w:p>
            <w:pPr>
              <w:jc w:val="left"/>
            </w:pPr>
            <w:r>
              <w:rPr>
                <w:bCs/>
                <w:b/>
              </w:rPr>
              <w:t xml:space="preserve">Required</w:t>
            </w:r>
          </w:p>
        </w:tc>
        <w:tc>
          <w:tcPr/>
          <w:p>
            <w:pPr>
              <w:jc w:val="left"/>
            </w:pPr>
            <w:r>
              <w:t xml:space="preserve">The version of WCMP associated to which the record conforms (see</w:t>
            </w:r>
            <w:r>
              <w:t xml:space="preserve"> </w:t>
            </w:r>
            <w:hyperlink w:anchor="X27aaf728e63e69f79a0a3b6cc036a0206f9026d">
              <w:r>
                <w:rPr>
                  <w:rStyle w:val="Hyperlink"/>
                </w:rPr>
                <w:t xml:space="preserve">1.5 Conformance</w:t>
              </w:r>
            </w:hyperlink>
            <w:r>
              <w:t xml:space="preserve">)</w:t>
            </w:r>
          </w:p>
        </w:tc>
      </w:tr>
      <w:tr>
        <w:tc>
          <w:tcPr/>
          <w:p>
            <w:pPr>
              <w:jc w:val="left"/>
            </w:pPr>
            <w:r>
              <w:rPr>
                <w:rStyle w:val="VerbatimChar"/>
              </w:rPr>
              <w:t xml:space="preserve">properties.type</w:t>
            </w:r>
          </w:p>
        </w:tc>
        <w:tc>
          <w:tcPr/>
          <w:p>
            <w:pPr>
              <w:jc w:val="left"/>
            </w:pPr>
            <w:r>
              <w:rPr>
                <w:bCs/>
                <w:b/>
              </w:rPr>
              <w:t xml:space="preserve">Required</w:t>
            </w:r>
          </w:p>
        </w:tc>
        <w:tc>
          <w:tcPr/>
          <w:p>
            <w:pPr>
              <w:jc w:val="left"/>
            </w:pPr>
            <w:r>
              <w:t xml:space="preserve">The resource type described by the WCMP record (see</w:t>
            </w:r>
            <w:r>
              <w:t xml:space="preserve"> </w:t>
            </w:r>
            <w:hyperlink w:anchor="Xac08cc57fef5358eb1896617c0c7474dc5d12b8">
              <w:r>
                <w:rPr>
                  <w:rStyle w:val="Hyperlink"/>
                </w:rPr>
                <w:t xml:space="preserve">1.6 Properties / Type</w:t>
              </w:r>
            </w:hyperlink>
            <w:r>
              <w:t xml:space="preserve">)</w:t>
            </w:r>
          </w:p>
        </w:tc>
      </w:tr>
      <w:tr>
        <w:tc>
          <w:tcPr/>
          <w:p>
            <w:pPr>
              <w:jc w:val="left"/>
            </w:pPr>
            <w:r>
              <w:rPr>
                <w:rStyle w:val="VerbatimChar"/>
              </w:rPr>
              <w:t xml:space="preserve">properties.title</w:t>
            </w:r>
          </w:p>
        </w:tc>
        <w:tc>
          <w:tcPr/>
          <w:p>
            <w:pPr>
              <w:jc w:val="left"/>
            </w:pPr>
            <w:r>
              <w:rPr>
                <w:bCs/>
                <w:b/>
              </w:rPr>
              <w:t xml:space="preserve">Required</w:t>
            </w:r>
          </w:p>
        </w:tc>
        <w:tc>
          <w:tcPr/>
          <w:p>
            <w:pPr>
              <w:jc w:val="left"/>
            </w:pPr>
            <w:r>
              <w:t xml:space="preserve">A human-readable name of the dataset (see</w:t>
            </w:r>
            <w:r>
              <w:t xml:space="preserve"> </w:t>
            </w:r>
            <w:hyperlink w:anchor="X81498922d1ccd7f405b8964336c605252cdf8ff">
              <w:r>
                <w:rPr>
                  <w:rStyle w:val="Hyperlink"/>
                </w:rPr>
                <w:t xml:space="preserve">1.7 Properties / Title</w:t>
              </w:r>
            </w:hyperlink>
            <w:r>
              <w:t xml:space="preserve">)</w:t>
            </w:r>
          </w:p>
        </w:tc>
      </w:tr>
      <w:tr>
        <w:tc>
          <w:tcPr/>
          <w:p>
            <w:pPr>
              <w:jc w:val="left"/>
            </w:pPr>
            <w:r>
              <w:rPr>
                <w:rStyle w:val="VerbatimChar"/>
              </w:rPr>
              <w:t xml:space="preserve">properties.description</w:t>
            </w:r>
          </w:p>
        </w:tc>
        <w:tc>
          <w:tcPr/>
          <w:p>
            <w:pPr>
              <w:jc w:val="left"/>
            </w:pPr>
            <w:r>
              <w:rPr>
                <w:bCs/>
                <w:b/>
              </w:rPr>
              <w:t xml:space="preserve">Required</w:t>
            </w:r>
          </w:p>
        </w:tc>
        <w:tc>
          <w:tcPr/>
          <w:p>
            <w:pPr>
              <w:jc w:val="left"/>
            </w:pPr>
            <w:r>
              <w:t xml:space="preserve">A free-text summary description of the dataset (see</w:t>
            </w:r>
            <w:r>
              <w:t xml:space="preserve"> </w:t>
            </w:r>
            <w:hyperlink w:anchor="X191afd25dca99c5925ab8da61673ba59fc413b0">
              <w:r>
                <w:rPr>
                  <w:rStyle w:val="Hyperlink"/>
                </w:rPr>
                <w:t xml:space="preserve">1.8 Properties / Description</w:t>
              </w:r>
            </w:hyperlink>
            <w:r>
              <w:t xml:space="preserve">)</w:t>
            </w:r>
          </w:p>
        </w:tc>
      </w:tr>
      <w:tr>
        <w:tc>
          <w:tcPr/>
          <w:p>
            <w:pPr>
              <w:jc w:val="left"/>
            </w:pPr>
            <w:r>
              <w:rPr>
                <w:rStyle w:val="VerbatimChar"/>
              </w:rPr>
              <w:t xml:space="preserve">properties.keywords</w:t>
            </w:r>
          </w:p>
        </w:tc>
        <w:tc>
          <w:tcPr/>
          <w:p>
            <w:pPr>
              <w:jc w:val="left"/>
            </w:pPr>
            <w:r>
              <w:t xml:space="preserve">Optional</w:t>
            </w:r>
          </w:p>
        </w:tc>
        <w:tc>
          <w:tcPr/>
          <w:p>
            <w:pPr>
              <w:jc w:val="left"/>
            </w:pPr>
            <w:r>
              <w:t xml:space="preserve">Keywords, tags or key phrases (see</w:t>
            </w:r>
            <w:r>
              <w:t xml:space="preserve"> </w:t>
            </w:r>
            <w:hyperlink w:anchor="X0bab490e8347f1abc7ae41647e74e117e36dc62">
              <w:r>
                <w:rPr>
                  <w:rStyle w:val="Hyperlink"/>
                </w:rPr>
                <w:t xml:space="preserve">1.9 Properties / Keywords</w:t>
              </w:r>
            </w:hyperlink>
            <w:r>
              <w:t xml:space="preserve">)</w:t>
            </w:r>
          </w:p>
        </w:tc>
      </w:tr>
      <w:tr>
        <w:tc>
          <w:tcPr/>
          <w:p>
            <w:pPr>
              <w:jc w:val="left"/>
            </w:pPr>
            <w:r>
              <w:rPr>
                <w:rStyle w:val="VerbatimChar"/>
              </w:rPr>
              <w:t xml:space="preserve">properties.themes</w:t>
            </w:r>
          </w:p>
        </w:tc>
        <w:tc>
          <w:tcPr/>
          <w:p>
            <w:pPr>
              <w:jc w:val="left"/>
            </w:pPr>
            <w:r>
              <w:rPr>
                <w:bCs/>
                <w:b/>
              </w:rPr>
              <w:t xml:space="preserve">Required</w:t>
            </w:r>
          </w:p>
        </w:tc>
        <w:tc>
          <w:tcPr/>
          <w:p>
            <w:pPr>
              <w:jc w:val="left"/>
            </w:pPr>
            <w:r>
              <w:t xml:space="preserve">Classifiers, categories and controlled vocabularies (see</w:t>
            </w:r>
            <w:r>
              <w:t xml:space="preserve"> </w:t>
            </w:r>
            <w:hyperlink w:anchor="X75679293ed68a5c82cc850f4b7c0d24c72a29f8">
              <w:r>
                <w:rPr>
                  <w:rStyle w:val="Hyperlink"/>
                </w:rPr>
                <w:t xml:space="preserve">1.10 Properties / Themes</w:t>
              </w:r>
            </w:hyperlink>
            <w:r>
              <w:t xml:space="preserve">)</w:t>
            </w:r>
          </w:p>
        </w:tc>
      </w:tr>
      <w:tr>
        <w:tc>
          <w:tcPr/>
          <w:p>
            <w:pPr>
              <w:jc w:val="left"/>
            </w:pPr>
            <w:r>
              <w:rPr>
                <w:rStyle w:val="VerbatimChar"/>
              </w:rPr>
              <w:t xml:space="preserve">geometry</w:t>
            </w:r>
          </w:p>
        </w:tc>
        <w:tc>
          <w:tcPr/>
          <w:p>
            <w:pPr>
              <w:jc w:val="left"/>
            </w:pPr>
            <w:r>
              <w:rPr>
                <w:bCs/>
                <w:b/>
              </w:rPr>
              <w:t xml:space="preserve">Required</w:t>
            </w:r>
          </w:p>
        </w:tc>
        <w:tc>
          <w:tcPr/>
          <w:p>
            <w:pPr>
              <w:jc w:val="left"/>
            </w:pPr>
            <w:r>
              <w:t xml:space="preserve">Geospatial location associated with the dataset, in a geographic coordinate reference system (see</w:t>
            </w:r>
            <w:r>
              <w:t xml:space="preserve"> </w:t>
            </w:r>
            <w:hyperlink w:anchor="X2e3873ad8b26bc22ba93da54945875b225faef0">
              <w:r>
                <w:rPr>
                  <w:rStyle w:val="Hyperlink"/>
                </w:rPr>
                <w:t xml:space="preserve">1.11.1 Geospatial extent</w:t>
              </w:r>
            </w:hyperlink>
            <w:r>
              <w:t xml:space="preserve">)</w:t>
            </w:r>
          </w:p>
        </w:tc>
      </w:tr>
      <w:tr>
        <w:tc>
          <w:tcPr/>
          <w:p>
            <w:pPr>
              <w:jc w:val="left"/>
            </w:pPr>
            <w:r>
              <w:rPr>
                <w:rStyle w:val="VerbatimChar"/>
              </w:rPr>
              <w:t xml:space="preserve">time</w:t>
            </w:r>
          </w:p>
        </w:tc>
        <w:tc>
          <w:tcPr/>
          <w:p>
            <w:pPr>
              <w:jc w:val="left"/>
            </w:pPr>
            <w:r>
              <w:rPr>
                <w:bCs/>
                <w:b/>
              </w:rPr>
              <w:t xml:space="preserve">Required</w:t>
            </w:r>
          </w:p>
        </w:tc>
        <w:tc>
          <w:tcPr/>
          <w:p>
            <w:pPr>
              <w:jc w:val="left"/>
            </w:pPr>
            <w:r>
              <w:t xml:space="preserve">Temporal extent associated with the dataset (see</w:t>
            </w:r>
            <w:r>
              <w:t xml:space="preserve"> </w:t>
            </w:r>
            <w:hyperlink w:anchor="X461416ed608fc177e6202fc468024391cb3fce5">
              <w:r>
                <w:rPr>
                  <w:rStyle w:val="Hyperlink"/>
                </w:rPr>
                <w:t xml:space="preserve">1.11.3 Temporal extent</w:t>
              </w:r>
            </w:hyperlink>
            <w:r>
              <w:t xml:space="preserve">)</w:t>
            </w:r>
          </w:p>
        </w:tc>
      </w:tr>
      <w:tr>
        <w:tc>
          <w:tcPr/>
          <w:p>
            <w:pPr>
              <w:jc w:val="left"/>
            </w:pPr>
            <w:r>
              <w:rPr>
                <w:rStyle w:val="VerbatimChar"/>
              </w:rPr>
              <w:t xml:space="preserve">additionalExtents.spatial</w:t>
            </w:r>
          </w:p>
        </w:tc>
        <w:tc>
          <w:tcPr/>
          <w:p>
            <w:pPr>
              <w:jc w:val="left"/>
            </w:pPr>
            <w:r>
              <w:t xml:space="preserve">Optional</w:t>
            </w:r>
          </w:p>
        </w:tc>
        <w:tc>
          <w:tcPr/>
          <w:p>
            <w:pPr>
              <w:jc w:val="left"/>
            </w:pPr>
            <w:r>
              <w:t xml:space="preserve">Additional geospatial extents in other coordinate reference systems (see</w:t>
            </w:r>
            <w:r>
              <w:t xml:space="preserve"> </w:t>
            </w:r>
            <w:hyperlink w:anchor="Xbf31144a347e9e071b8e86c635ae1492c0b8a6d">
              <w:r>
                <w:rPr>
                  <w:rStyle w:val="Hyperlink"/>
                </w:rPr>
                <w:t xml:space="preserve">1.11.2 Additional geospatial extents</w:t>
              </w:r>
            </w:hyperlink>
            <w:r>
              <w:t xml:space="preserve">)</w:t>
            </w:r>
          </w:p>
        </w:tc>
      </w:tr>
      <w:tr>
        <w:tc>
          <w:tcPr/>
          <w:p>
            <w:pPr>
              <w:jc w:val="left"/>
            </w:pPr>
            <w:r>
              <w:rPr>
                <w:rStyle w:val="VerbatimChar"/>
              </w:rPr>
              <w:t xml:space="preserve">additionalExtents.temporal</w:t>
            </w:r>
          </w:p>
        </w:tc>
        <w:tc>
          <w:tcPr/>
          <w:p>
            <w:pPr>
              <w:jc w:val="left"/>
            </w:pPr>
            <w:r>
              <w:t xml:space="preserve">Optional</w:t>
            </w:r>
          </w:p>
        </w:tc>
        <w:tc>
          <w:tcPr/>
          <w:p>
            <w:pPr>
              <w:jc w:val="left"/>
            </w:pPr>
            <w:r>
              <w:t xml:space="preserve">Additional time instants or periods (see</w:t>
            </w:r>
            <w:r>
              <w:t xml:space="preserve"> </w:t>
            </w:r>
            <w:hyperlink w:anchor="X6f790deb6ed3d04effcac9be0e741cfc97f225b">
              <w:r>
                <w:rPr>
                  <w:rStyle w:val="Hyperlink"/>
                </w:rPr>
                <w:t xml:space="preserve">1.11.4 Additional temporal extents</w:t>
              </w:r>
            </w:hyperlink>
            <w:r>
              <w:t xml:space="preserve">)</w:t>
            </w:r>
          </w:p>
        </w:tc>
      </w:tr>
      <w:tr>
        <w:tc>
          <w:tcPr/>
          <w:p>
            <w:pPr>
              <w:jc w:val="left"/>
            </w:pPr>
            <w:r>
              <w:rPr>
                <w:rStyle w:val="VerbatimChar"/>
              </w:rPr>
              <w:t xml:space="preserve">properties.contacts</w:t>
            </w:r>
          </w:p>
        </w:tc>
        <w:tc>
          <w:tcPr/>
          <w:p>
            <w:pPr>
              <w:jc w:val="left"/>
            </w:pPr>
            <w:r>
              <w:rPr>
                <w:bCs/>
                <w:b/>
              </w:rPr>
              <w:t xml:space="preserve">Required</w:t>
            </w:r>
          </w:p>
        </w:tc>
        <w:tc>
          <w:tcPr/>
          <w:p>
            <w:pPr>
              <w:jc w:val="left"/>
            </w:pPr>
            <w:r>
              <w:t xml:space="preserve">Contact information for the dataset (see</w:t>
            </w:r>
            <w:r>
              <w:t xml:space="preserve"> </w:t>
            </w:r>
            <w:hyperlink w:anchor="Xb5675acb5c887a6a96bf65d1f6f7e2a377074e7">
              <w:r>
                <w:rPr>
                  <w:rStyle w:val="Hyperlink"/>
                </w:rPr>
                <w:t xml:space="preserve">1.12 Properties / Contacts</w:t>
              </w:r>
            </w:hyperlink>
            <w:r>
              <w:t xml:space="preserve">)</w:t>
            </w:r>
          </w:p>
        </w:tc>
      </w:tr>
      <w:tr>
        <w:tc>
          <w:tcPr/>
          <w:p>
            <w:pPr>
              <w:jc w:val="left"/>
            </w:pPr>
            <w:r>
              <w:rPr>
                <w:rStyle w:val="VerbatimChar"/>
              </w:rPr>
              <w:t xml:space="preserve">properties.version</w:t>
            </w:r>
          </w:p>
        </w:tc>
        <w:tc>
          <w:tcPr/>
          <w:p>
            <w:pPr>
              <w:jc w:val="left"/>
            </w:pPr>
            <w:r>
              <w:t xml:space="preserve">Optional</w:t>
            </w:r>
          </w:p>
        </w:tc>
        <w:tc>
          <w:tcPr/>
          <w:p>
            <w:pPr>
              <w:jc w:val="left"/>
            </w:pPr>
            <w:r>
              <w:t xml:space="preserve">Version or edition of the dataset (see</w:t>
            </w:r>
            <w:r>
              <w:t xml:space="preserve"> </w:t>
            </w:r>
            <w:hyperlink w:anchor="X55c8d52e0b7cb9eb18423d8c7e13ef6d12a61df">
              <w:r>
                <w:rPr>
                  <w:rStyle w:val="Hyperlink"/>
                </w:rPr>
                <w:t xml:space="preserve">1.13 Properties / Version</w:t>
              </w:r>
            </w:hyperlink>
            <w:r>
              <w:t xml:space="preserve">)</w:t>
            </w:r>
          </w:p>
        </w:tc>
      </w:tr>
      <w:tr>
        <w:tc>
          <w:tcPr/>
          <w:p>
            <w:pPr>
              <w:jc w:val="left"/>
            </w:pPr>
            <w:r>
              <w:rPr>
                <w:rStyle w:val="VerbatimChar"/>
              </w:rPr>
              <w:t xml:space="preserve">properties.externalIds</w:t>
            </w:r>
          </w:p>
        </w:tc>
        <w:tc>
          <w:tcPr/>
          <w:p>
            <w:pPr>
              <w:jc w:val="left"/>
            </w:pPr>
            <w:r>
              <w:t xml:space="preserve">Optional</w:t>
            </w:r>
          </w:p>
        </w:tc>
        <w:tc>
          <w:tcPr/>
          <w:p>
            <w:pPr>
              <w:jc w:val="left"/>
            </w:pPr>
            <w:r>
              <w:t xml:space="preserve">Persistent identifiers or handles for the dataset (see</w:t>
            </w:r>
            <w:r>
              <w:t xml:space="preserve"> </w:t>
            </w:r>
            <w:hyperlink w:anchor="X2930349372fd8823e84f1ca2306437c2a703729">
              <w:r>
                <w:rPr>
                  <w:rStyle w:val="Hyperlink"/>
                </w:rPr>
                <w:t xml:space="preserve">1.14 Properties / Persistent identifiers</w:t>
              </w:r>
            </w:hyperlink>
            <w:r>
              <w:t xml:space="preserve">)</w:t>
            </w:r>
          </w:p>
        </w:tc>
      </w:tr>
      <w:tr>
        <w:tc>
          <w:tcPr/>
          <w:p>
            <w:pPr>
              <w:jc w:val="left"/>
            </w:pPr>
            <w:r>
              <w:rPr>
                <w:rStyle w:val="VerbatimChar"/>
              </w:rPr>
              <w:t xml:space="preserve">properties.created</w:t>
            </w:r>
          </w:p>
        </w:tc>
        <w:tc>
          <w:tcPr/>
          <w:p>
            <w:pPr>
              <w:jc w:val="left"/>
            </w:pPr>
            <w:r>
              <w:rPr>
                <w:bCs/>
                <w:b/>
              </w:rPr>
              <w:t xml:space="preserve">Required</w:t>
            </w:r>
          </w:p>
        </w:tc>
        <w:tc>
          <w:tcPr/>
          <w:p>
            <w:pPr>
              <w:jc w:val="left"/>
            </w:pPr>
            <w:r>
              <w:t xml:space="preserve">The date that the WCMP record was created (see</w:t>
            </w:r>
            <w:r>
              <w:t xml:space="preserve"> </w:t>
            </w:r>
            <w:hyperlink w:anchor="X331952cee4fd090aabfcb13f5c31e596ec86b30">
              <w:r>
                <w:rPr>
                  <w:rStyle w:val="Hyperlink"/>
                </w:rPr>
                <w:t xml:space="preserve">1.15 Properties / Record creation date</w:t>
              </w:r>
            </w:hyperlink>
            <w:r>
              <w:t xml:space="preserve">)</w:t>
            </w:r>
          </w:p>
        </w:tc>
      </w:tr>
      <w:tr>
        <w:tc>
          <w:tcPr/>
          <w:p>
            <w:pPr>
              <w:jc w:val="left"/>
            </w:pPr>
            <w:r>
              <w:rPr>
                <w:rStyle w:val="VerbatimChar"/>
              </w:rPr>
              <w:t xml:space="preserve">properties.updated</w:t>
            </w:r>
          </w:p>
        </w:tc>
        <w:tc>
          <w:tcPr/>
          <w:p>
            <w:pPr>
              <w:jc w:val="left"/>
            </w:pPr>
            <w:r>
              <w:t xml:space="preserve">Optional</w:t>
            </w:r>
          </w:p>
        </w:tc>
        <w:tc>
          <w:tcPr/>
          <w:p>
            <w:pPr>
              <w:jc w:val="left"/>
            </w:pPr>
            <w:r>
              <w:t xml:space="preserve">The date that the WCMP record was updated (see</w:t>
            </w:r>
            <w:r>
              <w:t xml:space="preserve"> </w:t>
            </w:r>
            <w:hyperlink w:anchor="X05931c189fd4db73665ae7109b7f828c5449464">
              <w:r>
                <w:rPr>
                  <w:rStyle w:val="Hyperlink"/>
                </w:rPr>
                <w:t xml:space="preserve">1.16 Properties / Record update date</w:t>
              </w:r>
            </w:hyperlink>
            <w:r>
              <w:t xml:space="preserve">)</w:t>
            </w:r>
          </w:p>
        </w:tc>
      </w:tr>
      <w:tr>
        <w:tc>
          <w:tcPr/>
          <w:p>
            <w:pPr>
              <w:jc w:val="left"/>
            </w:pPr>
            <w:r>
              <w:rPr>
                <w:rStyle w:val="VerbatimChar"/>
              </w:rPr>
              <w:t xml:space="preserve">properties.status</w:t>
            </w:r>
          </w:p>
        </w:tc>
        <w:tc>
          <w:tcPr/>
          <w:p>
            <w:pPr>
              <w:jc w:val="left"/>
            </w:pPr>
            <w:r>
              <w:t xml:space="preserve">Optional</w:t>
            </w:r>
          </w:p>
        </w:tc>
        <w:tc>
          <w:tcPr/>
          <w:p>
            <w:pPr>
              <w:jc w:val="left"/>
            </w:pPr>
            <w:r>
              <w:t xml:space="preserve">The operational status of the dataset (see</w:t>
            </w:r>
            <w:r>
              <w:t xml:space="preserve"> </w:t>
            </w:r>
            <w:hyperlink w:anchor="Xc6260f50a73a1b1d6460d5c4598cc46f8044f8d">
              <w:r>
                <w:rPr>
                  <w:rStyle w:val="Hyperlink"/>
                </w:rPr>
                <w:t xml:space="preserve">1.17 Properties / Status</w:t>
              </w:r>
            </w:hyperlink>
            <w:r>
              <w:t xml:space="preserve">)</w:t>
            </w:r>
          </w:p>
        </w:tc>
      </w:tr>
      <w:tr>
        <w:tc>
          <w:tcPr/>
          <w:p>
            <w:pPr>
              <w:jc w:val="left"/>
            </w:pPr>
            <w:r>
              <w:rPr>
                <w:rStyle w:val="VerbatimChar"/>
              </w:rPr>
              <w:t xml:space="preserve">properties.wmo:dataPolicy</w:t>
            </w:r>
          </w:p>
        </w:tc>
        <w:tc>
          <w:tcPr/>
          <w:p>
            <w:pPr>
              <w:jc w:val="left"/>
            </w:pPr>
            <w:r>
              <w:rPr>
                <w:bCs/>
                <w:b/>
              </w:rPr>
              <w:t xml:space="preserve">Conditional</w:t>
            </w:r>
          </w:p>
        </w:tc>
        <w:tc>
          <w:tcPr/>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based on the WMO Unified Data Policy (Resolution 1 (Cg-Ext(2021)))</w:t>
            </w:r>
            <w:r>
              <w:rPr>
                <w:rStyle w:val="FootnoteReference"/>
              </w:rPr>
              <w:footnoteReference w:id="117"/>
            </w:r>
            <w:r>
              <w:t xml:space="preserve">.</w:t>
            </w:r>
            <w:r>
              <w:t xml:space="preserve"> </w:t>
            </w:r>
            <w:r>
              <w:rPr>
                <w:bCs/>
                <w:b/>
              </w:rPr>
              <w:t xml:space="preserve">Required</w:t>
            </w:r>
            <w:r>
              <w:t xml:space="preserve"> </w:t>
            </w:r>
            <w:r>
              <w:t xml:space="preserve">for datasets (see</w:t>
            </w:r>
            <w:r>
              <w:t xml:space="preserve"> </w:t>
            </w:r>
            <w:hyperlink w:anchor="X9463920be5b9b1fccf28ec1dc85688a5dbdcc2d">
              <w:r>
                <w:rPr>
                  <w:rStyle w:val="Hyperlink"/>
                </w:rPr>
                <w:t xml:space="preserve">1.18 Properties / WMO data policy</w:t>
              </w:r>
            </w:hyperlink>
            <w:r>
              <w:t xml:space="preserve">)</w:t>
            </w:r>
          </w:p>
        </w:tc>
      </w:tr>
      <w:tr>
        <w:tc>
          <w:tcPr/>
          <w:p>
            <w:pPr>
              <w:jc w:val="left"/>
            </w:pPr>
            <w:r>
              <w:rPr>
                <w:rStyle w:val="VerbatimChar"/>
              </w:rPr>
              <w:t xml:space="preserve">properties.rights</w:t>
            </w:r>
          </w:p>
        </w:tc>
        <w:tc>
          <w:tcPr/>
          <w:p>
            <w:pPr>
              <w:jc w:val="left"/>
            </w:pPr>
            <w:r>
              <w:t xml:space="preserve">Optional</w:t>
            </w:r>
          </w:p>
        </w:tc>
        <w:tc>
          <w:tcPr/>
          <w:p>
            <w:pPr>
              <w:jc w:val="left"/>
            </w:pPr>
            <w:r>
              <w:t xml:space="preserve">A statement that concerns all rights not addressed by the license, such as a copyright statement</w:t>
            </w:r>
            <w:r>
              <w:t xml:space="preserve"> </w:t>
            </w:r>
            <w:r>
              <w:t xml:space="preserve">(see</w:t>
            </w:r>
            <w:r>
              <w:t xml:space="preserve"> </w:t>
            </w:r>
            <w:hyperlink w:anchor="X9463920be5b9b1fccf28ec1dc85688a5dbdcc2d">
              <w:r>
                <w:rPr>
                  <w:rStyle w:val="Hyperlink"/>
                </w:rPr>
                <w:t xml:space="preserve">1.18 Properties / WMO data policy</w:t>
              </w:r>
            </w:hyperlink>
            <w:r>
              <w:t xml:space="preserve">)</w:t>
            </w:r>
          </w:p>
        </w:tc>
      </w:tr>
      <w:tr>
        <w:tc>
          <w:tcPr/>
          <w:p>
            <w:pPr>
              <w:jc w:val="left"/>
            </w:pPr>
            <w:r>
              <w:rPr>
                <w:rStyle w:val="VerbatimChar"/>
              </w:rPr>
              <w:t xml:space="preserve">links</w:t>
            </w:r>
          </w:p>
        </w:tc>
        <w:tc>
          <w:tcPr/>
          <w:p>
            <w:pPr>
              <w:jc w:val="left"/>
            </w:pPr>
            <w:r>
              <w:rPr>
                <w:bCs/>
                <w:b/>
              </w:rPr>
              <w:t xml:space="preserve">Required</w:t>
            </w:r>
          </w:p>
        </w:tc>
        <w:tc>
          <w:tcPr/>
          <w:p>
            <w:pPr>
              <w:jc w:val="left"/>
            </w:pPr>
            <w:r>
              <w:t xml:space="preserve">Online linkages to data retrieval or additional resources associated with the dataset (see</w:t>
            </w:r>
            <w:r>
              <w:t xml:space="preserve"> </w:t>
            </w:r>
            <w:hyperlink w:anchor="X98cdf4a136cd1c6ff3e97eeee04fef6b5b2adc2">
              <w:r>
                <w:rPr>
                  <w:rStyle w:val="Hyperlink"/>
                </w:rPr>
                <w:t xml:space="preserve">1.19 Links and distribution information</w:t>
              </w:r>
            </w:hyperlink>
            <w:r>
              <w:t xml:space="preserve">)</w:t>
            </w:r>
          </w:p>
        </w:tc>
      </w:tr>
      <w:tr>
        <w:tc>
          <w:tcPr/>
          <w:p>
            <w:pPr>
              <w:jc w:val="left"/>
            </w:pPr>
            <w:r>
              <w:rPr>
                <w:rStyle w:val="VerbatimChar"/>
              </w:rPr>
              <w:t xml:space="preserve">linkTemplates</w:t>
            </w:r>
          </w:p>
        </w:tc>
        <w:tc>
          <w:tcPr/>
          <w:p>
            <w:pPr>
              <w:jc w:val="left"/>
            </w:pPr>
            <w:r>
              <w:t xml:space="preserve">Optional</w:t>
            </w:r>
          </w:p>
        </w:tc>
        <w:tc>
          <w:tcPr/>
          <w:p>
            <w:pPr>
              <w:jc w:val="left"/>
            </w:pPr>
            <w:r>
              <w:t xml:space="preserve">Online link templates for dynamic/API access (see</w:t>
            </w:r>
            <w:r>
              <w:t xml:space="preserve"> </w:t>
            </w:r>
            <w:hyperlink w:anchor="X696db3571215501491de15a1af7df1b48056ac0">
              <w:r>
                <w:rPr>
                  <w:rStyle w:val="Hyperlink"/>
                </w:rPr>
                <w:t xml:space="preserve">1.19.2 Templated links</w:t>
              </w:r>
            </w:hyperlink>
            <w:r>
              <w:t xml:space="preserve">)</w:t>
            </w:r>
          </w:p>
        </w:tc>
      </w:tr>
      <w:tr>
        <w:tc>
          <w:tcPr/>
          <w:p>
            <w:pPr>
              <w:jc w:val="left"/>
            </w:pPr>
            <w:r>
              <w:rPr>
                <w:rStyle w:val="VerbatimChar"/>
              </w:rPr>
              <w:t xml:space="preserve">properties.*</w:t>
            </w:r>
          </w:p>
        </w:tc>
        <w:tc>
          <w:tcPr/>
          <w:p>
            <w:pPr>
              <w:jc w:val="left"/>
            </w:pPr>
            <w:r>
              <w:t xml:space="preserve">Optional</w:t>
            </w:r>
          </w:p>
        </w:tc>
        <w:tc>
          <w:tcPr/>
          <w:p>
            <w:pPr>
              <w:jc w:val="left"/>
            </w:pPr>
            <w:r>
              <w:t xml:space="preserve">Additional properties as needed (see</w:t>
            </w:r>
            <w:r>
              <w:t xml:space="preserve"> </w:t>
            </w:r>
            <w:hyperlink w:anchor="X50041041cda40ed41c7c70951f2236e52a2bbb2">
              <w:r>
                <w:rPr>
                  <w:rStyle w:val="Hyperlink"/>
                </w:rPr>
                <w:t xml:space="preserve">1.20 Additional properties</w:t>
              </w:r>
            </w:hyperlink>
            <w:r>
              <w:t xml:space="preserve">)</w:t>
            </w:r>
          </w:p>
        </w:tc>
      </w:tr>
    </w:tbl>
    <w:bookmarkEnd w:id="118"/>
    <w:bookmarkStart w:id="119" w:name="Xabcfa9071fef0060ddb7559742b1823c16563a2"/>
    <w:p>
      <w:pPr>
        <w:pStyle w:val="Heading3"/>
      </w:pPr>
      <w:r>
        <w:t xml:space="preserve">1.2. WMO Core Metadata Profile record representation</w:t>
      </w:r>
    </w:p>
    <w:p>
      <w:pPr>
        <w:pStyle w:val="FirstParagraph"/>
      </w:pPr>
      <w:r>
        <w:t xml:space="preserve">WCMP record can be represented in various ways internally, in WIS systems and software tools, but its external representation is GeoJSON.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/rec/core/media_type</w:t>
            </w:r>
          </w:p>
        </w:tc>
      </w:tr>
      <w:tr>
        <w:tc>
          <w:tcPr/>
          <w:p>
            <w:pPr>
              <w:jc w:val="center"/>
            </w:pPr>
            <w:r>
              <w:t xml:space="preserve">A</w:t>
            </w:r>
          </w:p>
        </w:tc>
        <w:tc>
          <w:tcPr/>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bookmarkEnd w:id="119"/>
    <w:bookmarkStart w:id="120" w:name="X73ef6337a514f101c7e432389b71ebca186c422"/>
    <w:p>
      <w:pPr>
        <w:pStyle w:val="Heading3"/>
      </w:pPr>
      <w:r>
        <w:t xml:space="preserve">1.3 Validation</w:t>
      </w:r>
    </w:p>
    <w:p>
      <w:pPr>
        <w:pStyle w:val="FirstParagraph"/>
      </w:pPr>
      <w:r>
        <w:t xml:space="preserve">The WCMP record schema is based on the Requirements Class "Record Core" of OGC API – Records – Part 1: Core schema and the associated information model. WCMP records compliant with the WCMP schema are therefore compliant with the OGC API – Records record schema.</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/req/core/validation</w:t>
            </w:r>
          </w:p>
        </w:tc>
      </w:tr>
      <w:tr>
        <w:tc>
          <w:tcPr/>
          <w:p>
            <w:pPr>
              <w:jc w:val="center"/>
            </w:pPr>
            <w:r>
              <w:t xml:space="preserve">A</w:t>
            </w:r>
          </w:p>
        </w:tc>
        <w:tc>
          <w:tcPr/>
          <w:p>
            <w:pPr>
              <w:jc w:val="left"/>
            </w:pPr>
            <w:r>
              <w:t xml:space="preserve">Each WCMP record SHALL validate without error against the WCMP schema.</w:t>
            </w:r>
          </w:p>
        </w:tc>
      </w:tr>
      <w:tr>
        <w:tc>
          <w:tcPr/>
          <w:p>
            <w:pPr>
              <w:jc w:val="center"/>
            </w:pPr>
            <w:r>
              <w:t xml:space="preserve">B</w:t>
            </w:r>
          </w:p>
        </w:tc>
        <w:tc>
          <w:tcPr/>
          <w:p>
            <w:pPr>
              <w:jc w:val="left"/>
            </w:pPr>
            <w:r>
              <w:t xml:space="preserve">Each WCMP record SHALL provide id (see</w:t>
            </w:r>
            <w:r>
              <w:t xml:space="preserve"> </w:t>
            </w:r>
            <w:hyperlink w:anchor="X74cc74bc02f757de14b8deb0a232013febf3650">
              <w:r>
                <w:rPr>
                  <w:rStyle w:val="Hyperlink"/>
                </w:rPr>
                <w:t xml:space="preserve">1.4 Identifier</w:t>
              </w:r>
            </w:hyperlink>
            <w:r>
              <w:t xml:space="preserve">), type (see</w:t>
            </w:r>
            <w:r>
              <w:t xml:space="preserve"> </w:t>
            </w:r>
            <w:hyperlink w:anchor="Xac08cc57fef5358eb1896617c0c7474dc5d12b8">
              <w:r>
                <w:rPr>
                  <w:rStyle w:val="Hyperlink"/>
                </w:rPr>
                <w:t xml:space="preserve">1.6 Properties / Type</w:t>
              </w:r>
            </w:hyperlink>
            <w:r>
              <w:t xml:space="preserve">), geometry (see</w:t>
            </w:r>
            <w:r>
              <w:t xml:space="preserve"> </w:t>
            </w:r>
            <w:hyperlink w:anchor="X2e3873ad8b26bc22ba93da54945875b225faef0">
              <w:r>
                <w:rPr>
                  <w:rStyle w:val="Hyperlink"/>
                </w:rPr>
                <w:t xml:space="preserve">1.11.1 Geospatial extent</w:t>
              </w:r>
            </w:hyperlink>
            <w:r>
              <w:t xml:space="preserve">) and properties (see, for example,</w:t>
            </w:r>
            <w:r>
              <w:t xml:space="preserve"> </w:t>
            </w:r>
            <w:hyperlink w:anchor="X81498922d1ccd7f405b8964336c605252cdf8ff">
              <w:r>
                <w:rPr>
                  <w:rStyle w:val="Hyperlink"/>
                </w:rPr>
                <w:t xml:space="preserve">1.7 Properties / Title</w:t>
              </w:r>
            </w:hyperlink>
            <w:r>
              <w:t xml:space="preserve">) for GeoJSON compliance.</w:t>
            </w:r>
          </w:p>
        </w:tc>
      </w:tr>
      <w:tr>
        <w:tc>
          <w:tcPr/>
          <w:p>
            <w:pPr>
              <w:jc w:val="center"/>
            </w:pPr>
            <w:r>
              <w:t xml:space="preserve">C</w:t>
            </w:r>
          </w:p>
        </w:tc>
        <w:tc>
          <w:tcPr/>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bookmarkEnd w:id="120"/>
    <w:bookmarkStart w:id="121" w:name="X74cc74bc02f757de14b8deb0a232013febf3650"/>
    <w:p>
      <w:pPr>
        <w:pStyle w:val="Heading3"/>
      </w:pPr>
      <w:r>
        <w:t xml:space="preserve">1.4 Identifier</w:t>
      </w:r>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Global Discovery Catalogue (GDC).</w:t>
      </w:r>
    </w:p>
    <w:p>
      <w:pPr>
        <w:pStyle w:val="BodyText"/>
      </w:pPr>
      <w:r>
        <w:rPr>
          <w:bCs/>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/req/core/identifier</w:t>
            </w:r>
          </w:p>
        </w:tc>
      </w:tr>
      <w:tr>
        <w:tc>
          <w:tcPr/>
          <w:p>
            <w:pPr>
              <w:jc w:val="center"/>
            </w:pPr>
            <w:r>
              <w:t xml:space="preserve">A</w:t>
            </w:r>
          </w:p>
        </w:tc>
        <w:tc>
          <w:tcPr/>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tcPr/>
          <w:p>
            <w:pPr>
              <w:jc w:val="center"/>
            </w:pPr>
            <w:r>
              <w:t xml:space="preserve">C</w:t>
            </w:r>
          </w:p>
        </w:tc>
        <w:tc>
          <w:tcPr/>
          <w:p>
            <w:pPr>
              <w:jc w:val="left"/>
            </w:pPr>
            <w:r>
              <w:t xml:space="preserve">The</w:t>
            </w:r>
            <w:r>
              <w:t xml:space="preserve"> </w:t>
            </w:r>
            <w:r>
              <w:rPr>
                <w:rStyle w:val="VerbatimChar"/>
              </w:rPr>
              <w:t xml:space="preserve">centre_id</w:t>
            </w:r>
            <w:r>
              <w:t xml:space="preserve"> </w:t>
            </w:r>
            <w:r>
              <w:t xml:space="preserve">SHALL be based on the associated vocabulary specified in Appendix D. WIS2 Topic Hierarchy.</w:t>
            </w:r>
          </w:p>
        </w:tc>
      </w:tr>
      <w:tr>
        <w:tc>
          <w:tcPr/>
          <w:p>
            <w:pPr>
              <w:jc w:val="center"/>
            </w:pPr>
            <w:r>
              <w:t xml:space="preserve">D</w:t>
            </w:r>
          </w:p>
        </w:tc>
        <w:tc>
          <w:tcPr/>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accented characters.</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w:t>
            </w:r>
          </w:p>
        </w:tc>
        <w:tc>
          <w:tcPr/>
          <w:p>
            <w:pPr>
              <w:jc w:val="left"/>
            </w:pPr>
            <w:r>
              <w:rPr>
                <w:bCs/>
                <w:b/>
              </w:rPr>
              <w:t xml:space="preserve">/rec/core/identifier</w:t>
            </w:r>
          </w:p>
        </w:tc>
      </w:tr>
      <w:tr>
        <w:tc>
          <w:tcPr/>
          <w:p>
            <w:pPr>
              <w:jc w:val="center"/>
            </w:pPr>
            <w:r>
              <w:t xml:space="preserve">A</w:t>
            </w:r>
          </w:p>
        </w:tc>
        <w:tc>
          <w:tcPr/>
          <w:p>
            <w:pPr>
              <w:jc w:val="left"/>
            </w:pPr>
            <w:r>
              <w:t xml:space="preserve">The local identifier MAY also have colons (</w:t>
            </w:r>
            <w:r>
              <w:rPr>
                <w:rStyle w:val="VerbatimChar"/>
              </w:rPr>
              <w:t xml:space="preserve">:</w:t>
            </w:r>
            <w:r>
              <w:t xml:space="preserve">) as required by the data publisher.</w:t>
            </w:r>
          </w:p>
        </w:tc>
      </w:tr>
    </w:tbl>
    <w:bookmarkEnd w:id="121"/>
    <w:bookmarkStart w:id="122" w:name="X27aaf728e63e69f79a0a3b6cc036a0206f9026d"/>
    <w:p>
      <w:pPr>
        <w:pStyle w:val="Heading3"/>
      </w:pPr>
      <w:r>
        <w:t xml:space="preserve">1.5 Conformance</w:t>
      </w:r>
    </w:p>
    <w:p>
      <w:pPr>
        <w:pStyle w:val="FirstParagraph"/>
      </w:pPr>
      <w:r>
        <w:t xml:space="preserve">The</w:t>
      </w:r>
      <w:r>
        <w:t xml:space="preserve"> </w:t>
      </w:r>
      <w:r>
        <w:rPr>
          <w:rStyle w:val="VerbatimChar"/>
        </w:rPr>
        <w:t xml:space="preserve">conformsTo</w:t>
      </w:r>
      <w:r>
        <w:t xml:space="preserve"> </w:t>
      </w:r>
      <w:r>
        <w:t xml:space="preserve">property identifies the version of the WCMP standard to which the metadata record conforms. Conformance identification is valuable for version</w:t>
      </w:r>
      <w:r>
        <w:t xml:space="preserve"> </w:t>
      </w:r>
      <w:r>
        <w:t xml:space="preserve">detection and handling of content.</w:t>
      </w:r>
    </w:p>
    <w:p>
      <w:pPr>
        <w:pStyle w:val="BodyText"/>
      </w:pPr>
      <w:r>
        <w:rPr>
          <w:bCs/>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/req/core/conformance</w:t>
            </w:r>
          </w:p>
        </w:tc>
      </w:tr>
      <w:tr>
        <w:tc>
          <w:tcPr/>
          <w:p>
            <w:pPr>
              <w:jc w:val="center"/>
            </w:pPr>
            <w:r>
              <w:t xml:space="preserve">A</w:t>
            </w:r>
          </w:p>
        </w:tc>
        <w:tc>
          <w:tcPr/>
          <w:p>
            <w:pPr>
              <w:jc w:val="left"/>
            </w:pPr>
            <w:r>
              <w:t xml:space="preserve">A WCMP record SHALL provide information on conformance via the OGC API – Records (OARec) record</w:t>
            </w:r>
            <w:r>
              <w:t xml:space="preserve"> </w:t>
            </w:r>
            <w:r>
              <w:rPr>
                <w:rStyle w:val="VerbatimChar"/>
              </w:rPr>
              <w:t xml:space="preserve">conformsTo</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conformsTo</w:t>
            </w:r>
            <w:r>
              <w:t xml:space="preserve"> </w:t>
            </w:r>
            <w:r>
              <w:t xml:space="preserve">property SHALL advertise conformance to WCMP.</w:t>
            </w:r>
          </w:p>
        </w:tc>
      </w:tr>
    </w:tbl>
    <w:bookmarkEnd w:id="122"/>
    <w:bookmarkStart w:id="124" w:name="Xac08cc57fef5358eb1896617c0c7474dc5d12b8"/>
    <w:p>
      <w:pPr>
        <w:pStyle w:val="Heading3"/>
      </w:pPr>
      <w:r>
        <w:t xml:space="preserve">1.6 Properties / Type</w:t>
      </w:r>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 list in the WMO Codes Registry. While most metadata records will be set to</w:t>
      </w:r>
      <w:r>
        <w:t xml:space="preserve"> </w:t>
      </w:r>
      <w:r>
        <w:rPr>
          <w:rStyle w:val="VerbatimChar"/>
        </w:rPr>
        <w:t xml:space="preserve">dataset</w:t>
      </w:r>
      <w:r>
        <w:t xml:space="preserve">,</w:t>
      </w:r>
      <w:r>
        <w:t xml:space="preserve"> </w:t>
      </w:r>
      <w:r>
        <w:t xml:space="preserve">a WCMP record can also describe additional resources, such as services and processes.</w:t>
      </w:r>
    </w:p>
    <w:p>
      <w:pPr>
        <w:pStyle w:val="BodyText"/>
      </w:pPr>
      <w:r>
        <w:t xml:space="preserve">A</w:t>
      </w:r>
      <w:r>
        <w:t xml:space="preserve"> </w:t>
      </w:r>
      <w:r>
        <w:rPr>
          <w:bCs/>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Cs/>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Cs/>
          <w:b/>
        </w:rPr>
        <w:t xml:space="preserve">process</w:t>
      </w:r>
      <w:r>
        <w:t xml:space="preserve"> </w:t>
      </w:r>
      <w:r>
        <w:t xml:space="preserve">is a workflow or execution to provide custom functionality to calculate a given output or product.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/req/core/type</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properties.type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properties.type</w:t>
            </w:r>
            <w:r>
              <w:t xml:space="preserve"> </w:t>
            </w:r>
            <w:r>
              <w:t xml:space="preserve">property SHALL be a valid code from the</w:t>
            </w:r>
            <w:r>
              <w:t xml:space="preserve"> </w:t>
            </w:r>
            <w:hyperlink r:id="rId123">
              <w:r>
                <w:rPr>
                  <w:rStyle w:val="Hyperlink"/>
                </w:rPr>
                <w:t xml:space="preserve">WIS resource type</w:t>
              </w:r>
            </w:hyperlink>
            <w:r>
              <w:t xml:space="preserve"> </w:t>
            </w:r>
            <w:r>
              <w:t xml:space="preserve">code list.</w:t>
            </w:r>
          </w:p>
        </w:tc>
      </w:tr>
    </w:tbl>
    <w:bookmarkEnd w:id="124"/>
    <w:bookmarkStart w:id="125" w:name="X81498922d1ccd7f405b8964336c605252cdf8ff"/>
    <w:p>
      <w:pPr>
        <w:pStyle w:val="Heading3"/>
      </w:pPr>
      <w:r>
        <w:t xml:space="preserve">1.7 Properties / Title</w:t>
      </w:r>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/req/core/title</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properties.title</w:t>
            </w:r>
            <w:r>
              <w:t xml:space="preserve"> </w:t>
            </w:r>
            <w:r>
              <w:t xml:space="preserve">property.</w:t>
            </w:r>
          </w:p>
        </w:tc>
      </w:tr>
    </w:tbl>
    <w:bookmarkEnd w:id="125"/>
    <w:bookmarkStart w:id="126" w:name="X191afd25dca99c5925ab8da61673ba59fc413b0"/>
    <w:p>
      <w:pPr>
        <w:pStyle w:val="Heading3"/>
      </w:pPr>
      <w:r>
        <w:t xml:space="preserve">1.8 Properties / Description</w:t>
      </w:r>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/req/core/description</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properties.description</w:t>
            </w:r>
            <w:r>
              <w:t xml:space="preserve"> </w:t>
            </w:r>
            <w:r>
              <w:t xml:space="preserve">property.</w:t>
            </w:r>
          </w:p>
        </w:tc>
      </w:tr>
    </w:tbl>
    <w:bookmarkEnd w:id="126"/>
    <w:bookmarkStart w:id="127" w:name="X0bab490e8347f1abc7ae41647e74e117e36dc62"/>
    <w:p>
      <w:pPr>
        <w:pStyle w:val="Heading3"/>
      </w:pPr>
      <w:r>
        <w:t xml:space="preserve">1.9 Properties / Keywords</w:t>
      </w:r>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/rec/core/keywords</w:t>
            </w:r>
          </w:p>
        </w:tc>
      </w:tr>
      <w:tr>
        <w:tc>
          <w:tcPr/>
          <w:p>
            <w:pPr>
              <w:jc w:val="center"/>
            </w:pPr>
            <w:r>
              <w:t xml:space="preserve">A</w:t>
            </w:r>
          </w:p>
        </w:tc>
        <w:tc>
          <w:tcPr/>
          <w:p>
            <w:pPr>
              <w:jc w:val="left"/>
            </w:pPr>
            <w:r>
              <w:t xml:space="preserve">A WCMP record SHOULD provide a</w:t>
            </w:r>
            <w:r>
              <w:t xml:space="preserve"> </w:t>
            </w:r>
            <w:r>
              <w:rPr>
                <w:rStyle w:val="VerbatimChar"/>
              </w:rPr>
              <w:t xml:space="preserve">properties.keywords</w:t>
            </w:r>
            <w:r>
              <w:t xml:space="preserve"> </w:t>
            </w:r>
            <w:r>
              <w:t xml:space="preserve">property, as a list of free text or tags that are not based on a controlled vocabulary.</w:t>
            </w:r>
          </w:p>
        </w:tc>
      </w:tr>
    </w:tbl>
    <w:bookmarkEnd w:id="127"/>
    <w:bookmarkStart w:id="128" w:name="X75679293ed68a5c82cc850f4b7c0d24c72a29f8"/>
    <w:p>
      <w:pPr>
        <w:pStyle w:val="Heading3"/>
      </w:pPr>
      <w:r>
        <w:t xml:space="preserve">1.10 Properties / Themes</w:t>
      </w:r>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 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Cs/>
          <w:b/>
        </w:rPr>
        <w:t xml:space="preserve">Example: Themes object with GRIB2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Themes object with BUFR4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Themes object with the</w:t>
      </w:r>
      <w:r>
        <w:rPr>
          <w:bCs/>
          <w:b/>
        </w:rPr>
        <w:t xml:space="preserve"> </w:t>
      </w:r>
      <w:r>
        <w:rPr>
          <w:rStyle w:val="VerbatimChar"/>
          <w:bCs/>
          <w:b/>
        </w:rPr>
        <w:t xml:space="preserve">earth-system-discipline</w:t>
      </w:r>
      <w:r>
        <w:rPr>
          <w:bCs/>
          <w:b/>
        </w:rPr>
        <w:t xml:space="preserve"> </w:t>
      </w:r>
      <w:r>
        <w:rPr>
          <w:bCs/>
          <w:b/>
        </w:rPr>
        <w:t xml:space="preserve">from the WMO Topic Hierarchy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/req/core/themes</w:t>
            </w:r>
          </w:p>
        </w:tc>
      </w:tr>
      <w:tr>
        <w:tc>
          <w:tcPr/>
          <w:p>
            <w:pPr>
              <w:jc w:val="center"/>
            </w:pPr>
            <w:r>
              <w:t xml:space="preserve">A</w:t>
            </w:r>
          </w:p>
        </w:tc>
        <w:tc>
          <w:tcPr/>
          <w:p>
            <w:pPr>
              <w:jc w:val="left"/>
            </w:pPr>
            <w:r>
              <w:t xml:space="preserve">A WCMP record SHALL provide at least one</w:t>
            </w:r>
            <w:r>
              <w:t xml:space="preserve"> </w:t>
            </w:r>
            <w:r>
              <w:rPr>
                <w:rStyle w:val="VerbatimChar"/>
              </w:rPr>
              <w:t xml:space="preserve">themes</w:t>
            </w:r>
            <w:r>
              <w:t xml:space="preserve"> </w:t>
            </w:r>
            <w:r>
              <w:t xml:space="preserve">property.</w:t>
            </w:r>
          </w:p>
        </w:tc>
      </w:tr>
      <w:tr>
        <w:tc>
          <w:tcPr/>
          <w:p>
            <w:pPr>
              <w:jc w:val="center"/>
            </w:pPr>
            <w:r>
              <w:t xml:space="preserve">B</w:t>
            </w:r>
          </w:p>
        </w:tc>
        <w:tc>
          <w:tcPr/>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tcPr/>
          <w:p>
            <w:pPr>
              <w:jc w:val="center"/>
            </w:pPr>
            <w:r>
              <w:t xml:space="preserve">C</w:t>
            </w:r>
          </w:p>
        </w:tc>
        <w:tc>
          <w:tcPr/>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tcPr/>
          <w:p>
            <w:pPr>
              <w:jc w:val="center"/>
            </w:pPr>
            <w:r>
              <w:t xml:space="preserve">D</w:t>
            </w:r>
          </w:p>
        </w:tc>
        <w:tc>
          <w:tcPr/>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/req/core/themes_wis2_global_service</w:t>
            </w:r>
          </w:p>
        </w:tc>
      </w:tr>
      <w:tr>
        <w:tc>
          <w:tcPr/>
          <w:p>
            <w:pPr>
              <w:jc w:val="center"/>
            </w:pPr>
            <w:r>
              <w:t xml:space="preserve">A</w:t>
            </w:r>
          </w:p>
        </w:tc>
        <w:tc>
          <w:tcPr/>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the WIS2 Topic Hierarchy.</w:t>
            </w:r>
          </w:p>
        </w:tc>
      </w:tr>
      <w:tr>
        <w:tc>
          <w:tcPr/>
          <w:p>
            <w:pPr>
              <w:jc w:val="center"/>
            </w:pPr>
            <w:r>
              <w:t xml:space="preserve">B</w:t>
            </w:r>
          </w:p>
        </w:tc>
        <w:tc>
          <w:tcPr/>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3</w:t>
            </w:r>
          </w:p>
        </w:tc>
        <w:tc>
          <w:tcPr/>
          <w:p>
            <w:pPr>
              <w:jc w:val="left"/>
            </w:pPr>
            <w:r>
              <w:rPr>
                <w:bCs/>
                <w:b/>
              </w:rPr>
              <w:t xml:space="preserve">/rec/core/granularity</w:t>
            </w:r>
          </w:p>
        </w:tc>
      </w:tr>
      <w:tr>
        <w:tc>
          <w:tcPr/>
          <w:p>
            <w:pPr>
              <w:jc w:val="center"/>
            </w:pPr>
            <w:r>
              <w:t xml:space="preserve">A</w:t>
            </w:r>
          </w:p>
        </w:tc>
        <w:tc>
          <w:tcPr/>
          <w:p>
            <w:pPr>
              <w:jc w:val="left"/>
            </w:pPr>
            <w:r>
              <w:t xml:space="preserve">A WCMP record SHOULD describe dataset parameters and variables as themes/concepts with an associated controlled vocabulary.</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2</w:t>
            </w:r>
          </w:p>
        </w:tc>
        <w:tc>
          <w:tcPr/>
          <w:p>
            <w:pPr>
              <w:jc w:val="left"/>
            </w:pPr>
            <w:r>
              <w:rPr>
                <w:bCs/>
                <w:b/>
              </w:rPr>
              <w:t xml:space="preserve">/per/core/themes</w:t>
            </w:r>
          </w:p>
        </w:tc>
      </w:tr>
      <w:tr>
        <w:tc>
          <w:tcPr/>
          <w:p>
            <w:pPr>
              <w:jc w:val="center"/>
            </w:pPr>
            <w:r>
              <w:t xml:space="preserve">A</w:t>
            </w:r>
          </w:p>
        </w:tc>
        <w:tc>
          <w:tcPr/>
          <w:p>
            <w:pPr>
              <w:jc w:val="left"/>
            </w:pPr>
            <w:r>
              <w:t xml:space="preserve">A WCMP record MAY provide as many themes/concepts as applicable to describe the themes of a given dataset.</w:t>
            </w:r>
          </w:p>
        </w:tc>
      </w:tr>
    </w:tbl>
    <w:bookmarkEnd w:id="128"/>
    <w:bookmarkStart w:id="133" w:name="Xeef5e8f4008bd2909004e562159a0de61ac4c06"/>
    <w:p>
      <w:pPr>
        <w:pStyle w:val="Heading3"/>
      </w:pPr>
      <w:r>
        <w:t xml:space="preserve">1.11 Geospatial and temporal extents</w:t>
      </w:r>
    </w:p>
    <w:bookmarkStart w:id="129" w:name="X2e3873ad8b26bc22ba93da54945875b225faef0"/>
    <w:p>
      <w:pPr>
        <w:pStyle w:val="Heading4"/>
      </w:pPr>
      <w:r>
        <w:t xml:space="preserve">1.11.1 Geospatial extent</w:t>
      </w:r>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Cs/>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/req/core/extent_geospatial</w:t>
            </w:r>
          </w:p>
        </w:tc>
      </w:tr>
      <w:tr>
        <w:tc>
          <w:tcPr/>
          <w:p>
            <w:pPr>
              <w:jc w:val="center"/>
            </w:pPr>
            <w:r>
              <w:t xml:space="preserve">A</w:t>
            </w:r>
          </w:p>
        </w:tc>
        <w:tc>
          <w:tcPr/>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tcPr/>
          <w:p>
            <w:pPr>
              <w:jc w:val="center"/>
            </w:pPr>
            <w:r>
              <w:t xml:space="preserve">B</w:t>
            </w:r>
          </w:p>
        </w:tc>
        <w:tc>
          <w:tcPr/>
          <w:p>
            <w:pPr>
              <w:jc w:val="left"/>
            </w:pPr>
            <w:r>
              <w:t xml:space="preserve">The</w:t>
            </w:r>
            <w:r>
              <w:t xml:space="preserve"> </w:t>
            </w:r>
            <w:r>
              <w:rPr>
                <w:rStyle w:val="VerbatimChar"/>
              </w:rPr>
              <w:t xml:space="preserve">geometry</w:t>
            </w:r>
            <w:r>
              <w:t xml:space="preserve"> </w:t>
            </w:r>
            <w:r>
              <w:t xml:space="preserve">coordinates SHALL be integer or float data types.</w:t>
            </w:r>
          </w:p>
        </w:tc>
      </w:tr>
      <w:tr>
        <w:tc>
          <w:tcPr/>
          <w:p>
            <w:pPr>
              <w:jc w:val="center"/>
            </w:pPr>
            <w:r>
              <w:t xml:space="preserve">C</w:t>
            </w:r>
          </w:p>
        </w:tc>
        <w:tc>
          <w:tcPr/>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4</w:t>
            </w:r>
          </w:p>
        </w:tc>
        <w:tc>
          <w:tcPr/>
          <w:p>
            <w:pPr>
              <w:jc w:val="left"/>
            </w:pPr>
            <w:r>
              <w:rPr>
                <w:bCs/>
                <w:b/>
              </w:rPr>
              <w:t xml:space="preserve">/rec/core/extent_geospatial_point</w:t>
            </w:r>
          </w:p>
        </w:tc>
      </w:tr>
      <w:tr>
        <w:tc>
          <w:tcPr/>
          <w:p>
            <w:pPr>
              <w:jc w:val="center"/>
            </w:pPr>
            <w:r>
              <w:t xml:space="preserve">A</w:t>
            </w:r>
          </w:p>
        </w:tc>
        <w:tc>
          <w:tcPr/>
          <w:p>
            <w:pPr>
              <w:jc w:val="left"/>
            </w:pPr>
            <w:r>
              <w:t xml:space="preserve">For datasets based on a geometry without a calculated area (for example, a single station point), a WCMP record SHOULD provide the GeoJSON geometry as a</w:t>
            </w:r>
            <w:r>
              <w:t xml:space="preserve"> </w:t>
            </w:r>
            <w:r>
              <w:rPr>
                <w:rStyle w:val="VerbatimChar"/>
              </w:rPr>
              <w:t xml:space="preserve">Point</w:t>
            </w:r>
            <w:r>
              <w:t xml:space="preserve"> </w:t>
            </w:r>
            <w:r>
              <w:t xml:space="preserve">type.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5</w:t>
            </w:r>
          </w:p>
        </w:tc>
        <w:tc>
          <w:tcPr/>
          <w:p>
            <w:pPr>
              <w:jc w:val="left"/>
            </w:pPr>
            <w:r>
              <w:rPr>
                <w:bCs/>
                <w:b/>
              </w:rPr>
              <w:t xml:space="preserve">/rec/core/extent_geospatial_precision</w:t>
            </w:r>
          </w:p>
        </w:tc>
      </w:tr>
      <w:tr>
        <w:tc>
          <w:tcPr/>
          <w:p>
            <w:pPr>
              <w:jc w:val="center"/>
            </w:pPr>
            <w:r>
              <w:t xml:space="preserve">A</w:t>
            </w:r>
          </w:p>
        </w:tc>
        <w:tc>
          <w:tcPr/>
          <w:p>
            <w:pPr>
              <w:jc w:val="left"/>
            </w:pPr>
            <w:r>
              <w:t xml:space="preserve">Geometry coordinates SHOULD have a level of precision of at least two or more decimal places.</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6</w:t>
            </w:r>
          </w:p>
        </w:tc>
        <w:tc>
          <w:tcPr/>
          <w:p>
            <w:pPr>
              <w:jc w:val="left"/>
            </w:pPr>
            <w:r>
              <w:rPr>
                <w:bCs/>
                <w:b/>
              </w:rPr>
              <w:t xml:space="preserve">/rec/core/extent_geospatial_wis_2_global_service</w:t>
            </w:r>
          </w:p>
        </w:tc>
      </w:tr>
      <w:tr>
        <w:tc>
          <w:tcPr/>
          <w:p>
            <w:pPr>
              <w:jc w:val="center"/>
            </w:pPr>
            <w:r>
              <w:t xml:space="preserve">A</w:t>
            </w:r>
          </w:p>
        </w:tc>
        <w:tc>
          <w:tcPr/>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bookmarkEnd w:id="129"/>
    <w:bookmarkStart w:id="130" w:name="Xbf31144a347e9e071b8e86c635ae1492c0b8a6d"/>
    <w:p>
      <w:pPr>
        <w:pStyle w:val="Heading4"/>
      </w:pPr>
      <w:r>
        <w:t xml:space="preserve">1.11.2 Additional geospatial extents</w:t>
      </w:r>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(such as, within extent).</w:t>
      </w:r>
    </w:p>
    <w:p>
      <w:pPr>
        <w:pStyle w:val="BodyText"/>
      </w:pPr>
      <w:r>
        <w:rPr>
          <w:bCs/>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3</w:t>
            </w:r>
          </w:p>
        </w:tc>
        <w:tc>
          <w:tcPr/>
          <w:p>
            <w:pPr>
              <w:jc w:val="left"/>
            </w:pPr>
            <w:r>
              <w:rPr>
                <w:bCs/>
                <w:b/>
              </w:rPr>
              <w:t xml:space="preserve">/per/core/extent_geospatial</w:t>
            </w:r>
          </w:p>
        </w:tc>
      </w:tr>
      <w:tr>
        <w:tc>
          <w:tcPr/>
          <w:p>
            <w:pPr>
              <w:jc w:val="center"/>
            </w:pPr>
            <w:r>
              <w:t xml:space="preserve">A</w:t>
            </w:r>
          </w:p>
        </w:tc>
        <w:tc>
          <w:tcPr/>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tcPr/>
          <w:p>
            <w:pPr>
              <w:jc w:val="center"/>
            </w:pPr>
            <w:r>
              <w:t xml:space="preserve">B</w:t>
            </w:r>
          </w:p>
        </w:tc>
        <w:tc>
          <w:tcPr/>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bookmarkEnd w:id="130"/>
    <w:bookmarkStart w:id="131" w:name="X461416ed608fc177e6202fc468024391cb3fce5"/>
    <w:p>
      <w:pPr>
        <w:pStyle w:val="Heading4"/>
      </w:pPr>
      <w:r>
        <w:t xml:space="preserve">1.11.3 Temporal extent</w:t>
      </w:r>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 A null value can be used if a time indication cannot be derived.</w:t>
      </w:r>
    </w:p>
    <w:p>
      <w:pPr>
        <w:pStyle w:val="BodyText"/>
      </w:pPr>
      <w:r>
        <w:rPr>
          <w:bCs/>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 </w:t>
      </w:r>
      <w:r>
        <w:t xml:space="preserve">property.</w:t>
      </w:r>
      <w:r>
        <w:t xml:space="preserve"> </w:t>
      </w:r>
      <w:r>
        <w:t xml:space="preserve">Further time-related characteristics (for example, frequency of modifications, available data and so forth)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6f790deb6ed3d04effcac9be0e741cfc97f225b">
        <w:r>
          <w:rPr>
            <w:rStyle w:val="Hyperlink"/>
          </w:rPr>
          <w:t xml:space="preserve">1.11.4 Additional temporal extents</w:t>
        </w:r>
      </w:hyperlink>
      <w:r>
        <w:t xml:space="preserve">).</w:t>
      </w:r>
    </w:p>
    <w:p>
      <w:pPr>
        <w:pStyle w:val="BodyText"/>
      </w:pPr>
      <w:r>
        <w:rPr>
          <w:bCs/>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Example: Complex time indication further described with themes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/req/core/extent_temporal</w:t>
            </w:r>
          </w:p>
        </w:tc>
      </w:tr>
      <w:tr>
        <w:tc>
          <w:tcPr/>
          <w:p>
            <w:pPr>
              <w:jc w:val="center"/>
            </w:pPr>
            <w:r>
              <w:t xml:space="preserve">A</w:t>
            </w:r>
          </w:p>
        </w:tc>
        <w:tc>
          <w:tcPr/>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tcPr/>
          <w:p>
            <w:pPr>
              <w:jc w:val="center"/>
            </w:pPr>
            <w:r>
              <w:t xml:space="preserve">B</w:t>
            </w:r>
          </w:p>
        </w:tc>
        <w:tc>
          <w:tcPr/>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or the value of</w:t>
            </w:r>
            <w:r>
              <w:t xml:space="preserve"> </w:t>
            </w:r>
            <w:r>
              <w:rPr>
                <w:rStyle w:val="VerbatimChar"/>
              </w:rPr>
              <w:t xml:space="preserve">null</w:t>
            </w:r>
            <w:r>
              <w:t xml:space="preserve"> </w:t>
            </w:r>
            <w:r>
              <w:t xml:space="preserve">when a conformant time cannot be derived.</w:t>
            </w:r>
          </w:p>
        </w:tc>
      </w:tr>
      <w:tr>
        <w:tc>
          <w:tcPr/>
          <w:p>
            <w:pPr>
              <w:jc w:val="center"/>
            </w:pPr>
            <w:r>
              <w:t xml:space="preserve">C</w:t>
            </w:r>
          </w:p>
        </w:tc>
        <w:tc>
          <w:tcPr/>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7</w:t>
            </w:r>
          </w:p>
        </w:tc>
        <w:tc>
          <w:tcPr/>
          <w:p>
            <w:pPr>
              <w:jc w:val="left"/>
            </w:pPr>
            <w:r>
              <w:rPr>
                <w:bCs/>
                <w:b/>
              </w:rPr>
              <w:t xml:space="preserve">/rec/core/extent_temporal</w:t>
            </w:r>
          </w:p>
        </w:tc>
      </w:tr>
      <w:tr>
        <w:tc>
          <w:tcPr/>
          <w:p>
            <w:pPr>
              <w:jc w:val="center"/>
            </w:pPr>
            <w:r>
              <w:t xml:space="preserve">A</w:t>
            </w:r>
          </w:p>
        </w:tc>
        <w:tc>
          <w:tcPr/>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tcPr/>
          <w:p>
            <w:pPr>
              <w:jc w:val="center"/>
            </w:pPr>
            <w:r>
              <w:t xml:space="preserve">B</w:t>
            </w:r>
          </w:p>
        </w:tc>
        <w:tc>
          <w:tcPr/>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tcPr/>
          <w:p>
            <w:pPr>
              <w:jc w:val="center"/>
            </w:pPr>
            <w:r>
              <w:t xml:space="preserve">C</w:t>
            </w:r>
          </w:p>
        </w:tc>
        <w:tc>
          <w:tcPr/>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4</w:t>
            </w:r>
          </w:p>
        </w:tc>
        <w:tc>
          <w:tcPr/>
          <w:p>
            <w:pPr>
              <w:jc w:val="left"/>
            </w:pPr>
            <w:r>
              <w:rPr>
                <w:bCs/>
                <w:b/>
              </w:rPr>
              <w:t xml:space="preserve">/per/core/extent_service</w:t>
            </w:r>
          </w:p>
        </w:tc>
      </w:tr>
      <w:tr>
        <w:tc>
          <w:tcPr/>
          <w:p>
            <w:pPr>
              <w:jc w:val="center"/>
            </w:pPr>
            <w:r>
              <w:t xml:space="preserve">A</w:t>
            </w:r>
          </w:p>
        </w:tc>
        <w:tc>
          <w:tcPr/>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bookmarkEnd w:id="131"/>
    <w:bookmarkStart w:id="132" w:name="X6f790deb6ed3d04effcac9be0e741cfc97f225b"/>
    <w:p>
      <w:pPr>
        <w:pStyle w:val="Heading4"/>
      </w:pPr>
      <w:r>
        <w:t xml:space="preserve">1.11.4 Additional temporal extents</w:t>
      </w:r>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to express the temporal granularity at which a given dataset’s data are measured, generated or reported.</w:t>
      </w:r>
    </w:p>
    <w:p>
      <w:pPr>
        <w:pStyle w:val="BodyText"/>
      </w:pPr>
      <w:r>
        <w:rPr>
          <w:bCs/>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5</w:t>
            </w:r>
          </w:p>
        </w:tc>
        <w:tc>
          <w:tcPr/>
          <w:p>
            <w:pPr>
              <w:jc w:val="left"/>
            </w:pPr>
            <w:r>
              <w:rPr>
                <w:bCs/>
                <w:b/>
              </w:rPr>
              <w:t xml:space="preserve">/per/core/extent_temporal</w:t>
            </w:r>
          </w:p>
        </w:tc>
      </w:tr>
      <w:tr>
        <w:tc>
          <w:tcPr/>
          <w:p>
            <w:pPr>
              <w:jc w:val="center"/>
            </w:pPr>
            <w:r>
              <w:t xml:space="preserve">A</w:t>
            </w:r>
          </w:p>
        </w:tc>
        <w:tc>
          <w:tcPr/>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bookmarkEnd w:id="132"/>
    <w:bookmarkEnd w:id="133"/>
    <w:bookmarkStart w:id="134" w:name="Xb5675acb5c887a6a96bf65d1f6f7e2a377074e7"/>
    <w:p>
      <w:pPr>
        <w:pStyle w:val="Heading3"/>
      </w:pPr>
      <w:r>
        <w:t xml:space="preserve">1.12 Properties / Contacts</w:t>
      </w:r>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parties responsible for the resource.</w:t>
      </w:r>
    </w:p>
    <w:p>
      <w:pPr>
        <w:pStyle w:val="BodyText"/>
      </w:pPr>
      <w:r>
        <w:rPr>
          <w:bCs/>
          <w:b/>
        </w:rPr>
        <w:t xml:space="preserve">Example: Contacts object with all contact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Contacts object with URL to the relevant homepage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/req/core/contacts</w:t>
            </w:r>
          </w:p>
        </w:tc>
      </w:tr>
      <w:tr>
        <w:tc>
          <w:tcPr/>
          <w:p>
            <w:pPr>
              <w:jc w:val="center"/>
            </w:pPr>
            <w:r>
              <w:t xml:space="preserve">A</w:t>
            </w:r>
          </w:p>
        </w:tc>
        <w:tc>
          <w:tcPr/>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tcPr/>
          <w:p>
            <w:pPr>
              <w:jc w:val="center"/>
            </w:pPr>
            <w:r>
              <w:t xml:space="preserve">C</w:t>
            </w:r>
          </w:p>
        </w:tc>
        <w:tc>
          <w:tcPr/>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 list.</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6</w:t>
            </w:r>
          </w:p>
        </w:tc>
        <w:tc>
          <w:tcPr/>
          <w:p>
            <w:pPr>
              <w:jc w:val="left"/>
            </w:pPr>
            <w:r>
              <w:rPr>
                <w:bCs/>
                <w:b/>
              </w:rPr>
              <w:t xml:space="preserve">/per/core/contacts</w:t>
            </w:r>
          </w:p>
        </w:tc>
      </w:tr>
      <w:tr>
        <w:tc>
          <w:tcPr/>
          <w:p>
            <w:pPr>
              <w:jc w:val="center"/>
            </w:pPr>
            <w:r>
              <w:t xml:space="preserve">A</w:t>
            </w:r>
          </w:p>
        </w:tc>
        <w:tc>
          <w:tcPr/>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bookmarkEnd w:id="134"/>
    <w:bookmarkStart w:id="135" w:name="X55c8d52e0b7cb9eb18423d8c7e13ef6d12a61df"/>
    <w:p>
      <w:pPr>
        <w:pStyle w:val="Heading3"/>
      </w:pPr>
      <w:r>
        <w:t xml:space="preserve">1.13 Properties / Version</w:t>
      </w:r>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7</w:t>
            </w:r>
          </w:p>
        </w:tc>
        <w:tc>
          <w:tcPr/>
          <w:p>
            <w:pPr>
              <w:jc w:val="left"/>
            </w:pPr>
            <w:r>
              <w:rPr>
                <w:bCs/>
                <w:b/>
              </w:rPr>
              <w:t xml:space="preserve">/per/core/version</w:t>
            </w:r>
          </w:p>
        </w:tc>
      </w:tr>
      <w:tr>
        <w:tc>
          <w:tcPr/>
          <w:p>
            <w:pPr>
              <w:jc w:val="center"/>
            </w:pPr>
            <w:r>
              <w:t xml:space="preserve">A</w:t>
            </w:r>
          </w:p>
        </w:tc>
        <w:tc>
          <w:tcPr/>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bookmarkEnd w:id="135"/>
    <w:bookmarkStart w:id="139" w:name="X2930349372fd8823e84f1ca2306437c2a703729"/>
    <w:p>
      <w:pPr>
        <w:pStyle w:val="Heading3"/>
      </w:pPr>
      <w:r>
        <w:t xml:space="preserve">1.14 Properties / Persistent identifiers</w:t>
      </w:r>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 (</w:t>
      </w:r>
      <w:hyperlink r:id="rId136">
        <w:r>
          <w:rPr>
            <w:rStyle w:val="Hyperlink"/>
          </w:rPr>
          <w:t xml:space="preserve">DOI</w:t>
        </w:r>
      </w:hyperlink>
      <w:r>
        <w:t xml:space="preserve">)</w:t>
      </w:r>
    </w:p>
    <w:p>
      <w:pPr>
        <w:numPr>
          <w:ilvl w:val="0"/>
          <w:numId w:val="1019"/>
        </w:numPr>
      </w:pPr>
      <w:r>
        <w:t xml:space="preserve">Archival Resource Key (</w:t>
      </w:r>
      <w:hyperlink r:id="rId137">
        <w:r>
          <w:rPr>
            <w:rStyle w:val="Hyperlink"/>
          </w:rPr>
          <w:t xml:space="preserve">ARK</w:t>
        </w:r>
      </w:hyperlink>
      <w:r>
        <w:t xml:space="preserve">)</w:t>
      </w:r>
    </w:p>
    <w:p>
      <w:pPr>
        <w:numPr>
          <w:ilvl w:val="0"/>
          <w:numId w:val="1019"/>
        </w:numPr>
      </w:pPr>
      <w:hyperlink r:id="rId138">
        <w:r>
          <w:rPr>
            <w:rStyle w:val="Hyperlink"/>
          </w:rPr>
          <w:t xml:space="preserve">Handle</w:t>
        </w:r>
      </w:hyperlink>
    </w:p>
    <w:p>
      <w:pPr>
        <w:pStyle w:val="FirstParagraph"/>
      </w:pPr>
      <w:r>
        <w:rPr>
          <w:bCs/>
          <w:b/>
        </w:rPr>
        <w:t xml:space="preserve">Example: Persistent identifiers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Programme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8</w:t>
            </w:r>
          </w:p>
        </w:tc>
        <w:tc>
          <w:tcPr/>
          <w:p>
            <w:pPr>
              <w:jc w:val="left"/>
            </w:pPr>
            <w:r>
              <w:rPr>
                <w:bCs/>
                <w:b/>
              </w:rPr>
              <w:t xml:space="preserve">/rec/core/pids</w:t>
            </w:r>
          </w:p>
        </w:tc>
      </w:tr>
      <w:tr>
        <w:tc>
          <w:tcPr/>
          <w:p>
            <w:pPr>
              <w:jc w:val="center"/>
            </w:pPr>
            <w:r>
              <w:t xml:space="preserve">A</w:t>
            </w:r>
          </w:p>
        </w:tc>
        <w:tc>
          <w:tcPr/>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 </w:t>
            </w:r>
            <w:r>
              <w:t xml:space="preserve">or</w:t>
            </w:r>
            <w:r>
              <w:t xml:space="preserve"> </w:t>
            </w:r>
            <w:r>
              <w:rPr>
                <w:rStyle w:val="VerbatimChar"/>
              </w:rPr>
              <w:t xml:space="preserve">https://handle.net</w:t>
            </w:r>
            <w:r>
              <w:t xml:space="preserve">),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8</w:t>
            </w:r>
          </w:p>
        </w:tc>
        <w:tc>
          <w:tcPr/>
          <w:p>
            <w:pPr>
              <w:jc w:val="left"/>
            </w:pPr>
            <w:r>
              <w:rPr>
                <w:bCs/>
                <w:b/>
              </w:rPr>
              <w:t xml:space="preserve">/per/core/pids</w:t>
            </w:r>
          </w:p>
        </w:tc>
      </w:tr>
      <w:tr>
        <w:tc>
          <w:tcPr/>
          <w:p>
            <w:pPr>
              <w:jc w:val="center"/>
            </w:pPr>
            <w:r>
              <w:t xml:space="preserve">A</w:t>
            </w:r>
          </w:p>
        </w:tc>
        <w:tc>
          <w:tcPr/>
          <w:p>
            <w:pPr>
              <w:jc w:val="left"/>
            </w:pPr>
            <w:r>
              <w:t xml:space="preserve">A WCMP record MAY provide a persistent identifier to cite research or for resource identification, using a persistent identifier scheme/framework.</w:t>
            </w:r>
          </w:p>
        </w:tc>
      </w:tr>
      <w:tr>
        <w:tc>
          <w:tcPr/>
          <w:p>
            <w:pPr>
              <w:jc w:val="center"/>
            </w:pPr>
            <w:r>
              <w:t xml:space="preserve">B</w:t>
            </w:r>
          </w:p>
        </w:tc>
        <w:tc>
          <w:tcPr/>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bookmarkEnd w:id="139"/>
    <w:bookmarkStart w:id="140" w:name="X331952cee4fd090aabfcb13f5c31e596ec86b30"/>
    <w:p>
      <w:pPr>
        <w:pStyle w:val="Heading3"/>
      </w:pPr>
      <w:r>
        <w:t xml:space="preserve">1.15 Properties / Record creation date</w:t>
      </w:r>
    </w:p>
    <w:p>
      <w:pPr>
        <w:pStyle w:val="FirstParagraph"/>
      </w:pPr>
      <w:r>
        <w:t xml:space="preserve">The</w:t>
      </w:r>
      <w:r>
        <w:t xml:space="preserve"> </w:t>
      </w:r>
      <w:r>
        <w:rPr>
          <w:rStyle w:val="VerbatimChar"/>
        </w:rPr>
        <w:t xml:space="preserve">created</w:t>
      </w:r>
      <w:r>
        <w:t xml:space="preserve"> </w:t>
      </w:r>
      <w:r>
        <w:t xml:space="preserve">property is a single date, being the date that the WCMP metadata record was created.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/req/core/record_creation_date</w:t>
            </w:r>
          </w:p>
        </w:tc>
      </w:tr>
      <w:tr>
        <w:tc>
          <w:tcPr/>
          <w:p>
            <w:pPr>
              <w:jc w:val="center"/>
            </w:pPr>
            <w:r>
              <w:t xml:space="preserve">A</w:t>
            </w:r>
          </w:p>
        </w:tc>
        <w:tc>
          <w:tcPr/>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bookmarkEnd w:id="140"/>
    <w:bookmarkStart w:id="141" w:name="X05931c189fd4db73665ae7109b7f828c5449464"/>
    <w:p>
      <w:pPr>
        <w:pStyle w:val="Heading3"/>
      </w:pPr>
      <w:r>
        <w:t xml:space="preserve">1.16 Properties / Record update date</w:t>
      </w:r>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9</w:t>
            </w:r>
          </w:p>
        </w:tc>
        <w:tc>
          <w:tcPr/>
          <w:p>
            <w:pPr>
              <w:jc w:val="left"/>
            </w:pPr>
            <w:r>
              <w:rPr>
                <w:bCs/>
                <w:b/>
              </w:rPr>
              <w:t xml:space="preserve">/rec/core/record_update_date</w:t>
            </w:r>
          </w:p>
        </w:tc>
      </w:tr>
      <w:tr>
        <w:tc>
          <w:tcPr/>
          <w:p>
            <w:pPr>
              <w:jc w:val="center"/>
            </w:pPr>
            <w:r>
              <w:t xml:space="preserve">A</w:t>
            </w:r>
          </w:p>
        </w:tc>
        <w:tc>
          <w:tcPr/>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bookmarkEnd w:id="141"/>
    <w:bookmarkStart w:id="142" w:name="Xc6260f50a73a1b1d6460d5c4598cc46f8044f8d"/>
    <w:p>
      <w:pPr>
        <w:pStyle w:val="Heading3"/>
      </w:pPr>
      <w:r>
        <w:t xml:space="preserve">1.17 Properties / Status</w:t>
      </w:r>
    </w:p>
    <w:p>
      <w:pPr>
        <w:pStyle w:val="FirstParagraph"/>
      </w:pPr>
      <w:r>
        <w:t xml:space="preserve">The</w:t>
      </w:r>
      <w:r>
        <w:t xml:space="preserve"> </w:t>
      </w:r>
      <w:r>
        <w:rPr>
          <w:rStyle w:val="VerbatimChar"/>
        </w:rPr>
        <w:t xml:space="preserve">status</w:t>
      </w:r>
      <w:r>
        <w:t xml:space="preserve"> </w:t>
      </w:r>
      <w:r>
        <w:t xml:space="preserve">property identifies the life cycle of a given dataset.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10</w:t>
            </w:r>
          </w:p>
        </w:tc>
        <w:tc>
          <w:tcPr/>
          <w:p>
            <w:pPr>
              <w:jc w:val="left"/>
            </w:pPr>
            <w:r>
              <w:rPr>
                <w:bCs/>
                <w:b/>
              </w:rPr>
              <w:t xml:space="preserve">/rec/core/status</w:t>
            </w:r>
          </w:p>
        </w:tc>
      </w:tr>
      <w:tr>
        <w:tc>
          <w:tcPr/>
          <w:p>
            <w:pPr>
              <w:jc w:val="center"/>
            </w:pPr>
            <w:r>
              <w:t xml:space="preserve">A</w:t>
            </w:r>
          </w:p>
        </w:tc>
        <w:tc>
          <w:tcPr/>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tcPr/>
          <w:p>
            <w:pPr>
              <w:jc w:val="center"/>
            </w:pPr>
            <w:r>
              <w:t xml:space="preserve">B</w:t>
            </w:r>
          </w:p>
        </w:tc>
        <w:tc>
          <w:tcPr/>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tcPr/>
          <w:p>
            <w:pPr>
              <w:jc w:val="center"/>
            </w:pPr>
            <w:r>
              <w:t xml:space="preserve">C</w:t>
            </w:r>
          </w:p>
        </w:tc>
        <w:tc>
          <w:tcPr/>
          <w:p>
            <w:pPr>
              <w:jc w:val="left"/>
            </w:pPr>
            <w:r>
              <w:t xml:space="preserve">A WCMP record SHOULD provide a</w:t>
            </w:r>
            <w:r>
              <w:t xml:space="preserve"> </w:t>
            </w:r>
            <w:r>
              <w:rPr>
                <w:rStyle w:val="VerbatimChar"/>
              </w:rPr>
              <w:t xml:space="preserve">properties.status.title</w:t>
            </w:r>
            <w:r>
              <w:t xml:space="preserve"> </w:t>
            </w:r>
            <w:r>
              <w:t xml:space="preserve">property to provide a human-readable title for the concept.</w:t>
            </w:r>
          </w:p>
        </w:tc>
      </w:tr>
      <w:tr>
        <w:tc>
          <w:tcPr/>
          <w:p>
            <w:pPr>
              <w:jc w:val="center"/>
            </w:pPr>
            <w:r>
              <w:t xml:space="preserve">D</w:t>
            </w:r>
          </w:p>
        </w:tc>
        <w:tc>
          <w:tcPr/>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human-readable description for the concept.</w:t>
            </w:r>
          </w:p>
        </w:tc>
      </w:tr>
      <w:tr>
        <w:tc>
          <w:tcPr/>
          <w:p>
            <w:pPr>
              <w:jc w:val="center"/>
            </w:pPr>
            <w:r>
              <w:t xml:space="preserve">E</w:t>
            </w:r>
          </w:p>
        </w:tc>
        <w:tc>
          <w:tcPr/>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bookmarkEnd w:id="142"/>
    <w:bookmarkStart w:id="145" w:name="X9463920be5b9b1fccf28ec1dc85688a5dbdcc2d"/>
    <w:p>
      <w:pPr>
        <w:pStyle w:val="Heading3"/>
      </w:pPr>
      <w:r>
        <w:t xml:space="preserve">1.18 Properties / WMO data policy</w:t>
      </w:r>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the WMO Unified Data Policy (Resolution 1 (Cg-Ext(2021)))</w:t>
      </w:r>
      <w:r>
        <w:rPr>
          <w:rStyle w:val="FootnoteReference"/>
        </w:rPr>
        <w:footnoteReference w:id="143"/>
      </w:r>
      <w:r>
        <w:t xml:space="preserve"> </w:t>
      </w:r>
      <w:r>
        <w:t xml:space="preserve">for the international exchange of Earth system data. The code 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w:t>
      </w:r>
      <w:r>
        <w:t xml:space="preserve"> </w:t>
      </w:r>
      <w:hyperlink w:anchor="X98cdf4a136cd1c6ff3e97eeee04fef6b5b2adc2">
        <w:r>
          <w:rPr>
            <w:rStyle w:val="Hyperlink"/>
          </w:rPr>
          <w:t xml:space="preserve">1.19 Links and distribution information</w:t>
        </w:r>
      </w:hyperlink>
      <w:r>
        <w:t xml:space="preserve">), providing access, license and attribution details as required. Conditions on use of the data should be indicated for transparency and clarification.</w:t>
      </w:r>
    </w:p>
    <w:p>
      <w:pPr>
        <w:pStyle w:val="BodyText"/>
      </w:pPr>
      <w:r>
        <w:rPr>
          <w:bCs/>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Cs/>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Cs/>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addressed by a license, the</w:t>
      </w:r>
      <w:r>
        <w:t xml:space="preserve"> </w:t>
      </w:r>
      <w:r>
        <w:rPr>
          <w:rStyle w:val="VerbatimChar"/>
        </w:rPr>
        <w:t xml:space="preserve">rights</w:t>
      </w:r>
      <w:r>
        <w:t xml:space="preserve"> </w:t>
      </w:r>
      <w:r>
        <w:t xml:space="preserve">property can be used as follows:</w:t>
      </w:r>
    </w:p>
    <w:p>
      <w:pPr>
        <w:pStyle w:val="BodyText"/>
      </w:pPr>
      <w:r>
        <w:rPr>
          <w:bCs/>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/req/core/data_policy</w:t>
            </w:r>
          </w:p>
        </w:tc>
      </w:tr>
      <w:tr>
        <w:tc>
          <w:tcPr/>
          <w:p>
            <w:pPr>
              <w:jc w:val="center"/>
            </w:pPr>
            <w:r>
              <w:t xml:space="preserve">A</w:t>
            </w:r>
          </w:p>
        </w:tc>
        <w:tc>
          <w:tcPr/>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tcPr/>
          <w:p>
            <w:pPr>
              <w:jc w:val="center"/>
            </w:pPr>
            <w:r>
              <w:t xml:space="preserve">C</w:t>
            </w:r>
          </w:p>
        </w:tc>
        <w:tc>
          <w:tcPr/>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11</w:t>
            </w:r>
          </w:p>
        </w:tc>
        <w:tc>
          <w:tcPr/>
          <w:p>
            <w:pPr>
              <w:jc w:val="left"/>
            </w:pPr>
            <w:r>
              <w:rPr>
                <w:bCs/>
                <w:b/>
              </w:rPr>
              <w:t xml:space="preserve">/rec/core/data_policy_conditions</w:t>
            </w:r>
          </w:p>
        </w:tc>
      </w:tr>
      <w:tr>
        <w:tc>
          <w:tcPr/>
          <w:p>
            <w:pPr>
              <w:jc w:val="center"/>
            </w:pPr>
            <w:r>
              <w:t xml:space="preserve">A</w:t>
            </w:r>
          </w:p>
        </w:tc>
        <w:tc>
          <w:tcPr/>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tcPr/>
          <w:p>
            <w:pPr>
              <w:jc w:val="center"/>
            </w:pPr>
            <w:r>
              <w:t xml:space="preserve">B</w:t>
            </w:r>
          </w:p>
        </w:tc>
        <w:tc>
          <w:tcPr/>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tcPr/>
          <w:p>
            <w:pPr>
              <w:jc w:val="center"/>
            </w:pPr>
            <w:r>
              <w:t xml:space="preserve">C</w:t>
            </w:r>
          </w:p>
        </w:tc>
        <w:tc>
          <w:tcPr/>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SourceCode"/>
              <w:jc w:val="left"/>
            </w:pPr>
            <w:r>
              <w:rPr>
                <w:rStyle w:val="VerbatimChar"/>
              </w:rPr>
              <w:t xml:space="preserve">Users are granted free and unrestricted access to this data, without charge and with no conditions on use. Users are requested to attribute the producer of this data. WMO Unified Data Policy (Resolution 1 (Cg-Ext 2021)).</w:t>
            </w:r>
          </w:p>
        </w:tc>
      </w:tr>
      <w:tr>
        <w:tc>
          <w:tcPr/>
          <w:p>
            <w:pPr>
              <w:jc w:val="center"/>
            </w:pPr>
            <w:r>
              <w:t xml:space="preserve">D</w:t>
            </w:r>
          </w:p>
        </w:tc>
        <w:tc>
          <w:tcPr/>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9</w:t>
            </w:r>
          </w:p>
        </w:tc>
        <w:tc>
          <w:tcPr/>
          <w:p>
            <w:pPr>
              <w:jc w:val="left"/>
            </w:pPr>
            <w:r>
              <w:rPr>
                <w:bCs/>
                <w:b/>
              </w:rPr>
              <w:t xml:space="preserve">/per/core/data_policy</w:t>
            </w:r>
          </w:p>
        </w:tc>
      </w:tr>
      <w:tr>
        <w:tc>
          <w:tcPr/>
          <w:p>
            <w:pPr>
              <w:jc w:val="center"/>
            </w:pPr>
            <w:r>
              <w:t xml:space="preserve">A</w:t>
            </w:r>
          </w:p>
        </w:tc>
        <w:tc>
          <w:tcPr/>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tcPr/>
          <w:p>
            <w:pPr>
              <w:jc w:val="center"/>
            </w:pPr>
            <w:r>
              <w:t xml:space="preserve">B</w:t>
            </w:r>
          </w:p>
        </w:tc>
        <w:tc>
          <w:tcPr/>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(such as</w:t>
            </w:r>
            <w:r>
              <w:t xml:space="preserve"> </w:t>
            </w:r>
            <w:hyperlink r:id="rId144">
              <w:r>
                <w:rPr>
                  <w:rStyle w:val="Hyperlink"/>
                </w:rPr>
                <w:t xml:space="preserve">Creative Commons CC0</w:t>
              </w:r>
            </w:hyperlink>
            <w:r>
              <w:t xml:space="preserve">) MAY be expressed as a link object with the</w:t>
            </w:r>
            <w:r>
              <w:t xml:space="preserve"> </w:t>
            </w:r>
            <w:r>
              <w:rPr>
                <w:rStyle w:val="VerbatimChar"/>
              </w:rPr>
              <w:t xml:space="preserve">license</w:t>
            </w:r>
            <w:r>
              <w:t xml:space="preserve"> </w:t>
            </w:r>
            <w:r>
              <w:t xml:space="preserve">link relation.</w:t>
            </w:r>
          </w:p>
        </w:tc>
      </w:tr>
      <w:tr>
        <w:tc>
          <w:tcPr/>
          <w:p>
            <w:pPr>
              <w:jc w:val="center"/>
            </w:pPr>
            <w:r>
              <w:t xml:space="preserve">C</w:t>
            </w:r>
          </w:p>
        </w:tc>
        <w:tc>
          <w:tcPr/>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r>
              <w:t xml:space="preserve">.</w:t>
            </w:r>
          </w:p>
        </w:tc>
      </w:tr>
      <w:tr>
        <w:tc>
          <w:tcPr/>
          <w:p>
            <w:pPr>
              <w:jc w:val="center"/>
            </w:pPr>
            <w:r>
              <w:t xml:space="preserve">D</w:t>
            </w:r>
          </w:p>
        </w:tc>
        <w:tc>
          <w:tcPr/>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bookmarkEnd w:id="145"/>
    <w:bookmarkStart w:id="153" w:name="X98cdf4a136cd1c6ff3e97eeee04fef6b5b2adc2"/>
    <w:p>
      <w:pPr>
        <w:pStyle w:val="Heading3"/>
      </w:pPr>
      <w:r>
        <w:t xml:space="preserve">1.19 Links and distribution information</w:t>
      </w:r>
    </w:p>
    <w:bookmarkStart w:id="148" w:name="Xd94a814dadd5e1ddf5336ad7a702551516ffb03"/>
    <w:p>
      <w:pPr>
        <w:pStyle w:val="Heading4"/>
      </w:pPr>
      <w:r>
        <w:t xml:space="preserve">1.19.1 Overview</w:t>
      </w:r>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Table. Link properties</w:t>
      </w:r>
    </w:p>
    <w:tbl>
      <w:tblPr>
        <w:tblStyle w:val="Table"/>
        <w:tblW w:type="pct" w:w="5000"/>
        <w:tblLook w:firstRow="1" w:lastRow="0" w:firstColumn="0" w:lastColumn="0" w:noHBand="0" w:noVBand="0" w:val="0020"/>
        <w:jc w:val="start"/>
        <w:tblCaption w:val="Table. Link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href</w:t>
            </w:r>
          </w:p>
        </w:tc>
        <w:tc>
          <w:tcPr/>
          <w:p>
            <w:pPr>
              <w:jc w:val="left"/>
            </w:pPr>
            <w:r>
              <w:rPr>
                <w:bCs/>
                <w:b/>
              </w:rPr>
              <w:t xml:space="preserve">Required</w:t>
            </w:r>
          </w:p>
        </w:tc>
        <w:tc>
          <w:tcPr/>
          <w:p>
            <w:pPr>
              <w:jc w:val="left"/>
            </w:pPr>
            <w:r>
              <w:t xml:space="preserve">The link destination or target, or URL</w:t>
            </w:r>
          </w:p>
        </w:tc>
      </w:tr>
      <w:tr>
        <w:tc>
          <w:tcPr/>
          <w:p>
            <w:pPr>
              <w:jc w:val="left"/>
            </w:pPr>
            <w:r>
              <w:rPr>
                <w:rStyle w:val="VerbatimChar"/>
              </w:rPr>
              <w:t xml:space="preserve">rel</w:t>
            </w:r>
          </w:p>
        </w:tc>
        <w:tc>
          <w:tcPr/>
          <w:p>
            <w:pPr>
              <w:jc w:val="left"/>
            </w:pPr>
            <w:r>
              <w:t xml:space="preserve">Optional</w:t>
            </w:r>
          </w:p>
        </w:tc>
        <w:tc>
          <w:tcPr/>
          <w:p>
            <w:pPr>
              <w:jc w:val="left"/>
            </w:pPr>
            <w:r>
              <w:t xml:space="preserve">The relationship that the link bears in the context of the WCMP record. This is a controlled vocabulary defined</w:t>
            </w:r>
            <w:r>
              <w:t xml:space="preserve"> </w:t>
            </w:r>
            <w:r>
              <w:t xml:space="preserve">by</w:t>
            </w:r>
            <w:r>
              <w:t xml:space="preserve"> </w:t>
            </w:r>
            <w:hyperlink r:id="rId146">
              <w:r>
                <w:rPr>
                  <w:rStyle w:val="Hyperlink"/>
                </w:rPr>
                <w:t xml:space="preserve">IANA link relations</w:t>
              </w:r>
            </w:hyperlink>
            <w:r>
              <w:t xml:space="preserve"> </w:t>
            </w:r>
            <w:r>
              <w:t xml:space="preserve">or</w:t>
            </w:r>
            <w:r>
              <w:t xml:space="preserve"> </w:t>
            </w:r>
            <w:hyperlink r:id="rId147">
              <w:r>
                <w:rPr>
                  <w:rStyle w:val="Hyperlink"/>
                </w:rPr>
                <w:t xml:space="preserve">WIS link type</w:t>
              </w:r>
            </w:hyperlink>
            <w:r>
              <w:t xml:space="preserve"> </w:t>
            </w:r>
            <w:r>
              <w:t xml:space="preserve">extensions (see table in</w:t>
            </w:r>
            <w:r>
              <w:t xml:space="preserve"> </w:t>
            </w:r>
            <w:hyperlink w:anchor="Xf3e64eb2cc007cc86072767d482735f19637e3b">
              <w:r>
                <w:rPr>
                  <w:rStyle w:val="Hyperlink"/>
                </w:rPr>
                <w:t xml:space="preserve">1.19.5 Link relation selection</w:t>
              </w:r>
            </w:hyperlink>
            <w:r>
              <w:t xml:space="preserve">).</w:t>
            </w:r>
          </w:p>
        </w:tc>
      </w:tr>
      <w:tr>
        <w:tc>
          <w:tcPr/>
          <w:p>
            <w:pPr>
              <w:jc w:val="left"/>
            </w:pPr>
            <w:r>
              <w:rPr>
                <w:rStyle w:val="VerbatimChar"/>
              </w:rPr>
              <w:t xml:space="preserve">type</w:t>
            </w:r>
          </w:p>
        </w:tc>
        <w:tc>
          <w:tcPr/>
          <w:p>
            <w:pPr>
              <w:jc w:val="left"/>
            </w:pPr>
            <w:r>
              <w:t xml:space="preserve">Optional</w:t>
            </w:r>
          </w:p>
        </w:tc>
        <w:tc>
          <w:tcPr/>
          <w:p>
            <w:pPr>
              <w:jc w:val="left"/>
            </w:pPr>
            <w:r>
              <w:t xml:space="preserve">The media (or MIME) type of the format of the link</w:t>
            </w:r>
          </w:p>
        </w:tc>
      </w:tr>
      <w:tr>
        <w:tc>
          <w:tcPr/>
          <w:p>
            <w:pPr>
              <w:jc w:val="left"/>
            </w:pPr>
            <w:r>
              <w:rPr>
                <w:rStyle w:val="VerbatimChar"/>
              </w:rPr>
              <w:t xml:space="preserve">hreflang</w:t>
            </w:r>
          </w:p>
        </w:tc>
        <w:tc>
          <w:tcPr/>
          <w:p>
            <w:pPr>
              <w:jc w:val="left"/>
            </w:pPr>
            <w:r>
              <w:t xml:space="preserve">Optional</w:t>
            </w:r>
          </w:p>
        </w:tc>
        <w:tc>
          <w:tcPr/>
          <w:p>
            <w:pPr>
              <w:jc w:val="left"/>
            </w:pPr>
            <w:r>
              <w:t xml:space="preserve">The language of the content in the link</w:t>
            </w:r>
          </w:p>
        </w:tc>
      </w:tr>
      <w:tr>
        <w:tc>
          <w:tcPr/>
          <w:p>
            <w:pPr>
              <w:jc w:val="left"/>
            </w:pPr>
            <w:r>
              <w:rPr>
                <w:rStyle w:val="VerbatimChar"/>
              </w:rPr>
              <w:t xml:space="preserve">title</w:t>
            </w:r>
          </w:p>
        </w:tc>
        <w:tc>
          <w:tcPr/>
          <w:p>
            <w:pPr>
              <w:jc w:val="left"/>
            </w:pPr>
            <w:r>
              <w:t xml:space="preserve">Optional</w:t>
            </w:r>
          </w:p>
        </w:tc>
        <w:tc>
          <w:tcPr/>
          <w:p>
            <w:pPr>
              <w:jc w:val="left"/>
            </w:pPr>
            <w:r>
              <w:t xml:space="preserve">A human-readable name for the link (can be used for display on search / discovery web portals)</w:t>
            </w:r>
          </w:p>
        </w:tc>
      </w:tr>
      <w:tr>
        <w:tc>
          <w:tcPr/>
          <w:p>
            <w:pPr>
              <w:jc w:val="left"/>
            </w:pPr>
            <w:r>
              <w:rPr>
                <w:rStyle w:val="VerbatimChar"/>
              </w:rPr>
              <w:t xml:space="preserve">channel</w:t>
            </w:r>
          </w:p>
        </w:tc>
        <w:tc>
          <w:tcPr/>
          <w:p>
            <w:pPr>
              <w:jc w:val="left"/>
            </w:pPr>
            <w:r>
              <w:rPr>
                <w:bCs/>
                <w:b/>
              </w:rPr>
              <w:t xml:space="preserve">Conditional</w:t>
            </w:r>
          </w:p>
        </w:tc>
        <w:tc>
          <w:tcPr/>
          <w:p>
            <w:pPr>
              <w:jc w:val="left"/>
            </w:pPr>
            <w:r>
              <w:t xml:space="preserve">For data made available via MQTT, the topic to which a user may subscribe for notifications and access</w:t>
            </w:r>
          </w:p>
        </w:tc>
      </w:tr>
      <w:tr>
        <w:tc>
          <w:tcPr/>
          <w:p>
            <w:pPr>
              <w:jc w:val="left"/>
            </w:pPr>
            <w:r>
              <w:rPr>
                <w:rStyle w:val="VerbatimChar"/>
              </w:rPr>
              <w:t xml:space="preserve">security</w:t>
            </w:r>
          </w:p>
        </w:tc>
        <w:tc>
          <w:tcPr/>
          <w:p>
            <w:pPr>
              <w:jc w:val="left"/>
            </w:pPr>
            <w:r>
              <w:t xml:space="preserve">Optional</w:t>
            </w:r>
          </w:p>
        </w:tc>
        <w:tc>
          <w:tcPr/>
          <w:p>
            <w:pPr>
              <w:jc w:val="left"/>
            </w:pPr>
            <w:r>
              <w:t xml:space="preserve">For access-controlled data, a description of the access control mechanism applied (see</w:t>
            </w:r>
            <w:r>
              <w:t xml:space="preserve"> </w:t>
            </w:r>
            <w:hyperlink w:anchor="X310dbe7e49dea9f7706e461e39d21990bca0468">
              <w:r>
                <w:rPr>
                  <w:rStyle w:val="Hyperlink"/>
                </w:rPr>
                <w:t xml:space="preserve">1.19.4 Access control</w:t>
              </w:r>
            </w:hyperlink>
            <w:r>
              <w:t xml:space="preserve">)</w:t>
            </w:r>
          </w:p>
        </w:tc>
      </w:tr>
      <w:tr>
        <w:tc>
          <w:tcPr/>
          <w:p>
            <w:pPr>
              <w:jc w:val="left"/>
            </w:pPr>
            <w:r>
              <w:rPr>
                <w:rStyle w:val="VerbatimChar"/>
              </w:rPr>
              <w:t xml:space="preserve">distribution</w:t>
            </w:r>
          </w:p>
        </w:tc>
        <w:tc>
          <w:tcPr/>
          <w:p>
            <w:pPr>
              <w:jc w:val="left"/>
            </w:pPr>
            <w:r>
              <w:t xml:space="preserve">Optional</w:t>
            </w:r>
          </w:p>
        </w:tc>
        <w:tc>
          <w:tcPr/>
          <w:p>
            <w:pPr>
              <w:jc w:val="left"/>
            </w:pPr>
            <w:r>
              <w:t xml:space="preserve">Value added information about the link to further assist the user (additional document, typical file size, etc.) (see</w:t>
            </w:r>
            <w:r>
              <w:t xml:space="preserve"> </w:t>
            </w:r>
            <w:hyperlink w:anchor="X98cdf4a136cd1c6ff3e97eeee04fef6b5b2adc2">
              <w:r>
                <w:rPr>
                  <w:rStyle w:val="Hyperlink"/>
                </w:rPr>
                <w:t xml:space="preserve">1.19 Links and 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Cs/>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Cs/>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Cs/>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Cs/>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bookmarkEnd w:id="148"/>
    <w:bookmarkStart w:id="149" w:name="X696db3571215501491de15a1af7df1b48056ac0"/>
    <w:p>
      <w:pPr>
        <w:pStyle w:val="Heading4"/>
      </w:pPr>
      <w:r>
        <w:t xml:space="preserve">1.19.2 Templated links</w:t>
      </w:r>
    </w:p>
    <w:p>
      <w:pPr>
        <w:pStyle w:val="FirstParagraph"/>
      </w:pPr>
      <w:r>
        <w:t xml:space="preserve">Templated links allow for specifying a pattern of a link in support of API interaction (where parameter values are variable).</w:t>
      </w:r>
    </w:p>
    <w:p>
      <w:pPr>
        <w:pStyle w:val="BodyText"/>
      </w:pPr>
      <w:r>
        <w:rPr>
          <w:bCs/>
          <w:b/>
        </w:rPr>
        <w:t xml:space="preserve">Example: A templated link object of a Web Map Service (WMS)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/req/core/links</w:t>
            </w:r>
          </w:p>
        </w:tc>
      </w:tr>
      <w:tr>
        <w:tc>
          <w:tcPr/>
          <w:p>
            <w:pPr>
              <w:jc w:val="center"/>
            </w:pPr>
            <w:r>
              <w:t xml:space="preserve">A</w:t>
            </w:r>
          </w:p>
        </w:tc>
        <w:tc>
          <w:tcPr/>
          <w:p>
            <w:pPr>
              <w:jc w:val="left"/>
            </w:pPr>
            <w:r>
              <w:t xml:space="preserve">A WCMP record SHALL provide a</w:t>
            </w:r>
            <w:r>
              <w:t xml:space="preserve"> </w:t>
            </w:r>
            <w:r>
              <w:rPr>
                <w:rStyle w:val="VerbatimChar"/>
              </w:rPr>
              <w:t xml:space="preserve">links</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tcPr/>
          <w:p>
            <w:pPr>
              <w:jc w:val="center"/>
            </w:pPr>
            <w:r>
              <w:t xml:space="preserve">C</w:t>
            </w:r>
          </w:p>
        </w:tc>
        <w:tc>
          <w:tcPr/>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tcPr/>
          <w:p>
            <w:pPr>
              <w:jc w:val="center"/>
            </w:pPr>
            <w:r>
              <w:t xml:space="preserve">D</w:t>
            </w:r>
          </w:p>
        </w:tc>
        <w:tc>
          <w:tcPr/>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tcPr/>
          <w:p>
            <w:pPr>
              <w:jc w:val="center"/>
            </w:pPr>
            <w:r>
              <w:t xml:space="preserve">E</w:t>
            </w:r>
          </w:p>
        </w:tc>
        <w:tc>
          <w:tcPr/>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transport layer security (TLS) encrypted connections.</w:t>
            </w:r>
          </w:p>
        </w:tc>
      </w:tr>
      <w:tr>
        <w:tc>
          <w:tcPr/>
          <w:p>
            <w:pPr>
              <w:jc w:val="center"/>
            </w:pPr>
            <w:r>
              <w:t xml:space="preserve">F</w:t>
            </w:r>
          </w:p>
        </w:tc>
        <w:tc>
          <w:tcPr/>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tcPr/>
          <w:p>
            <w:pPr>
              <w:jc w:val="center"/>
            </w:pPr>
            <w:r>
              <w:t xml:space="preserve">G</w:t>
            </w:r>
          </w:p>
        </w:tc>
        <w:tc>
          <w:tcPr/>
          <w:p>
            <w:pPr>
              <w:jc w:val="left"/>
            </w:pPr>
            <w:r>
              <w:t xml:space="preserve">The</w:t>
            </w:r>
            <w:r>
              <w:t xml:space="preserve"> </w:t>
            </w:r>
            <w:r>
              <w:rPr>
                <w:rStyle w:val="VerbatimChar"/>
              </w:rPr>
              <w:t xml:space="preserve">links</w:t>
            </w:r>
            <w:r>
              <w:t xml:space="preserve"> </w:t>
            </w:r>
            <w:r>
              <w:t xml:space="preserve">property SHALL include a valid</w:t>
            </w:r>
            <w:r>
              <w:t xml:space="preserve"> </w:t>
            </w:r>
            <w:hyperlink r:id="rId62">
              <w:r>
                <w:rPr>
                  <w:rStyle w:val="Hyperlink"/>
                </w:rPr>
                <w:t xml:space="preserve">IANA</w:t>
              </w:r>
            </w:hyperlink>
            <w:r>
              <w:t xml:space="preserve"> </w:t>
            </w:r>
            <w:r>
              <w:t xml:space="preserve">link relation or a</w:t>
            </w:r>
            <w:r>
              <w:t xml:space="preserve"> </w:t>
            </w:r>
            <w:hyperlink r:id="rId147">
              <w:r>
                <w:rPr>
                  <w:rStyle w:val="Hyperlink"/>
                </w:rPr>
                <w:t xml:space="preserve">WIS link type</w:t>
              </w:r>
            </w:hyperlink>
            <w:r>
              <w:t xml:space="preserve"> </w:t>
            </w:r>
            <w:r>
              <w:t xml:space="preserve">code.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12</w:t>
            </w:r>
          </w:p>
        </w:tc>
        <w:tc>
          <w:tcPr/>
          <w:p>
            <w:pPr>
              <w:jc w:val="left"/>
            </w:pPr>
            <w:r>
              <w:rPr>
                <w:bCs/>
                <w:b/>
              </w:rPr>
              <w:t xml:space="preserve">/rec/core/links</w:t>
            </w:r>
          </w:p>
        </w:tc>
      </w:tr>
      <w:tr>
        <w:tc>
          <w:tcPr/>
          <w:p>
            <w:pPr>
              <w:jc w:val="center"/>
            </w:pPr>
            <w:r>
              <w:t xml:space="preserve">A</w:t>
            </w:r>
          </w:p>
        </w:tc>
        <w:tc>
          <w:tcPr/>
          <w:p>
            <w:pPr>
              <w:jc w:val="left"/>
            </w:pPr>
            <w:r>
              <w:t xml:space="preserve">A WCMP record’s links SHOULD be provided using secure protocols (such as HTTPS or MQTTS).</w:t>
            </w:r>
          </w:p>
        </w:tc>
      </w:tr>
      <w:tr>
        <w:tc>
          <w:tcPr/>
          <w:p>
            <w:pPr>
              <w:jc w:val="center"/>
            </w:pPr>
            <w:r>
              <w:t xml:space="preserve">B</w:t>
            </w:r>
          </w:p>
        </w:tc>
        <w:tc>
          <w:tcPr/>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10</w:t>
            </w:r>
          </w:p>
        </w:tc>
        <w:tc>
          <w:tcPr/>
          <w:p>
            <w:pPr>
              <w:jc w:val="left"/>
            </w:pPr>
            <w:r>
              <w:rPr>
                <w:bCs/>
                <w:b/>
              </w:rPr>
              <w:t xml:space="preserve">/per/core/links</w:t>
            </w:r>
          </w:p>
        </w:tc>
      </w:tr>
      <w:tr>
        <w:tc>
          <w:tcPr/>
          <w:p>
            <w:pPr>
              <w:jc w:val="center"/>
            </w:pPr>
            <w:r>
              <w:t xml:space="preserve">A</w:t>
            </w:r>
          </w:p>
        </w:tc>
        <w:tc>
          <w:tcPr/>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bookmarkEnd w:id="149"/>
    <w:bookmarkStart w:id="150" w:name="X9cb0940fdec69fbce06d594ffdf4f4055d3caf6"/>
    <w:p>
      <w:pPr>
        <w:pStyle w:val="Heading4"/>
      </w:pPr>
      <w:r>
        <w:t xml:space="preserve">1.19.3 Distribution information</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w:t>
      </w:r>
    </w:p>
    <w:p>
      <w:pPr>
        <w:pStyle w:val="BodyText"/>
      </w:pPr>
      <w:r>
        <w:rPr>
          <w:bCs/>
          <w:b/>
        </w:rPr>
        <w:t xml:space="preserve">Example: Links object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13</w:t>
            </w:r>
          </w:p>
        </w:tc>
        <w:tc>
          <w:tcPr/>
          <w:p>
            <w:pPr>
              <w:jc w:val="left"/>
            </w:pPr>
            <w:r>
              <w:rPr>
                <w:bCs/>
                <w:b/>
              </w:rPr>
              <w:t xml:space="preserve">/rec/core/distribution</w:t>
            </w:r>
          </w:p>
        </w:tc>
      </w:tr>
      <w:tr>
        <w:tc>
          <w:tcPr/>
          <w:p>
            <w:pPr>
              <w:jc w:val="center"/>
            </w:pPr>
            <w:r>
              <w:t xml:space="preserve">A</w:t>
            </w:r>
          </w:p>
        </w:tc>
        <w:tc>
          <w:tcPr/>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tcPr/>
          <w:p>
            <w:pPr>
              <w:jc w:val="center"/>
            </w:pPr>
            <w:r>
              <w:t xml:space="preserve">B</w:t>
            </w:r>
          </w:p>
        </w:tc>
        <w:tc>
          <w:tcPr/>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tcPr/>
          <w:p>
            <w:pPr>
              <w:jc w:val="center"/>
            </w:pPr>
            <w:r>
              <w:t xml:space="preserve">C</w:t>
            </w:r>
          </w:p>
        </w:tc>
        <w:tc>
          <w:tcPr/>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tcPr/>
          <w:p>
            <w:pPr>
              <w:jc w:val="center"/>
            </w:pPr>
            <w:r>
              <w:t xml:space="preserve">D</w:t>
            </w:r>
          </w:p>
        </w:tc>
        <w:tc>
          <w:tcPr/>
          <w:p>
            <w:pPr>
              <w:jc w:val="left"/>
            </w:pPr>
            <w:r>
              <w:t xml:space="preserve">The</w:t>
            </w:r>
            <w:r>
              <w:t xml:space="preserve"> </w:t>
            </w:r>
            <w:r>
              <w:rPr>
                <w:rStyle w:val="VerbatimChar"/>
              </w:rPr>
              <w:t xml:space="preserve">links.distribution.availableFormats.description</w:t>
            </w:r>
            <w:r>
              <w:t xml:space="preserve"> </w:t>
            </w:r>
            <w:r>
              <w:t xml:space="preserve">property SHOULD describe the associated format.</w:t>
            </w:r>
          </w:p>
        </w:tc>
      </w:tr>
      <w:tr>
        <w:tc>
          <w:tcPr/>
          <w:p>
            <w:pPr>
              <w:jc w:val="center"/>
            </w:pPr>
            <w:r>
              <w:t xml:space="preserve">E</w:t>
            </w:r>
          </w:p>
        </w:tc>
        <w:tc>
          <w:tcPr/>
          <w:p>
            <w:pPr>
              <w:jc w:val="left"/>
            </w:pPr>
            <w:r>
              <w:t xml:space="preserve">The</w:t>
            </w:r>
            <w:r>
              <w:t xml:space="preserve"> </w:t>
            </w:r>
            <w:r>
              <w:rPr>
                <w:rStyle w:val="VerbatimChar"/>
              </w:rPr>
              <w:t xml:space="preserve">links.distribution.availableFormats.typicalFilename</w:t>
            </w:r>
            <w:r>
              <w:t xml:space="preserve"> </w:t>
            </w:r>
            <w:r>
              <w:t xml:space="preserve">property SHOULD describe the filenames that are available from the service link.</w:t>
            </w:r>
          </w:p>
        </w:tc>
      </w:tr>
      <w:tr>
        <w:tc>
          <w:tcPr/>
          <w:p>
            <w:pPr>
              <w:jc w:val="center"/>
            </w:pPr>
            <w:r>
              <w:t xml:space="preserve">F</w:t>
            </w:r>
          </w:p>
        </w:tc>
        <w:tc>
          <w:tcPr/>
          <w:p>
            <w:pPr>
              <w:jc w:val="left"/>
            </w:pPr>
            <w:r>
              <w:t xml:space="preserve">The</w:t>
            </w:r>
            <w:r>
              <w:t xml:space="preserve"> </w:t>
            </w:r>
            <w:r>
              <w:rPr>
                <w:rStyle w:val="VerbatimChar"/>
              </w:rPr>
              <w:t xml:space="preserve">links.distribution.availableFormats.typicalFilesize</w:t>
            </w:r>
            <w:r>
              <w:t xml:space="preserve"> </w:t>
            </w:r>
            <w:r>
              <w:t xml:space="preserve">property SHOULD describe the typical file size available from the service link.</w:t>
            </w:r>
          </w:p>
        </w:tc>
      </w:tr>
      <w:tr>
        <w:tc>
          <w:tcPr/>
          <w:p>
            <w:pPr>
              <w:jc w:val="center"/>
            </w:pPr>
            <w:r>
              <w:t xml:space="preserve">G</w:t>
            </w:r>
          </w:p>
        </w:tc>
        <w:tc>
          <w:tcPr/>
          <w:p>
            <w:pPr>
              <w:jc w:val="left"/>
            </w:pPr>
            <w:r>
              <w:t xml:space="preserve">The</w:t>
            </w:r>
            <w:r>
              <w:t xml:space="preserve"> </w:t>
            </w:r>
            <w:r>
              <w:rPr>
                <w:rStyle w:val="VerbatimChar"/>
              </w:rPr>
              <w:t xml:space="preserve">links.distribution.availableFormats.numberOfFiles</w:t>
            </w:r>
            <w:r>
              <w:t xml:space="preserve"> </w:t>
            </w:r>
            <w:r>
              <w:t xml:space="preserve">property SHOULD describe the typical number of files received during a given period (day, month, …​) when using the service link. It SHOULD follow the pattern X per day, X per month.</w:t>
            </w:r>
          </w:p>
        </w:tc>
      </w:tr>
      <w:tr>
        <w:tc>
          <w:tcPr/>
          <w:p>
            <w:pPr>
              <w:jc w:val="center"/>
            </w:pPr>
            <w:r>
              <w:t xml:space="preserve">H</w:t>
            </w:r>
          </w:p>
        </w:tc>
        <w:tc>
          <w:tcPr/>
          <w:p>
            <w:pPr>
              <w:jc w:val="left"/>
            </w:pPr>
            <w:r>
              <w:t xml:space="preserve">The</w:t>
            </w:r>
            <w:r>
              <w:t xml:space="preserve"> </w:t>
            </w:r>
            <w:r>
              <w:rPr>
                <w:rStyle w:val="VerbatimChar"/>
              </w:rPr>
              <w:t xml:space="preserve">links.distribution.availableFormats.documentation</w:t>
            </w:r>
            <w:r>
              <w:t xml:space="preserve"> </w:t>
            </w:r>
            <w:r>
              <w:t xml:space="preserve">property SHOULD be a</w:t>
            </w:r>
            <w:r>
              <w:t xml:space="preserve"> </w:t>
            </w:r>
            <w:r>
              <w:rPr>
                <w:rStyle w:val="VerbatimChar"/>
              </w:rPr>
              <w:t xml:space="preserve">link</w:t>
            </w:r>
            <w:r>
              <w:t xml:space="preserve"> </w:t>
            </w:r>
            <w:r>
              <w:t xml:space="preserve">for accessing the documentation associated with the format.</w:t>
            </w:r>
          </w:p>
        </w:tc>
      </w:tr>
      <w:tr>
        <w:tc>
          <w:tcPr/>
          <w:p>
            <w:pPr>
              <w:jc w:val="center"/>
            </w:pPr>
            <w:r>
              <w:t xml:space="preserve">I</w:t>
            </w:r>
          </w:p>
        </w:tc>
        <w:tc>
          <w:tcPr/>
          <w:p>
            <w:pPr>
              <w:jc w:val="left"/>
            </w:pPr>
            <w:r>
              <w:t xml:space="preserve">The</w:t>
            </w:r>
            <w:r>
              <w:t xml:space="preserve"> </w:t>
            </w:r>
            <w:r>
              <w:rPr>
                <w:rStyle w:val="VerbatimChar"/>
              </w:rPr>
              <w:t xml:space="preserve">links.distribution.availableFormats.samples</w:t>
            </w:r>
            <w:r>
              <w:t xml:space="preserve"> </w:t>
            </w:r>
            <w:r>
              <w:t xml:space="preserve">property SHOULD be an array of direct links to representative samples of the data.</w:t>
            </w:r>
          </w:p>
        </w:tc>
      </w:tr>
    </w:tbl>
    <w:bookmarkEnd w:id="150"/>
    <w:bookmarkStart w:id="151" w:name="X310dbe7e49dea9f7706e461e39d21990bca0468"/>
    <w:p>
      <w:pPr>
        <w:pStyle w:val="Heading4"/>
      </w:pPr>
      <w:r>
        <w:t xml:space="preserve">1.19.4 Access control</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Cs/>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bookmarkEnd w:id="151"/>
    <w:bookmarkStart w:id="152" w:name="Xf3e64eb2cc007cc86072767d482735f19637e3b"/>
    <w:p>
      <w:pPr>
        <w:pStyle w:val="Heading4"/>
      </w:pPr>
      <w:r>
        <w:t xml:space="preserve">1.19.5 Link relation selection</w:t>
      </w:r>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Table. Link relation selection</w:t>
      </w:r>
    </w:p>
    <w:tbl>
      <w:tblPr>
        <w:tblStyle w:val="Table"/>
        <w:tblW w:type="pct" w:w="5000"/>
        <w:tblLook w:firstRow="1" w:lastRow="0" w:firstColumn="0" w:lastColumn="0" w:noHBand="0" w:noVBand="0" w:val="0020"/>
        <w:jc w:val="start"/>
        <w:tblCaption w:val="Table. Link relation selection"/>
      </w:tblPr>
      <w:tblGrid>
        <w:gridCol w:w="3960"/>
        <w:gridCol w:w="3960"/>
      </w:tblGrid>
      <w:tr>
        <w:trPr>
          <w:tblHeader w:val="true"/>
        </w:trPr>
        <w:tc>
          <w:tcPr/>
          <w:p>
            <w:pPr>
              <w:pStyle w:val="Compact"/>
              <w:jc w:val="left"/>
            </w:pPr>
            <w:r>
              <w:t xml:space="preserve">Link type</w:t>
            </w:r>
          </w:p>
        </w:tc>
        <w:tc>
          <w:tcPr/>
          <w:p>
            <w:pPr>
              <w:pStyle w:val="Compact"/>
              <w:jc w:val="left"/>
            </w:pPr>
            <w:r>
              <w:t xml:space="preserve">Link relation (</w:t>
            </w:r>
            <w:r>
              <w:rPr>
                <w:rStyle w:val="VerbatimChar"/>
              </w:rPr>
              <w:t xml:space="preserve">rel=</w:t>
            </w:r>
            <w:r>
              <w:t xml:space="preserve">)</w:t>
            </w:r>
          </w:p>
        </w:tc>
      </w:tr>
      <w:tr>
        <w:tc>
          <w:tcPr/>
          <w:p>
            <w:pPr>
              <w:jc w:val="left"/>
            </w:pPr>
            <w:r>
              <w:t xml:space="preserve">Online data archive</w:t>
            </w:r>
          </w:p>
        </w:tc>
        <w:tc>
          <w:tcPr/>
          <w:p>
            <w:pPr>
              <w:jc w:val="left"/>
            </w:pPr>
            <w:r>
              <w:rPr>
                <w:rStyle w:val="VerbatimChar"/>
              </w:rPr>
              <w:t xml:space="preserve">archives</w:t>
            </w:r>
          </w:p>
        </w:tc>
      </w:tr>
      <w:tr>
        <w:tc>
          <w:tcPr/>
          <w:p>
            <w:pPr>
              <w:jc w:val="left"/>
            </w:pPr>
            <w:r>
              <w:t xml:space="preserve">Online documentation</w:t>
            </w:r>
          </w:p>
        </w:tc>
        <w:tc>
          <w:tcPr/>
          <w:p>
            <w:pPr>
              <w:jc w:val="left"/>
            </w:pPr>
            <w:r>
              <w:rPr>
                <w:rStyle w:val="VerbatimChar"/>
              </w:rPr>
              <w:t xml:space="preserve">about</w:t>
            </w:r>
          </w:p>
        </w:tc>
      </w:tr>
      <w:tr>
        <w:tc>
          <w:tcPr/>
          <w:p>
            <w:pPr>
              <w:jc w:val="left"/>
            </w:pPr>
            <w:r>
              <w:t xml:space="preserve">OpenAPI endpoint (such as JSON or YAML)</w:t>
            </w:r>
          </w:p>
        </w:tc>
        <w:tc>
          <w:tcPr/>
          <w:p>
            <w:pPr>
              <w:jc w:val="left"/>
            </w:pPr>
            <w:r>
              <w:rPr>
                <w:rStyle w:val="VerbatimChar"/>
              </w:rPr>
              <w:t xml:space="preserve">service-desc</w:t>
            </w:r>
          </w:p>
        </w:tc>
      </w:tr>
      <w:tr>
        <w:tc>
          <w:tcPr/>
          <w:p>
            <w:pPr>
              <w:jc w:val="left"/>
            </w:pPr>
            <w:r>
              <w:t xml:space="preserve">OpenAPI endpoint in HTML (such as Swagger or ReDoc)</w:t>
            </w:r>
          </w:p>
        </w:tc>
        <w:tc>
          <w:tcPr/>
          <w:p>
            <w:pPr>
              <w:jc w:val="left"/>
            </w:pPr>
            <w:r>
              <w:rPr>
                <w:rStyle w:val="VerbatimChar"/>
              </w:rPr>
              <w:t xml:space="preserve">service-doc</w:t>
            </w:r>
          </w:p>
        </w:tc>
      </w:tr>
      <w:tr>
        <w:tc>
          <w:tcPr/>
          <w:p>
            <w:pPr>
              <w:jc w:val="left"/>
            </w:pPr>
            <w:r>
              <w:t xml:space="preserve">OGC WMS, WFS, WCS, CSW, WPS Capabilities</w:t>
            </w:r>
          </w:p>
        </w:tc>
        <w:tc>
          <w:tcPr/>
          <w:p>
            <w:pPr>
              <w:jc w:val="left"/>
            </w:pPr>
            <w:r>
              <w:rPr>
                <w:rStyle w:val="VerbatimChar"/>
              </w:rPr>
              <w:t xml:space="preserve">service-desc</w:t>
            </w:r>
          </w:p>
        </w:tc>
      </w:tr>
      <w:tr>
        <w:tc>
          <w:tcPr/>
          <w:p>
            <w:pPr>
              <w:jc w:val="left"/>
            </w:pPr>
            <w:r>
              <w:t xml:space="preserve">A single link providing numerous data granules</w:t>
            </w:r>
          </w:p>
        </w:tc>
        <w:tc>
          <w:tcPr/>
          <w:p>
            <w:pPr>
              <w:jc w:val="left"/>
            </w:pPr>
            <w:r>
              <w:rPr>
                <w:rStyle w:val="VerbatimChar"/>
              </w:rPr>
              <w:t xml:space="preserve">items</w:t>
            </w:r>
          </w:p>
        </w:tc>
      </w:tr>
      <w:tr>
        <w:tc>
          <w:tcPr/>
          <w:p>
            <w:pPr>
              <w:jc w:val="left"/>
            </w:pPr>
            <w:r>
              <w:t xml:space="preserve">A link providing a single data granule</w:t>
            </w:r>
          </w:p>
        </w:tc>
        <w:tc>
          <w:tcPr/>
          <w:p>
            <w:pPr>
              <w:jc w:val="left"/>
            </w:pPr>
            <w:r>
              <w:rPr>
                <w:rStyle w:val="VerbatimChar"/>
              </w:rPr>
              <w:t xml:space="preserve">item</w:t>
            </w:r>
          </w:p>
        </w:tc>
      </w:tr>
      <w:tr>
        <w:tc>
          <w:tcPr/>
          <w:p>
            <w:pPr>
              <w:jc w:val="left"/>
            </w:pPr>
            <w:r>
              <w:t xml:space="preserve">A link to numerous stations on which the dataset is based</w:t>
            </w:r>
          </w:p>
        </w:tc>
        <w:tc>
          <w:tcPr/>
          <w:p>
            <w:pPr>
              <w:jc w:val="left"/>
            </w:pPr>
            <w:r>
              <w:rPr>
                <w:rStyle w:val="VerbatimChar"/>
              </w:rPr>
              <w:t xml:space="preserve">stations</w:t>
            </w:r>
          </w:p>
        </w:tc>
      </w:tr>
      <w:tr>
        <w:tc>
          <w:tcPr/>
          <w:p>
            <w:pPr>
              <w:jc w:val="left"/>
            </w:pPr>
            <w:r>
              <w:t xml:space="preserve">A link to a single station on which the dataset is based</w:t>
            </w:r>
          </w:p>
        </w:tc>
        <w:tc>
          <w:tcPr/>
          <w:p>
            <w:pPr>
              <w:jc w:val="left"/>
            </w:pPr>
            <w:r>
              <w:rPr>
                <w:rStyle w:val="VerbatimChar"/>
              </w:rPr>
              <w:t xml:space="preserve">station</w:t>
            </w:r>
          </w:p>
        </w:tc>
      </w:tr>
      <w:tr>
        <w:tc>
          <w:tcPr/>
          <w:p>
            <w:pPr>
              <w:jc w:val="left"/>
            </w:pPr>
            <w:r>
              <w:t xml:space="preserve">citation</w:t>
            </w:r>
          </w:p>
        </w:tc>
        <w:tc>
          <w:tcPr/>
          <w:p>
            <w:pPr>
              <w:jc w:val="left"/>
            </w:pPr>
            <w:r>
              <w:rPr>
                <w:rStyle w:val="VerbatimChar"/>
              </w:rPr>
              <w:t xml:space="preserve">cite-as</w:t>
            </w:r>
          </w:p>
        </w:tc>
      </w:tr>
      <w:tr>
        <w:tc>
          <w:tcPr/>
          <w:p>
            <w:pPr>
              <w:jc w:val="left"/>
            </w:pPr>
            <w:r>
              <w:t xml:space="preserve">A search portal or web application</w:t>
            </w:r>
          </w:p>
        </w:tc>
        <w:tc>
          <w:tcPr/>
          <w:p>
            <w:pPr>
              <w:jc w:val="left"/>
            </w:pPr>
            <w:r>
              <w:rPr>
                <w:rStyle w:val="VerbatimChar"/>
              </w:rPr>
              <w:t xml:space="preserve">search</w:t>
            </w:r>
          </w:p>
        </w:tc>
      </w:tr>
      <w:tr>
        <w:tc>
          <w:tcPr/>
          <w:p>
            <w:pPr>
              <w:jc w:val="left"/>
            </w:pPr>
            <w:r>
              <w:t xml:space="preserve">A zip file of data, or bulk download</w:t>
            </w:r>
          </w:p>
        </w:tc>
        <w:tc>
          <w:tcPr/>
          <w:p>
            <w:pPr>
              <w:jc w:val="left"/>
            </w:pPr>
            <w:r>
              <w:rPr>
                <w:rStyle w:val="VerbatimChar"/>
              </w:rPr>
              <w:t xml:space="preserve">enclosure</w:t>
            </w:r>
          </w:p>
        </w:tc>
      </w:tr>
      <w:tr>
        <w:tc>
          <w:tcPr/>
          <w:p>
            <w:pPr>
              <w:jc w:val="left"/>
            </w:pPr>
            <w:r>
              <w:t xml:space="preserve">A browse graphic of a dataset</w:t>
            </w:r>
          </w:p>
        </w:tc>
        <w:tc>
          <w:tcPr/>
          <w:p>
            <w:pPr>
              <w:jc w:val="left"/>
            </w:pPr>
            <w:r>
              <w:rPr>
                <w:rStyle w:val="VerbatimChar"/>
              </w:rPr>
              <w:t xml:space="preserve">preview</w:t>
            </w:r>
          </w:p>
        </w:tc>
      </w:tr>
      <w:tr>
        <w:tc>
          <w:tcPr/>
          <w:p>
            <w:pPr>
              <w:jc w:val="left"/>
            </w:pPr>
            <w:r>
              <w:t xml:space="preserve">An OGC API endpoint providing a collection description</w:t>
            </w:r>
          </w:p>
        </w:tc>
        <w:tc>
          <w:tcPr/>
          <w:p>
            <w:pPr>
              <w:jc w:val="left"/>
            </w:pPr>
            <w:r>
              <w:rPr>
                <w:rStyle w:val="VerbatimChar"/>
              </w:rPr>
              <w:t xml:space="preserve">collection</w:t>
            </w:r>
          </w:p>
        </w:tc>
      </w:tr>
    </w:tbl>
    <w:bookmarkEnd w:id="152"/>
    <w:bookmarkEnd w:id="153"/>
    <w:bookmarkStart w:id="154" w:name="X50041041cda40ed41c7c70951f2236e52a2bbb2"/>
    <w:p>
      <w:pPr>
        <w:pStyle w:val="Heading3"/>
      </w:pPr>
      <w:r>
        <w:t xml:space="preserve">1.20 Additional properties</w:t>
      </w:r>
    </w:p>
    <w:p>
      <w:pPr>
        <w:pStyle w:val="FirstParagraph"/>
      </w:pPr>
      <w:r>
        <w:t xml:space="preserve">A WCMP record can be extended as required for organizational purposes by adding properties (of any type) in the</w:t>
      </w:r>
      <w:r>
        <w:t xml:space="preserve"> </w:t>
      </w:r>
      <w:r>
        <w:t xml:space="preserve">record. Additional properties do not render a record non-compliant with WCMP.</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11</w:t>
            </w:r>
          </w:p>
        </w:tc>
        <w:tc>
          <w:tcPr/>
          <w:p>
            <w:pPr>
              <w:jc w:val="left"/>
            </w:pPr>
            <w:r>
              <w:rPr>
                <w:bCs/>
                <w:b/>
              </w:rPr>
              <w:t xml:space="preserve">/per/core/additional_properties</w:t>
            </w:r>
          </w:p>
        </w:tc>
      </w:tr>
      <w:tr>
        <w:tc>
          <w:tcPr/>
          <w:p>
            <w:pPr>
              <w:jc w:val="center"/>
            </w:pPr>
            <w:r>
              <w:t xml:space="preserve">A</w:t>
            </w:r>
          </w:p>
        </w:tc>
        <w:tc>
          <w:tcPr/>
          <w:p>
            <w:pPr>
              <w:jc w:val="left"/>
            </w:pPr>
            <w:r>
              <w:t xml:space="preserve">A WCMP record MAY provide additional properties of any type in any part of the document as needed.</w:t>
            </w:r>
          </w:p>
        </w:tc>
      </w:tr>
    </w:tbl>
    <w:bookmarkEnd w:id="154"/>
    <w:bookmarkEnd w:id="155"/>
    <w:bookmarkStart w:id="167" w:name="X651ff4c3f7e590eccc04b429d003d532fa18463"/>
    <w:p>
      <w:pPr>
        <w:pStyle w:val="Heading2"/>
      </w:pPr>
      <w:r>
        <w:t xml:space="preserve">2. WMO Core Metadata Profile resources</w:t>
      </w:r>
    </w:p>
    <w:bookmarkStart w:id="164" w:name="X06dedfb8b2c198d0b7e073ef532084563be4c1d"/>
    <w:p>
      <w:pPr>
        <w:pStyle w:val="Heading3"/>
      </w:pPr>
      <w:r>
        <w:t xml:space="preserve">2.1 WMO Codes Registry</w:t>
      </w:r>
    </w:p>
    <w:p>
      <w:pPr>
        <w:numPr>
          <w:ilvl w:val="0"/>
          <w:numId w:val="1020"/>
        </w:numPr>
      </w:pPr>
      <w:hyperlink r:id="rId156">
        <w:r>
          <w:rPr>
            <w:rStyle w:val="Hyperlink"/>
          </w:rPr>
          <w:t xml:space="preserve">http://codes.wmo.int/wis/contact-role</w:t>
        </w:r>
      </w:hyperlink>
    </w:p>
    <w:p>
      <w:pPr>
        <w:numPr>
          <w:ilvl w:val="0"/>
          <w:numId w:val="1020"/>
        </w:numPr>
      </w:pPr>
      <w:hyperlink r:id="rId157">
        <w:r>
          <w:rPr>
            <w:rStyle w:val="Hyperlink"/>
          </w:rPr>
          <w:t xml:space="preserve">http://codes.wmo.int/wis/global-service-type</w:t>
        </w:r>
      </w:hyperlink>
    </w:p>
    <w:p>
      <w:pPr>
        <w:numPr>
          <w:ilvl w:val="0"/>
          <w:numId w:val="1020"/>
        </w:numPr>
      </w:pPr>
      <w:hyperlink r:id="rId158">
        <w:r>
          <w:rPr>
            <w:rStyle w:val="Hyperlink"/>
          </w:rPr>
          <w:t xml:space="preserve">http://codes.wmo.int/wis/link-type</w:t>
        </w:r>
      </w:hyperlink>
    </w:p>
    <w:p>
      <w:pPr>
        <w:numPr>
          <w:ilvl w:val="0"/>
          <w:numId w:val="1020"/>
        </w:numPr>
      </w:pPr>
      <w:hyperlink r:id="rId159">
        <w:r>
          <w:rPr>
            <w:rStyle w:val="Hyperlink"/>
          </w:rPr>
          <w:t xml:space="preserve">http://codes.wmo.int/wis/resource-type</w:t>
        </w:r>
      </w:hyperlink>
    </w:p>
    <w:p>
      <w:pPr>
        <w:numPr>
          <w:ilvl w:val="0"/>
          <w:numId w:val="1020"/>
        </w:numPr>
      </w:pPr>
      <w:hyperlink r:id="rId160">
        <w:r>
          <w:rPr>
            <w:rStyle w:val="Hyperlink"/>
          </w:rPr>
          <w:t xml:space="preserve">http://codes.wmo.int/wis/topic-hierarchy/centre-id</w:t>
        </w:r>
      </w:hyperlink>
    </w:p>
    <w:p>
      <w:pPr>
        <w:numPr>
          <w:ilvl w:val="0"/>
          <w:numId w:val="1020"/>
        </w:numPr>
      </w:pPr>
      <w:hyperlink r:id="rId161">
        <w:r>
          <w:rPr>
            <w:rStyle w:val="Hyperlink"/>
          </w:rPr>
          <w:t xml:space="preserve">http://codes.wmo.int/wis/topic-hierarchy/data-policy</w:t>
        </w:r>
      </w:hyperlink>
    </w:p>
    <w:p>
      <w:pPr>
        <w:numPr>
          <w:ilvl w:val="0"/>
          <w:numId w:val="1020"/>
        </w:numPr>
      </w:pPr>
      <w:hyperlink r:id="rId162">
        <w:r>
          <w:rPr>
            <w:rStyle w:val="Hyperlink"/>
          </w:rPr>
          <w:t xml:space="preserve">http://codes.wmo.int/wis/topic-hierarchy/earth-system-discipline</w:t>
        </w:r>
      </w:hyperlink>
    </w:p>
    <w:p>
      <w:pPr>
        <w:numPr>
          <w:ilvl w:val="0"/>
          <w:numId w:val="1020"/>
        </w:numPr>
      </w:pPr>
      <w:hyperlink r:id="rId163">
        <w:r>
          <w:rPr>
            <w:rStyle w:val="Hyperlink"/>
          </w:rPr>
          <w:t xml:space="preserve">http://codes.wmo.int/wis/topic-hierarchy/notification-type</w:t>
        </w:r>
      </w:hyperlink>
    </w:p>
    <w:bookmarkEnd w:id="164"/>
    <w:bookmarkStart w:id="166" w:name="X5b823d1224aa24110ee928eb083343e4075c5fb"/>
    <w:p>
      <w:pPr>
        <w:pStyle w:val="Heading3"/>
      </w:pPr>
      <w:r>
        <w:t xml:space="preserve">2.2 WMO schemas server</w:t>
      </w:r>
    </w:p>
    <w:p>
      <w:pPr>
        <w:pStyle w:val="FirstParagraph"/>
      </w:pPr>
      <w:r>
        <w:t xml:space="preserve">Validation schemas, examples and other resources are published at</w:t>
      </w:r>
      <w:r>
        <w:t xml:space="preserve"> </w:t>
      </w:r>
      <w:hyperlink r:id="rId165">
        <w:r>
          <w:rPr>
            <w:rStyle w:val="Hyperlink"/>
          </w:rPr>
          <w:t xml:space="preserve">https://schemas.wmo.int/wcmp</w:t>
        </w:r>
      </w:hyperlink>
      <w:r>
        <w:t xml:space="preserve">.</w:t>
      </w:r>
    </w:p>
    <w:bookmarkEnd w:id="166"/>
    <w:bookmarkEnd w:id="167"/>
    <w:bookmarkEnd w:id="168"/>
    <w:bookmarkStart w:id="170" w:name="X923228b5c97e1eb8dabcd1cbb2d566dfa9877af"/>
    <w:p>
      <w:pPr>
        <w:pStyle w:val="Heading1"/>
      </w:pPr>
      <w:r>
        <w:t xml:space="preserve">Cataloguing considerations</w:t>
      </w:r>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bookmarkStart w:id="169" w:name="X31d95753d8963ef876a659fb5032dfc02fd0b43"/>
    <w:p>
      <w:pPr>
        <w:pStyle w:val="Heading2"/>
      </w:pPr>
      <w:r>
        <w:t xml:space="preserve">Faceting</w:t>
      </w:r>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1"/>
        </w:numPr>
      </w:pPr>
      <w:r>
        <w:rPr>
          <w:rStyle w:val="VerbatimChar"/>
        </w:rPr>
        <w:t xml:space="preserve">centre-id</w:t>
      </w:r>
      <w:r>
        <w:t xml:space="preserve"> </w:t>
      </w:r>
      <w:r>
        <w:t xml:space="preserve">as defined in</w:t>
      </w:r>
      <w:r>
        <w:t xml:space="preserve"> </w:t>
      </w:r>
      <w:hyperlink w:anchor="X74cc74bc02f757de14b8deb0a232013febf3650">
        <w:r>
          <w:rPr>
            <w:rStyle w:val="Hyperlink"/>
          </w:rPr>
          <w:t xml:space="preserve">1.4 Identifier</w:t>
        </w:r>
      </w:hyperlink>
    </w:p>
    <w:p>
      <w:pPr>
        <w:numPr>
          <w:ilvl w:val="0"/>
          <w:numId w:val="1021"/>
        </w:numPr>
      </w:pPr>
      <w:hyperlink w:anchor="Xac08cc57fef5358eb1896617c0c7474dc5d12b8">
        <w:r>
          <w:rPr>
            <w:rStyle w:val="Hyperlink"/>
          </w:rPr>
          <w:t xml:space="preserve">1.6 Properties / Type</w:t>
        </w:r>
      </w:hyperlink>
    </w:p>
    <w:p>
      <w:pPr>
        <w:numPr>
          <w:ilvl w:val="0"/>
          <w:numId w:val="1021"/>
        </w:numPr>
      </w:pPr>
      <w:hyperlink w:anchor="X9463920be5b9b1fccf28ec1dc85688a5dbdcc2d">
        <w:r>
          <w:rPr>
            <w:rStyle w:val="Hyperlink"/>
          </w:rPr>
          <w:t xml:space="preserve">1.18 Properties / WMO data policy</w:t>
        </w:r>
      </w:hyperlink>
    </w:p>
    <w:bookmarkEnd w:id="169"/>
    <w:bookmarkEnd w:id="170"/>
    <w:bookmarkStart w:id="186" w:name="X78fdb1f4716baf4c26796c550dad0531813f831"/>
    <w:p>
      <w:pPr>
        <w:pStyle w:val="Heading1"/>
      </w:pPr>
      <w:r>
        <w:t xml:space="preserve">Conformance Class Abstract Test Suite (Normative)</w:t>
      </w:r>
    </w:p>
    <w:bookmarkStart w:id="185" w:name="X832d8df2233b24fd4778b0d5040958f69375ea7"/>
    <w:p>
      <w:pPr>
        <w:pStyle w:val="Heading2"/>
      </w:pPr>
      <w:r>
        <w:t xml:space="preserve">Conformance Class: Core</w:t>
      </w:r>
    </w:p>
    <w:p>
      <w:pPr>
        <w:pStyle w:val="DefinitionTerm"/>
      </w:pPr>
      <w:r>
        <w:t xml:space="preserve">label</w:t>
      </w:r>
    </w:p>
    <w:p>
      <w:pPr>
        <w:pStyle w:val="Definition"/>
      </w:pPr>
      <w:hyperlink r:id="rId171">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bookmarkStart w:id="172" w:name="X6c8ff279ae0c1bdfb37bb6344105bb8007f162a"/>
    <w:p>
      <w:pPr>
        <w:pStyle w:val="Heading3"/>
      </w:pPr>
      <w:r>
        <w:t xml:space="preserve">Validation</w:t>
      </w:r>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bookmarkEnd w:id="172"/>
    <w:bookmarkStart w:id="173" w:name="X308bfe473ee20a8b70bcf19a3157dd310a3e83c"/>
    <w:p>
      <w:pPr>
        <w:pStyle w:val="Heading3"/>
      </w:pPr>
      <w:r>
        <w:t xml:space="preserve">Identifier</w:t>
      </w:r>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Cs/>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bookmarkEnd w:id="173"/>
    <w:bookmarkStart w:id="174" w:name="X863352c0a208a97f96d5316c8b110d03a11946f"/>
    <w:p>
      <w:pPr>
        <w:pStyle w:val="Heading3"/>
      </w:pPr>
      <w:r>
        <w:t xml:space="preserve">Conformance</w:t>
      </w:r>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http://wis.wmo.int/spec/wcmp/2/conf/core</w:t>
      </w:r>
      <w:r>
        <w:t xml:space="preserve">.</w:t>
      </w:r>
    </w:p>
    <w:bookmarkEnd w:id="174"/>
    <w:bookmarkStart w:id="175" w:name="X6d4483cd4117b18fd4d8ff151fa98101d4d85c3"/>
    <w:p>
      <w:pPr>
        <w:pStyle w:val="Heading3"/>
      </w:pPr>
      <w:r>
        <w:t xml:space="preserve">Type</w:t>
      </w:r>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bookmarkEnd w:id="175"/>
    <w:bookmarkStart w:id="176" w:name="X35a334403f938723739025300a4eafb7282eb26"/>
    <w:p>
      <w:pPr>
        <w:pStyle w:val="Heading3"/>
      </w:pPr>
      <w:r>
        <w:t xml:space="preserve">Geospatial Extent</w:t>
      </w:r>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bookmarkEnd w:id="176"/>
    <w:bookmarkStart w:id="177" w:name="X588a05d06ef6be52311cc5cfafec95f7fa5aa17"/>
    <w:p>
      <w:pPr>
        <w:pStyle w:val="Heading3"/>
      </w:pPr>
      <w:r>
        <w:t xml:space="preserve">Temporal Extent</w:t>
      </w:r>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bookmarkEnd w:id="177"/>
    <w:bookmarkStart w:id="178" w:name="Xa5ea5b3b1ac0cb74d7c11d9f0702f0727c362b8"/>
    <w:p>
      <w:pPr>
        <w:pStyle w:val="Heading3"/>
      </w:pPr>
      <w:r>
        <w:t xml:space="preserve">Title</w:t>
      </w:r>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bookmarkEnd w:id="178"/>
    <w:bookmarkStart w:id="179" w:name="X27c2861bd8994dab347b4afc4625910fe21ec65"/>
    <w:p>
      <w:pPr>
        <w:pStyle w:val="Heading3"/>
      </w:pPr>
      <w:r>
        <w:t xml:space="preserve">Description</w:t>
      </w:r>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bookmarkEnd w:id="179"/>
    <w:bookmarkStart w:id="180" w:name="Xc27fcba1c913ee1551f8bba56e7b2115500dee0"/>
    <w:p>
      <w:pPr>
        <w:pStyle w:val="Heading3"/>
      </w:pPr>
      <w:r>
        <w:t xml:space="preserve">Themes</w:t>
      </w:r>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bookmarkEnd w:id="180"/>
    <w:bookmarkStart w:id="181" w:name="Xb35e36fb4296fb0742ecb20cb2531bd6c129308"/>
    <w:p>
      <w:pPr>
        <w:pStyle w:val="Heading3"/>
      </w:pPr>
      <w:r>
        <w:t xml:space="preserve">Contacts</w:t>
      </w:r>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bookmarkEnd w:id="181"/>
    <w:bookmarkStart w:id="182" w:name="X4a4f187431fc3409d2ffbccf4d6efd6fc8f5de1"/>
    <w:p>
      <w:pPr>
        <w:pStyle w:val="Heading3"/>
      </w:pPr>
      <w:r>
        <w:t xml:space="preserve">Record Creation Date</w:t>
      </w:r>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bookmarkEnd w:id="182"/>
    <w:bookmarkStart w:id="183" w:name="X557cd1acbf1acf027bc1eefebffa09fd7621f48"/>
    <w:p>
      <w:pPr>
        <w:pStyle w:val="Heading3"/>
      </w:pPr>
      <w:r>
        <w:t xml:space="preserve">WMO Data Policy</w:t>
      </w:r>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bookmarkEnd w:id="183"/>
    <w:bookmarkStart w:id="184" w:name="X1d7673d1972ef78546ac031bb8b3bfe7ca8f8ab"/>
    <w:p>
      <w:pPr>
        <w:pStyle w:val="Heading3"/>
      </w:pPr>
      <w:r>
        <w:t xml:space="preserve">Links</w:t>
      </w:r>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bookmarkEnd w:id="184"/>
    <w:bookmarkEnd w:id="185"/>
    <w:bookmarkEnd w:id="186"/>
    <w:bookmarkStart w:id="189" w:name="schemas"/>
    <w:p>
      <w:pPr>
        <w:pStyle w:val="Heading1"/>
      </w:pPr>
      <w:r>
        <w:t xml:space="preserve">Schemas (Normative)</w:t>
      </w:r>
    </w:p>
    <w:p>
      <w:pPr>
        <w:pStyle w:val="FirstParagraph"/>
      </w:pPr>
      <w:r>
        <w:t xml:space="preserve">The schema document will be published on</w:t>
      </w:r>
      <w:r>
        <w:t xml:space="preserve"> </w:t>
      </w:r>
      <w:hyperlink r:id="rId187">
        <w:r>
          <w:rPr>
            <w:rStyle w:val="Hyperlink"/>
          </w:rPr>
          <w:t xml:space="preserve">http://schemas.wmo.int/wcmp/2.0.0</w:t>
        </w:r>
      </w:hyperlink>
      <w:r>
        <w:t xml:space="preserve"> </w:t>
      </w:r>
      <w:r>
        <w:t xml:space="preserve">once the standard has been approved.</w:t>
      </w:r>
    </w:p>
    <w:bookmarkStart w:id="188" w:name="Xb2e01c60fc8f237268bc2015ca68a9818fee510"/>
    <w:p>
      <w:pPr>
        <w:pStyle w:val="Heading2"/>
      </w:pPr>
      <w:r>
        <w:t xml:space="preserve">WMO Core Metadata Profile Schema</w:t>
      </w:r>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"https://schemas.wmo.int/wcmp/2.1.0/schemas/wcmp2-bundled.json"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"contains"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"const"</w:t>
      </w:r>
      <w:r>
        <w:rPr>
          <w:rStyle w:val="FunctionTok"/>
        </w:rPr>
        <w:t xml:space="preserve">:</w:t>
      </w:r>
      <w:r>
        <w:rPr>
          <w:rStyle w:val="NormalTok"/>
        </w:rPr>
        <w:t xml:space="preserve"> </w:t>
      </w:r>
      <w:r>
        <w:rPr>
          <w:rStyle w:val="StringTok"/>
        </w:rPr>
        <w:t xml:space="preserve">"http://wis.wmo.int/spec/wcmp/2/conf/core"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88"/>
    <w:bookmarkEnd w:id="189"/>
    <w:bookmarkStart w:id="191" w:name="examples"/>
    <w:p>
      <w:pPr>
        <w:pStyle w:val="Heading1"/>
      </w:pPr>
      <w:r>
        <w:t xml:space="preserve">Examples (Informative)</w:t>
      </w:r>
    </w:p>
    <w:bookmarkStart w:id="190" w:name="X77aaa98b578987c5f72a28e0c64572e6dded85b"/>
    <w:p>
      <w:pPr>
        <w:pStyle w:val="Heading2"/>
      </w:pPr>
      <w:r>
        <w:t xml:space="preserve">WMO Core Metadata Profile Examples</w:t>
      </w:r>
    </w:p>
    <w:p>
      <w:pPr>
        <w:pStyle w:val="FirstParagraph"/>
      </w:pPr>
      <w:r>
        <w:rPr>
          <w:bCs/>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"2018-01-01T00:11:32Z",</w:t>
      </w:r>
      <w:r>
        <w:br/>
      </w:r>
      <w:r>
        <w:rPr>
          <w:rStyle w:val="VerbatimChar"/>
        </w:rPr>
        <w:t xml:space="preserve">        "updated": "2022-06-22T08:23:42Z",</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(XML files)",</w:t>
      </w:r>
      <w:r>
        <w:br/>
      </w:r>
      <w:r>
        <w:rPr>
          <w:rStyle w:val="VerbatimChar"/>
        </w:rPr>
        <w:t xml:space="preserve">            "distribution": {</w:t>
      </w:r>
      <w:r>
        <w:br/>
      </w:r>
      <w:r>
        <w:rPr>
          <w:rStyle w:val="VerbatimChar"/>
        </w:rPr>
        <w:t xml:space="preserve">                "availableFormats": [</w:t>
      </w:r>
      <w:r>
        <w:br/>
      </w:r>
      <w:r>
        <w:rPr>
          <w:rStyle w:val="VerbatimChar"/>
        </w:rPr>
        <w:t xml:space="preserve">                    {</w:t>
      </w:r>
      <w:r>
        <w:br/>
      </w:r>
      <w:r>
        <w:rPr>
          <w:rStyle w:val="VerbatimChar"/>
        </w:rPr>
        <w:t xml:space="preserve">                        "name": "XML"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"application/geo+json",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"mqtts://everyone:everyone@globalbroker.meteo.fr:8883",</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Cs/>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"13km"</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"GRIB2"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"https://www.dwd.de/EN/ourservices/nwp_forecast_data/nwp_forecast_data.html"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"NWP Forecast 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"copyright readme"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"https://opendata.dwd.de/README.txt"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Cs/>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"urn:wmo:md:fr-meteofrance-global-broker:gb"</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190"/>
    <w:bookmarkEnd w:id="191"/>
    <w:bookmarkStart w:id="196" w:name="Codelists"/>
    <w:p>
      <w:pPr>
        <w:pStyle w:val="Heading1"/>
      </w:pPr>
      <w:r>
        <w:t xml:space="preserve">Codelists (Informative)</w:t>
      </w:r>
    </w:p>
    <w:bookmarkStart w:id="195" w:name="X8dca1a159e057b24723a48ee7e46318043fbbb1"/>
    <w:p>
      <w:pPr>
        <w:pStyle w:val="Heading2"/>
      </w:pPr>
      <w:r>
        <w:t xml:space="preserve">Dataset status</w:t>
      </w:r>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2"/>
        </w:numPr>
      </w:pPr>
      <w:hyperlink r:id="rId192">
        <w:r>
          <w:rPr>
            <w:rStyle w:val="Hyperlink"/>
          </w:rPr>
          <w:t xml:space="preserve">https://www.w3.org/TR/vocab-dcat-3/#life-cycle</w:t>
        </w:r>
      </w:hyperlink>
    </w:p>
    <w:p>
      <w:pPr>
        <w:numPr>
          <w:ilvl w:val="0"/>
          <w:numId w:val="1022"/>
        </w:numPr>
      </w:pPr>
      <w:hyperlink r:id="rId193">
        <w:r>
          <w:rPr>
            <w:rStyle w:val="Hyperlink"/>
          </w:rPr>
          <w:t xml:space="preserve">https://vocab.met.no/mmd/en/page/?uri=https%3A%2F%2Fvocab.met.no%2Fmmd%2FOperational_Status</w:t>
        </w:r>
      </w:hyperlink>
    </w:p>
    <w:p>
      <w:pPr>
        <w:numPr>
          <w:ilvl w:val="0"/>
          <w:numId w:val="1022"/>
        </w:numPr>
      </w:pPr>
      <w:hyperlink r:id="rId194">
        <w:r>
          <w:rPr>
            <w:rStyle w:val="Hyperlink"/>
          </w:rPr>
          <w:t xml:space="preserve">https://wiki.esipfed.org/ISO_19115_and_19115-2_CodeList_Dictionaries#MD_ProgressCode</w:t>
        </w:r>
      </w:hyperlink>
    </w:p>
    <w:bookmarkEnd w:id="195"/>
    <w:bookmarkEnd w:id="196"/>
    <w:bookmarkStart w:id="202" w:name="Bibliography"/>
    <w:p>
      <w:pPr>
        <w:pStyle w:val="Heading1"/>
      </w:pPr>
      <w:r>
        <w:t xml:space="preserve">Bibliography</w:t>
      </w:r>
    </w:p>
    <w:p>
      <w:pPr>
        <w:numPr>
          <w:ilvl w:val="0"/>
          <w:numId w:val="1023"/>
        </w:numPr>
      </w:pPr>
      <w:bookmarkStart w:id="197" w:name="SDWBP"/>
      <w:bookmarkEnd w:id="197"/>
      <w:r>
        <w:t xml:space="preserve"> </w:t>
      </w:r>
      <w:r>
        <w:t xml:space="preserve">W3C/OGC: Spatial Data on the Web Best Practices, W3C Working Group Note 28 September 2017,</w:t>
      </w:r>
      <w:r>
        <w:t xml:space="preserve"> </w:t>
      </w:r>
      <w:hyperlink r:id="rId37">
        <w:r>
          <w:rPr>
            <w:rStyle w:val="Hyperlink"/>
          </w:rPr>
          <w:t xml:space="preserve">https://www.w3.org/TR/sdw-bp</w:t>
        </w:r>
      </w:hyperlink>
    </w:p>
    <w:p>
      <w:pPr>
        <w:numPr>
          <w:ilvl w:val="0"/>
          <w:numId w:val="1023"/>
        </w:numPr>
      </w:pPr>
      <w:bookmarkStart w:id="198" w:name="DWBP"/>
      <w:bookmarkEnd w:id="198"/>
      <w:r>
        <w:t xml:space="preserve"> </w:t>
      </w:r>
      <w:r>
        <w:t xml:space="preserve">W3C: Data on the Web Best Practices, W3C Recommendation 31 January 2017,</w:t>
      </w:r>
      <w:r>
        <w:t xml:space="preserve"> </w:t>
      </w:r>
      <w:hyperlink r:id="rId35">
        <w:r>
          <w:rPr>
            <w:rStyle w:val="Hyperlink"/>
          </w:rPr>
          <w:t xml:space="preserve">https://www.w3.org/TR/dwbp</w:t>
        </w:r>
      </w:hyperlink>
    </w:p>
    <w:p>
      <w:pPr>
        <w:numPr>
          <w:ilvl w:val="0"/>
          <w:numId w:val="1023"/>
        </w:numPr>
      </w:pPr>
      <w:bookmarkStart w:id="199" w:name="DCAT"/>
      <w:bookmarkEnd w:id="199"/>
      <w:r>
        <w:t xml:space="preserve"> </w:t>
      </w:r>
      <w:r>
        <w:t xml:space="preserve">W3C: Data Catalog Vocabulary, W3C Recommendation 16 January 2014,</w:t>
      </w:r>
      <w:r>
        <w:t xml:space="preserve"> </w:t>
      </w:r>
      <w:hyperlink r:id="rId60">
        <w:r>
          <w:rPr>
            <w:rStyle w:val="Hyperlink"/>
          </w:rPr>
          <w:t xml:space="preserve">https://www.w3.org/TR/vocab-dcat</w:t>
        </w:r>
      </w:hyperlink>
    </w:p>
    <w:p>
      <w:pPr>
        <w:numPr>
          <w:ilvl w:val="0"/>
          <w:numId w:val="1023"/>
        </w:numPr>
      </w:pPr>
      <w:bookmarkStart w:id="200" w:name="link-relations"/>
      <w:bookmarkEnd w:id="200"/>
      <w:r>
        <w:t xml:space="preserve"> </w:t>
      </w:r>
      <w:r>
        <w:t xml:space="preserve">IANA: Link Relation Types,</w:t>
      </w:r>
      <w:r>
        <w:t xml:space="preserve"> </w:t>
      </w:r>
      <w:hyperlink r:id="rId62">
        <w:r>
          <w:rPr>
            <w:rStyle w:val="Hyperlink"/>
          </w:rPr>
          <w:t xml:space="preserve">https://www.iana.org/assignments/link-relations/link-relations.xml</w:t>
        </w:r>
      </w:hyperlink>
    </w:p>
    <w:p>
      <w:pPr>
        <w:numPr>
          <w:ilvl w:val="0"/>
          <w:numId w:val="1023"/>
        </w:numPr>
      </w:pPr>
      <w:bookmarkStart w:id="201" w:name="SPDX"/>
      <w:bookmarkEnd w:id="201"/>
      <w:r>
        <w:t xml:space="preserve"> </w:t>
      </w:r>
      <w:r>
        <w:t xml:space="preserve">Linux Foundation: SPDX License List,</w:t>
      </w:r>
      <w:r>
        <w:t xml:space="preserve"> </w:t>
      </w:r>
      <w:hyperlink r:id="rId66">
        <w:r>
          <w:rPr>
            <w:rStyle w:val="Hyperlink"/>
          </w:rPr>
          <w:t xml:space="preserve">https://spdx.org/licenses</w:t>
        </w:r>
      </w:hyperlink>
    </w:p>
    <w:bookmarkEnd w:id="202"/>
    <w:bookmarkStart w:id="203"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2021-11-06</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template</w:t>
            </w:r>
          </w:p>
        </w:tc>
      </w:tr>
    </w:tbl>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8">
    <w:p>
      <w:pPr>
        <w:pStyle w:val="FootnoteText"/>
      </w:pPr>
      <w:r>
        <w:rPr>
          <w:rStyle w:val="FootnoteReference"/>
        </w:rPr>
        <w:footnoteRef/>
      </w:r>
      <w:r>
        <w:t xml:space="preserve"> </w:t>
      </w:r>
      <w:hyperlink r:id="rId29">
        <w:r>
          <w:rPr>
            <w:rStyle w:val="Hyperlink"/>
          </w:rPr>
          <w:t xml:space="preserve">https://community.wmo.int/governance/commission-membership/infcom</w:t>
        </w:r>
      </w:hyperlink>
    </w:p>
  </w:footnote>
  <w:footnote w:id="30">
    <w:p>
      <w:pPr>
        <w:pStyle w:val="FootnoteText"/>
      </w:pPr>
      <w:r>
        <w:rPr>
          <w:rStyle w:val="FootnoteReference"/>
        </w:rPr>
        <w:footnoteRef/>
      </w:r>
      <w:r>
        <w:t xml:space="preserve"> </w:t>
      </w:r>
      <w:hyperlink r:id="rId31">
        <w:r>
          <w:rPr>
            <w:rStyle w:val="Hyperlink"/>
          </w:rPr>
          <w:t xml:space="preserve">https://ogcapi.ogc.org/records</w:t>
        </w:r>
      </w:hyperlink>
    </w:p>
  </w:footnote>
  <w:footnote w:id="32">
    <w:p>
      <w:pPr>
        <w:pStyle w:val="FootnoteText"/>
      </w:pPr>
      <w:r>
        <w:rPr>
          <w:rStyle w:val="FootnoteReference"/>
        </w:rPr>
        <w:footnoteRef/>
      </w:r>
      <w:r>
        <w:t xml:space="preserve"> </w:t>
      </w:r>
      <w:hyperlink r:id="rId33">
        <w:r>
          <w:rPr>
            <w:rStyle w:val="Hyperlink"/>
          </w:rPr>
          <w:t xml:space="preserve">https://datatracker.ietf.org/doc/html/rfc7946</w:t>
        </w:r>
      </w:hyperlink>
    </w:p>
  </w:footnote>
  <w:footnote w:id="34">
    <w:p>
      <w:pPr>
        <w:pStyle w:val="FootnoteText"/>
      </w:pPr>
      <w:r>
        <w:rPr>
          <w:rStyle w:val="FootnoteReference"/>
        </w:rPr>
        <w:footnoteRef/>
      </w:r>
      <w:r>
        <w:t xml:space="preserve"> </w:t>
      </w:r>
      <w:hyperlink r:id="rId35">
        <w:r>
          <w:rPr>
            <w:rStyle w:val="Hyperlink"/>
          </w:rPr>
          <w:t xml:space="preserve">https://www.w3.org/TR/dwbp</w:t>
        </w:r>
      </w:hyperlink>
    </w:p>
  </w:footnote>
  <w:footnote w:id="36">
    <w:p>
      <w:pPr>
        <w:pStyle w:val="FootnoteText"/>
      </w:pPr>
      <w:r>
        <w:rPr>
          <w:rStyle w:val="FootnoteReference"/>
        </w:rPr>
        <w:footnoteRef/>
      </w:r>
      <w:r>
        <w:t xml:space="preserve"> </w:t>
      </w:r>
      <w:hyperlink r:id="rId37">
        <w:r>
          <w:rPr>
            <w:rStyle w:val="Hyperlink"/>
          </w:rPr>
          <w:t xml:space="preserve">https://www.w3.org/TR/sdw-bp</w:t>
        </w:r>
      </w:hyperlink>
    </w:p>
  </w:footnote>
  <w:footnote w:id="38">
    <w:p>
      <w:pPr>
        <w:pStyle w:val="FootnoteText"/>
      </w:pPr>
      <w:r>
        <w:rPr>
          <w:rStyle w:val="FootnoteReference"/>
        </w:rPr>
        <w:footnoteRef/>
      </w:r>
      <w:r>
        <w:t xml:space="preserve"> </w:t>
      </w:r>
      <w:hyperlink r:id="rId39">
        <w:r>
          <w:rPr>
            <w:rStyle w:val="Hyperlink"/>
          </w:rPr>
          <w:t xml:space="preserve">https://en.wikipedia.org/wiki/FAIR_data</w:t>
        </w:r>
      </w:hyperlink>
    </w:p>
  </w:footnote>
  <w:footnote w:id="40">
    <w:p>
      <w:pPr>
        <w:pStyle w:val="FootnoteText"/>
      </w:pPr>
      <w:r>
        <w:rPr>
          <w:rStyle w:val="FootnoteReference"/>
        </w:rPr>
        <w:footnoteRef/>
      </w:r>
      <w:r>
        <w:t xml:space="preserve"> </w:t>
      </w:r>
      <w:hyperlink r:id="rId41">
        <w:r>
          <w:rPr>
            <w:rStyle w:val="Hyperlink"/>
          </w:rPr>
          <w:t xml:space="preserve">https://library.wmo.int/doc_num.php?explnum_id=11113#page=9</w:t>
        </w:r>
      </w:hyperlink>
    </w:p>
  </w:footnote>
  <w:footnote w:id="42">
    <w:p>
      <w:pPr>
        <w:pStyle w:val="FootnoteText"/>
      </w:pPr>
      <w:r>
        <w:rPr>
          <w:rStyle w:val="FootnoteReference"/>
        </w:rPr>
        <w:footnoteRef/>
      </w:r>
      <w:r>
        <w:t xml:space="preserve"> </w:t>
      </w:r>
      <w:hyperlink r:id="rId43">
        <w:r>
          <w:rPr>
            <w:rStyle w:val="Hyperlink"/>
          </w:rPr>
          <w:t xml:space="preserve">https://library.wmo.int/doc_num.php?explnum_id=10109</w:t>
        </w:r>
      </w:hyperlink>
    </w:p>
  </w:footnote>
  <w:footnote w:id="47">
    <w:p>
      <w:pPr>
        <w:pStyle w:val="FootnoteText"/>
      </w:pPr>
      <w:r>
        <w:rPr>
          <w:rStyle w:val="FootnoteReference"/>
        </w:rPr>
        <w:footnoteRef/>
      </w:r>
      <w:r>
        <w:t xml:space="preserve"> </w:t>
      </w:r>
      <w:hyperlink r:id="rId48">
        <w:r>
          <w:rPr>
            <w:rStyle w:val="Hyperlink"/>
          </w:rPr>
          <w:t xml:space="preserve">https://docs.ogc.org/DRAFTS/20-004.html</w:t>
        </w:r>
      </w:hyperlink>
    </w:p>
  </w:footnote>
  <w:footnote w:id="50">
    <w:p>
      <w:pPr>
        <w:pStyle w:val="FootnoteText"/>
      </w:pPr>
      <w:r>
        <w:rPr>
          <w:rStyle w:val="FootnoteReference"/>
        </w:rPr>
        <w:footnoteRef/>
      </w:r>
      <w:r>
        <w:t xml:space="preserve"> </w:t>
      </w:r>
      <w:hyperlink r:id="rId51">
        <w:r>
          <w:rPr>
            <w:rStyle w:val="Hyperlink"/>
          </w:rPr>
          <w:t xml:space="preserve">https://docs.opengeospatial.org/is/17-069r4/17-069r4.html</w:t>
        </w:r>
      </w:hyperlink>
    </w:p>
  </w:footnote>
  <w:footnote w:id="53">
    <w:p>
      <w:pPr>
        <w:pStyle w:val="FootnoteText"/>
      </w:pPr>
      <w:r>
        <w:rPr>
          <w:rStyle w:val="FootnoteReference"/>
        </w:rPr>
        <w:footnoteRef/>
      </w:r>
      <w:r>
        <w:t xml:space="preserve"> </w:t>
      </w:r>
      <w:hyperlink r:id="rId33">
        <w:r>
          <w:rPr>
            <w:rStyle w:val="Hyperlink"/>
          </w:rPr>
          <w:t xml:space="preserve">https://datatracker.ietf.org/doc/html/rfc7946</w:t>
        </w:r>
      </w:hyperlink>
    </w:p>
  </w:footnote>
  <w:footnote w:id="55">
    <w:p>
      <w:pPr>
        <w:pStyle w:val="FootnoteText"/>
      </w:pPr>
      <w:r>
        <w:rPr>
          <w:rStyle w:val="FootnoteReference"/>
        </w:rPr>
        <w:footnoteRef/>
      </w:r>
      <w:r>
        <w:t xml:space="preserve"> </w:t>
      </w:r>
      <w:hyperlink r:id="rId56">
        <w:r>
          <w:rPr>
            <w:rStyle w:val="Hyperlink"/>
          </w:rPr>
          <w:t xml:space="preserve">https://datatracker.ietf.org/doc/html/rfc8259</w:t>
        </w:r>
      </w:hyperlink>
    </w:p>
  </w:footnote>
  <w:footnote w:id="57">
    <w:p>
      <w:pPr>
        <w:pStyle w:val="FootnoteText"/>
      </w:pPr>
      <w:r>
        <w:rPr>
          <w:rStyle w:val="FootnoteReference"/>
        </w:rPr>
        <w:footnoteRef/>
      </w:r>
      <w:r>
        <w:t xml:space="preserve"> </w:t>
      </w:r>
      <w:hyperlink r:id="rId37">
        <w:r>
          <w:rPr>
            <w:rStyle w:val="Hyperlink"/>
          </w:rPr>
          <w:t xml:space="preserve">https://www.w3.org/TR/sdw-bp</w:t>
        </w:r>
      </w:hyperlink>
    </w:p>
  </w:footnote>
  <w:footnote w:id="58">
    <w:p>
      <w:pPr>
        <w:pStyle w:val="FootnoteText"/>
      </w:pPr>
      <w:r>
        <w:rPr>
          <w:rStyle w:val="FootnoteReference"/>
        </w:rPr>
        <w:footnoteRef/>
      </w:r>
      <w:r>
        <w:t xml:space="preserve"> </w:t>
      </w:r>
      <w:hyperlink r:id="rId35">
        <w:r>
          <w:rPr>
            <w:rStyle w:val="Hyperlink"/>
          </w:rPr>
          <w:t xml:space="preserve">https://www.w3.org/TR/dwbp</w:t>
        </w:r>
      </w:hyperlink>
    </w:p>
  </w:footnote>
  <w:footnote w:id="59">
    <w:p>
      <w:pPr>
        <w:pStyle w:val="FootnoteText"/>
      </w:pPr>
      <w:r>
        <w:rPr>
          <w:rStyle w:val="FootnoteReference"/>
        </w:rPr>
        <w:footnoteRef/>
      </w:r>
      <w:r>
        <w:t xml:space="preserve"> </w:t>
      </w:r>
      <w:hyperlink r:id="rId60">
        <w:r>
          <w:rPr>
            <w:rStyle w:val="Hyperlink"/>
          </w:rPr>
          <w:t xml:space="preserve">https://www.w3.org/TR/vocab-dcat</w:t>
        </w:r>
      </w:hyperlink>
    </w:p>
  </w:footnote>
  <w:footnote w:id="61">
    <w:p>
      <w:pPr>
        <w:pStyle w:val="FootnoteText"/>
      </w:pPr>
      <w:r>
        <w:rPr>
          <w:rStyle w:val="FootnoteReference"/>
        </w:rPr>
        <w:footnoteRef/>
      </w:r>
      <w:r>
        <w:t xml:space="preserve"> </w:t>
      </w:r>
      <w:hyperlink r:id="rId62">
        <w:r>
          <w:rPr>
            <w:rStyle w:val="Hyperlink"/>
          </w:rPr>
          <w:t xml:space="preserve">https://www.iana.org/assignments/link-relations/link-relations.xml</w:t>
        </w:r>
      </w:hyperlink>
    </w:p>
  </w:footnote>
  <w:footnote w:id="63">
    <w:p>
      <w:pPr>
        <w:pStyle w:val="FootnoteText"/>
      </w:pPr>
      <w:r>
        <w:rPr>
          <w:rStyle w:val="FootnoteReference"/>
        </w:rPr>
        <w:footnoteRef/>
      </w:r>
      <w:r>
        <w:t xml:space="preserve"> </w:t>
      </w:r>
      <w:hyperlink r:id="rId64">
        <w:r>
          <w:rPr>
            <w:rStyle w:val="Hyperlink"/>
          </w:rPr>
          <w:t xml:space="preserve">https://www.iana.org/assignments/media-types/media-types.xhtml</w:t>
        </w:r>
      </w:hyperlink>
    </w:p>
  </w:footnote>
  <w:footnote w:id="65">
    <w:p>
      <w:pPr>
        <w:pStyle w:val="FootnoteText"/>
      </w:pPr>
      <w:r>
        <w:rPr>
          <w:rStyle w:val="FootnoteReference"/>
        </w:rPr>
        <w:footnoteRef/>
      </w:r>
      <w:r>
        <w:t xml:space="preserve"> </w:t>
      </w:r>
      <w:hyperlink r:id="rId66">
        <w:r>
          <w:rPr>
            <w:rStyle w:val="Hyperlink"/>
          </w:rPr>
          <w:t xml:space="preserve">https://spdx.org/licenses</w:t>
        </w:r>
      </w:hyperlink>
    </w:p>
  </w:footnote>
  <w:footnote w:id="68">
    <w:p>
      <w:pPr>
        <w:pStyle w:val="FootnoteText"/>
      </w:pPr>
      <w:r>
        <w:rPr>
          <w:rStyle w:val="FootnoteReference"/>
        </w:rPr>
        <w:footnoteRef/>
      </w:r>
      <w:r>
        <w:t xml:space="preserve"> </w:t>
      </w:r>
      <w:hyperlink r:id="rId69">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https://github.com/wmo-im/wis2-topic-hierarchy</w:t>
        </w:r>
      </w:hyperlink>
    </w:p>
  </w:footnote>
  <w:footnote w:id="74">
    <w:p>
      <w:pPr>
        <w:pStyle w:val="FootnoteText"/>
      </w:pPr>
      <w:r>
        <w:rPr>
          <w:rStyle w:val="FootnoteReference"/>
        </w:rPr>
        <w:footnoteRef/>
      </w:r>
      <w:r>
        <w:t xml:space="preserve"> </w:t>
      </w:r>
      <w:hyperlink r:id="rId75">
        <w:r>
          <w:rPr>
            <w:rStyle w:val="Hyperlink"/>
          </w:rPr>
          <w:t xml:space="preserve">https://github.com/OAI/OpenAPI-Specification/blob/3.1.0/versions/3.1.0.md</w:t>
        </w:r>
      </w:hyperlink>
    </w:p>
  </w:footnote>
  <w:footnote w:id="77">
    <w:p>
      <w:pPr>
        <w:pStyle w:val="FootnoteText"/>
      </w:pPr>
      <w:r>
        <w:rPr>
          <w:rStyle w:val="FootnoteReference"/>
        </w:rPr>
        <w:footnoteRef/>
      </w:r>
      <w:r>
        <w:t xml:space="preserve"> </w:t>
      </w:r>
      <w:hyperlink r:id="rId78">
        <w:r>
          <w:rPr>
            <w:rStyle w:val="Hyperlink"/>
          </w:rPr>
          <w:t xml:space="preserve">https://wmo-im.github.io/wis2-guide/guide/wis2-guide-DRAFT.html</w:t>
        </w:r>
      </w:hyperlink>
    </w:p>
  </w:footnote>
  <w:footnote w:id="90">
    <w:p>
      <w:pPr>
        <w:pStyle w:val="FootnoteText"/>
      </w:pPr>
      <w:r>
        <w:rPr>
          <w:rStyle w:val="FootnoteReference"/>
        </w:rPr>
        <w:footnoteRef/>
      </w:r>
      <w:r>
        <w:t xml:space="preserve"> </w:t>
      </w:r>
      <w:hyperlink r:id="rId69">
        <w:r>
          <w:rPr>
            <w:rStyle w:val="Hyperlink"/>
          </w:rPr>
          <w:t xml:space="preserve">https://json-schema.org</w:t>
        </w:r>
      </w:hyperlink>
    </w:p>
  </w:footnote>
  <w:footnote w:id="91">
    <w:p>
      <w:pPr>
        <w:pStyle w:val="FootnoteText"/>
      </w:pPr>
      <w:r>
        <w:rPr>
          <w:rStyle w:val="FootnoteReference"/>
        </w:rPr>
        <w:footnoteRef/>
      </w:r>
      <w:r>
        <w:t xml:space="preserve"> </w:t>
      </w:r>
      <w:hyperlink r:id="rId92">
        <w:r>
          <w:rPr>
            <w:rStyle w:val="Hyperlink"/>
          </w:rPr>
          <w:t xml:space="preserve">https://en.wikipedia.org/wiki/YAML</w:t>
        </w:r>
      </w:hyperlink>
    </w:p>
  </w:footnote>
  <w:footnote w:id="104">
    <w:p>
      <w:pPr>
        <w:pStyle w:val="FootnoteText"/>
      </w:pPr>
      <w:r>
        <w:rPr>
          <w:rStyle w:val="FootnoteReference"/>
        </w:rPr>
        <w:footnoteRef/>
      </w:r>
      <w:r>
        <w:t xml:space="preserve"> </w:t>
      </w:r>
      <w:hyperlink r:id="rId105">
        <w:r>
          <w:rPr>
            <w:rStyle w:val="Hyperlink"/>
          </w:rPr>
          <w:t xml:space="preserve">https://github.com/wmo-im/wcmp/issues/107</w:t>
        </w:r>
      </w:hyperlink>
    </w:p>
  </w:footnote>
  <w:footnote w:id="108">
    <w:p>
      <w:pPr>
        <w:pStyle w:val="FootnoteText"/>
      </w:pPr>
      <w:r>
        <w:rPr>
          <w:rStyle w:val="FootnoteReference"/>
        </w:rPr>
        <w:footnoteRef/>
      </w:r>
      <w:r>
        <w:t xml:space="preserve"> </w:t>
      </w:r>
      <w:hyperlink r:id="rId109">
        <w:r>
          <w:rPr>
            <w:rStyle w:val="Hyperlink"/>
          </w:rPr>
          <w:t xml:space="preserve">https://gisc.dwd.de/wis2.0/WIS_2.0_final.mp4</w:t>
        </w:r>
      </w:hyperlink>
    </w:p>
  </w:footnote>
  <w:footnote w:id="117">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143">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png" /><Relationship Type="http://schemas.openxmlformats.org/officeDocument/2006/relationships/hyperlink" Id="rId156" Target="http://codes.wmo.int/wis/contact-role" TargetMode="External" /><Relationship Type="http://schemas.openxmlformats.org/officeDocument/2006/relationships/hyperlink" Id="rId157" Target="http://codes.wmo.int/wis/global-service-type" TargetMode="External" /><Relationship Type="http://schemas.openxmlformats.org/officeDocument/2006/relationships/hyperlink" Id="rId158" Target="http://codes.wmo.int/wis/link-type" TargetMode="External" /><Relationship Type="http://schemas.openxmlformats.org/officeDocument/2006/relationships/hyperlink" Id="rId159" Target="http://codes.wmo.int/wis/resource-type" TargetMode="External" /><Relationship Type="http://schemas.openxmlformats.org/officeDocument/2006/relationships/hyperlink" Id="rId160" Target="http://codes.wmo.int/wis/topic-hierarchy/centre-id" TargetMode="External" /><Relationship Type="http://schemas.openxmlformats.org/officeDocument/2006/relationships/hyperlink" Id="rId161" Target="http://codes.wmo.int/wis/topic-hierarchy/data-policy" TargetMode="External" /><Relationship Type="http://schemas.openxmlformats.org/officeDocument/2006/relationships/hyperlink" Id="rId162" Target="http://codes.wmo.int/wis/topic-hierarchy/earth-system-discipline" TargetMode="External" /><Relationship Type="http://schemas.openxmlformats.org/officeDocument/2006/relationships/hyperlink" Id="rId163" Target="http://codes.wmo.int/wis/topic-hierarchy/notification-type" TargetMode="External" /><Relationship Type="http://schemas.openxmlformats.org/officeDocument/2006/relationships/hyperlink" Id="rId187" Target="http://schemas.wmo.int/wcmp/2.0.0" TargetMode="External" /><Relationship Type="http://schemas.openxmlformats.org/officeDocument/2006/relationships/hyperlink" Id="rId84" Target="http://wis.wmo.int/spec/wcmp/2" TargetMode="External" /><Relationship Type="http://schemas.openxmlformats.org/officeDocument/2006/relationships/hyperlink" Id="rId171" Target="http://wis.wmo.int/spec/wcmp/2/conf/core" TargetMode="External" /><Relationship Type="http://schemas.openxmlformats.org/officeDocument/2006/relationships/hyperlink" Id="rId116" Target="http://wis.wmo.int/spec/wcmp/2/req/core" TargetMode="External" /><Relationship Type="http://schemas.openxmlformats.org/officeDocument/2006/relationships/hyperlink" Id="rId137" Target="https://arks.org" TargetMode="External" /><Relationship Type="http://schemas.openxmlformats.org/officeDocument/2006/relationships/hyperlink" Id="rId147" Target="https://codes.wmo.int/wis/link-type" TargetMode="External" /><Relationship Type="http://schemas.openxmlformats.org/officeDocument/2006/relationships/hyperlink" Id="rId123" Target="https://codes.wmo.int/wis/resource-type" TargetMode="External" /><Relationship Type="http://schemas.openxmlformats.org/officeDocument/2006/relationships/hyperlink" Id="rId25"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7"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9" Target="https://community.wmo.int/governance/commission-membership/infcom" TargetMode="External" /><Relationship Type="http://schemas.openxmlformats.org/officeDocument/2006/relationships/hyperlink" Id="rId144" Target="https://creativecommons.org/publicdomain/zero/1.0/" TargetMode="External" /><Relationship Type="http://schemas.openxmlformats.org/officeDocument/2006/relationships/hyperlink" Id="rId33" Target="https://datatracker.ietf.org/doc/html/rfc7946" TargetMode="External" /><Relationship Type="http://schemas.openxmlformats.org/officeDocument/2006/relationships/hyperlink" Id="rId56" Target="https://datatracker.ietf.org/doc/html/rfc8259" TargetMode="External" /><Relationship Type="http://schemas.openxmlformats.org/officeDocument/2006/relationships/hyperlink" Id="rId48" Target="https://docs.ogc.org/DRAFTS/20-004.html" TargetMode="External" /><Relationship Type="http://schemas.openxmlformats.org/officeDocument/2006/relationships/hyperlink" Id="rId51" Target="https://docs.opengeospatial.org/is/17-069r4/17-069r4.html" TargetMode="External" /><Relationship Type="http://schemas.openxmlformats.org/officeDocument/2006/relationships/hyperlink" Id="rId136" Target="https://doi.org" TargetMode="External" /><Relationship Type="http://schemas.openxmlformats.org/officeDocument/2006/relationships/hyperlink" Id="rId39" Target="https://en.wikipedia.org/wiki/FAIR_data" TargetMode="External" /><Relationship Type="http://schemas.openxmlformats.org/officeDocument/2006/relationships/hyperlink" Id="rId92" Target="https://en.wikipedia.org/wiki/YAML" TargetMode="External" /><Relationship Type="http://schemas.openxmlformats.org/officeDocument/2006/relationships/hyperlink" Id="rId109" Target="https://gisc.dwd.de/wis2.0/WIS_2.0_final.mp4" TargetMode="External" /><Relationship Type="http://schemas.openxmlformats.org/officeDocument/2006/relationships/hyperlink" Id="rId75" Target="https://github.com/OAI/OpenAPI-Specification/blob/3.1.0/versions/3.1.0.md" TargetMode="External" /><Relationship Type="http://schemas.openxmlformats.org/officeDocument/2006/relationships/hyperlink" Id="rId105" Target="https://github.com/wmo-im/wcmp/issues/107" TargetMode="External" /><Relationship Type="http://schemas.openxmlformats.org/officeDocument/2006/relationships/hyperlink" Id="rId72" Target="https://github.com/wmo-im/wis2-topic-hierarchy" TargetMode="External" /><Relationship Type="http://schemas.openxmlformats.org/officeDocument/2006/relationships/hyperlink" Id="rId138" Target="https://handle.net" TargetMode="External" /><Relationship Type="http://schemas.openxmlformats.org/officeDocument/2006/relationships/hyperlink" Id="rId69" Target="https://json-schema.org" TargetMode="External" /><Relationship Type="http://schemas.openxmlformats.org/officeDocument/2006/relationships/hyperlink" Id="rId43" Target="https://library.wmo.int/doc_num.php?explnum_id=10109" TargetMode="External" /><Relationship Type="http://schemas.openxmlformats.org/officeDocument/2006/relationships/hyperlink" Id="rId41" Target="https://library.wmo.int/doc_num.php?explnum_id=11113#page=9" TargetMode="External" /><Relationship Type="http://schemas.openxmlformats.org/officeDocument/2006/relationships/hyperlink" Id="rId21" Target="https://library.wmo.int/idurl/4/68731" TargetMode="External" /><Relationship Type="http://schemas.openxmlformats.org/officeDocument/2006/relationships/hyperlink" Id="rId31" Target="https://ogcapi.ogc.org/records" TargetMode="External" /><Relationship Type="http://schemas.openxmlformats.org/officeDocument/2006/relationships/hyperlink" Id="rId80" Target="https://portal.ogc.org/public_ogc/directives/directives.php" TargetMode="External" /><Relationship Type="http://schemas.openxmlformats.org/officeDocument/2006/relationships/hyperlink" Id="rId81" Target="https://portal.opengeospatial.org/files/?artifact_id=34762" TargetMode="External" /><Relationship Type="http://schemas.openxmlformats.org/officeDocument/2006/relationships/hyperlink" Id="rId165" Target="https://schemas.wmo.int/wcmp" TargetMode="External" /><Relationship Type="http://schemas.openxmlformats.org/officeDocument/2006/relationships/hyperlink" Id="rId86" Target="https://schemas.wmo.int/wcmp/2.0.0/examples" TargetMode="External" /><Relationship Type="http://schemas.openxmlformats.org/officeDocument/2006/relationships/hyperlink" Id="rId88" Target="https://schemas.wmo.int/wcmp/2.0.0/schemas/wcmp2-bundled.json" TargetMode="External" /><Relationship Type="http://schemas.openxmlformats.org/officeDocument/2006/relationships/hyperlink" Id="rId66" Target="https://spdx.org/licenses" TargetMode="External" /><Relationship Type="http://schemas.openxmlformats.org/officeDocument/2006/relationships/hyperlink" Id="rId193" Target="https://vocab.met.no/mmd/en/page/?uri=https%3A%2F%2Fvocab.met.no%2Fmmd%2FOperational_Status" TargetMode="External" /><Relationship Type="http://schemas.openxmlformats.org/officeDocument/2006/relationships/hyperlink" Id="rId194" Target="https://wiki.esipfed.org/ISO_19115_and_19115-2_CodeList_Dictionaries#MD_ProgressCode" TargetMode="External" /><Relationship Type="http://schemas.openxmlformats.org/officeDocument/2006/relationships/hyperlink" Id="rId20" Target="https://wmo-im.github.io/wcmp2/standard/wcmp2-STABLE.html" TargetMode="External" /><Relationship Type="http://schemas.openxmlformats.org/officeDocument/2006/relationships/hyperlink" Id="rId78"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62" Target="https://www.iana.org/assignments/link-relations/link-relations.xml" TargetMode="External" /><Relationship Type="http://schemas.openxmlformats.org/officeDocument/2006/relationships/hyperlink" Id="rId64" Target="https://www.iana.org/assignments/media-types/media-types.xhtml" TargetMode="External" /><Relationship Type="http://schemas.openxmlformats.org/officeDocument/2006/relationships/hyperlink" Id="rId35" Target="https://www.w3.org/TR/dwbp" TargetMode="External" /><Relationship Type="http://schemas.openxmlformats.org/officeDocument/2006/relationships/hyperlink" Id="rId37" Target="https://www.w3.org/TR/sdw-bp" TargetMode="External" /><Relationship Type="http://schemas.openxmlformats.org/officeDocument/2006/relationships/hyperlink" Id="rId60" Target="https://www.w3.org/TR/vocab-dcat" TargetMode="External" /><Relationship Type="http://schemas.openxmlformats.org/officeDocument/2006/relationships/hyperlink" Id="rId192" Target="https://www.w3.org/TR/vocab-dcat-3/#life-cycle" TargetMode="External" /></Relationships>
</file>

<file path=word/_rels/footnotes.xml.rels><?xml version="1.0" encoding="UTF-8"?><Relationships xmlns="http://schemas.openxmlformats.org/package/2006/relationships"><Relationship Type="http://schemas.openxmlformats.org/officeDocument/2006/relationships/hyperlink" Id="rId156" Target="http://codes.wmo.int/wis/contact-role" TargetMode="External" /><Relationship Type="http://schemas.openxmlformats.org/officeDocument/2006/relationships/hyperlink" Id="rId157" Target="http://codes.wmo.int/wis/global-service-type" TargetMode="External" /><Relationship Type="http://schemas.openxmlformats.org/officeDocument/2006/relationships/hyperlink" Id="rId158" Target="http://codes.wmo.int/wis/link-type" TargetMode="External" /><Relationship Type="http://schemas.openxmlformats.org/officeDocument/2006/relationships/hyperlink" Id="rId159" Target="http://codes.wmo.int/wis/resource-type" TargetMode="External" /><Relationship Type="http://schemas.openxmlformats.org/officeDocument/2006/relationships/hyperlink" Id="rId160" Target="http://codes.wmo.int/wis/topic-hierarchy/centre-id" TargetMode="External" /><Relationship Type="http://schemas.openxmlformats.org/officeDocument/2006/relationships/hyperlink" Id="rId161" Target="http://codes.wmo.int/wis/topic-hierarchy/data-policy" TargetMode="External" /><Relationship Type="http://schemas.openxmlformats.org/officeDocument/2006/relationships/hyperlink" Id="rId162" Target="http://codes.wmo.int/wis/topic-hierarchy/earth-system-discipline" TargetMode="External" /><Relationship Type="http://schemas.openxmlformats.org/officeDocument/2006/relationships/hyperlink" Id="rId163" Target="http://codes.wmo.int/wis/topic-hierarchy/notification-type" TargetMode="External" /><Relationship Type="http://schemas.openxmlformats.org/officeDocument/2006/relationships/hyperlink" Id="rId187" Target="http://schemas.wmo.int/wcmp/2.0.0" TargetMode="External" /><Relationship Type="http://schemas.openxmlformats.org/officeDocument/2006/relationships/hyperlink" Id="rId84" Target="http://wis.wmo.int/spec/wcmp/2" TargetMode="External" /><Relationship Type="http://schemas.openxmlformats.org/officeDocument/2006/relationships/hyperlink" Id="rId171" Target="http://wis.wmo.int/spec/wcmp/2/conf/core" TargetMode="External" /><Relationship Type="http://schemas.openxmlformats.org/officeDocument/2006/relationships/hyperlink" Id="rId116" Target="http://wis.wmo.int/spec/wcmp/2/req/core" TargetMode="External" /><Relationship Type="http://schemas.openxmlformats.org/officeDocument/2006/relationships/hyperlink" Id="rId137" Target="https://arks.org" TargetMode="External" /><Relationship Type="http://schemas.openxmlformats.org/officeDocument/2006/relationships/hyperlink" Id="rId147" Target="https://codes.wmo.int/wis/link-type" TargetMode="External" /><Relationship Type="http://schemas.openxmlformats.org/officeDocument/2006/relationships/hyperlink" Id="rId123" Target="https://codes.wmo.int/wis/resource-type" TargetMode="External" /><Relationship Type="http://schemas.openxmlformats.org/officeDocument/2006/relationships/hyperlink" Id="rId25"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7"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9" Target="https://community.wmo.int/governance/commission-membership/infcom" TargetMode="External" /><Relationship Type="http://schemas.openxmlformats.org/officeDocument/2006/relationships/hyperlink" Id="rId144" Target="https://creativecommons.org/publicdomain/zero/1.0/" TargetMode="External" /><Relationship Type="http://schemas.openxmlformats.org/officeDocument/2006/relationships/hyperlink" Id="rId33" Target="https://datatracker.ietf.org/doc/html/rfc7946" TargetMode="External" /><Relationship Type="http://schemas.openxmlformats.org/officeDocument/2006/relationships/hyperlink" Id="rId56" Target="https://datatracker.ietf.org/doc/html/rfc8259" TargetMode="External" /><Relationship Type="http://schemas.openxmlformats.org/officeDocument/2006/relationships/hyperlink" Id="rId48" Target="https://docs.ogc.org/DRAFTS/20-004.html" TargetMode="External" /><Relationship Type="http://schemas.openxmlformats.org/officeDocument/2006/relationships/hyperlink" Id="rId51" Target="https://docs.opengeospatial.org/is/17-069r4/17-069r4.html" TargetMode="External" /><Relationship Type="http://schemas.openxmlformats.org/officeDocument/2006/relationships/hyperlink" Id="rId136" Target="https://doi.org" TargetMode="External" /><Relationship Type="http://schemas.openxmlformats.org/officeDocument/2006/relationships/hyperlink" Id="rId39" Target="https://en.wikipedia.org/wiki/FAIR_data" TargetMode="External" /><Relationship Type="http://schemas.openxmlformats.org/officeDocument/2006/relationships/hyperlink" Id="rId92" Target="https://en.wikipedia.org/wiki/YAML" TargetMode="External" /><Relationship Type="http://schemas.openxmlformats.org/officeDocument/2006/relationships/hyperlink" Id="rId109" Target="https://gisc.dwd.de/wis2.0/WIS_2.0_final.mp4" TargetMode="External" /><Relationship Type="http://schemas.openxmlformats.org/officeDocument/2006/relationships/hyperlink" Id="rId75" Target="https://github.com/OAI/OpenAPI-Specification/blob/3.1.0/versions/3.1.0.md" TargetMode="External" /><Relationship Type="http://schemas.openxmlformats.org/officeDocument/2006/relationships/hyperlink" Id="rId105" Target="https://github.com/wmo-im/wcmp/issues/107" TargetMode="External" /><Relationship Type="http://schemas.openxmlformats.org/officeDocument/2006/relationships/hyperlink" Id="rId72" Target="https://github.com/wmo-im/wis2-topic-hierarchy" TargetMode="External" /><Relationship Type="http://schemas.openxmlformats.org/officeDocument/2006/relationships/hyperlink" Id="rId138" Target="https://handle.net" TargetMode="External" /><Relationship Type="http://schemas.openxmlformats.org/officeDocument/2006/relationships/hyperlink" Id="rId69" Target="https://json-schema.org" TargetMode="External" /><Relationship Type="http://schemas.openxmlformats.org/officeDocument/2006/relationships/hyperlink" Id="rId43" Target="https://library.wmo.int/doc_num.php?explnum_id=10109" TargetMode="External" /><Relationship Type="http://schemas.openxmlformats.org/officeDocument/2006/relationships/hyperlink" Id="rId41" Target="https://library.wmo.int/doc_num.php?explnum_id=11113#page=9" TargetMode="External" /><Relationship Type="http://schemas.openxmlformats.org/officeDocument/2006/relationships/hyperlink" Id="rId21" Target="https://library.wmo.int/idurl/4/68731" TargetMode="External" /><Relationship Type="http://schemas.openxmlformats.org/officeDocument/2006/relationships/hyperlink" Id="rId31" Target="https://ogcapi.ogc.org/records" TargetMode="External" /><Relationship Type="http://schemas.openxmlformats.org/officeDocument/2006/relationships/hyperlink" Id="rId80" Target="https://portal.ogc.org/public_ogc/directives/directives.php" TargetMode="External" /><Relationship Type="http://schemas.openxmlformats.org/officeDocument/2006/relationships/hyperlink" Id="rId81" Target="https://portal.opengeospatial.org/files/?artifact_id=34762" TargetMode="External" /><Relationship Type="http://schemas.openxmlformats.org/officeDocument/2006/relationships/hyperlink" Id="rId165" Target="https://schemas.wmo.int/wcmp" TargetMode="External" /><Relationship Type="http://schemas.openxmlformats.org/officeDocument/2006/relationships/hyperlink" Id="rId86" Target="https://schemas.wmo.int/wcmp/2.0.0/examples" TargetMode="External" /><Relationship Type="http://schemas.openxmlformats.org/officeDocument/2006/relationships/hyperlink" Id="rId88" Target="https://schemas.wmo.int/wcmp/2.0.0/schemas/wcmp2-bundled.json" TargetMode="External" /><Relationship Type="http://schemas.openxmlformats.org/officeDocument/2006/relationships/hyperlink" Id="rId66" Target="https://spdx.org/licenses" TargetMode="External" /><Relationship Type="http://schemas.openxmlformats.org/officeDocument/2006/relationships/hyperlink" Id="rId193" Target="https://vocab.met.no/mmd/en/page/?uri=https%3A%2F%2Fvocab.met.no%2Fmmd%2FOperational_Status" TargetMode="External" /><Relationship Type="http://schemas.openxmlformats.org/officeDocument/2006/relationships/hyperlink" Id="rId194" Target="https://wiki.esipfed.org/ISO_19115_and_19115-2_CodeList_Dictionaries#MD_ProgressCode" TargetMode="External" /><Relationship Type="http://schemas.openxmlformats.org/officeDocument/2006/relationships/hyperlink" Id="rId20" Target="https://wmo-im.github.io/wcmp2/standard/wcmp2-STABLE.html" TargetMode="External" /><Relationship Type="http://schemas.openxmlformats.org/officeDocument/2006/relationships/hyperlink" Id="rId78"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62" Target="https://www.iana.org/assignments/link-relations/link-relations.xml" TargetMode="External" /><Relationship Type="http://schemas.openxmlformats.org/officeDocument/2006/relationships/hyperlink" Id="rId64" Target="https://www.iana.org/assignments/media-types/media-types.xhtml" TargetMode="External" /><Relationship Type="http://schemas.openxmlformats.org/officeDocument/2006/relationships/hyperlink" Id="rId35" Target="https://www.w3.org/TR/dwbp" TargetMode="External" /><Relationship Type="http://schemas.openxmlformats.org/officeDocument/2006/relationships/hyperlink" Id="rId37" Target="https://www.w3.org/TR/sdw-bp" TargetMode="External" /><Relationship Type="http://schemas.openxmlformats.org/officeDocument/2006/relationships/hyperlink" Id="rId60" Target="https://www.w3.org/TR/vocab-dcat" TargetMode="External" /><Relationship Type="http://schemas.openxmlformats.org/officeDocument/2006/relationships/hyperlink" Id="rId192"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2025-06-17T09:43:42Z</dcterms:created>
  <dcterms:modified xsi:type="dcterms:W3CDTF">2025-06-17T09:43:42Z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2024-2025 World Meteorological Organization (WMO)</vt:lpwstr>
  </property>
  <property fmtid="{D5CDD505-2E9C-101B-9397-08002B2CF9AE}" pid="3" name="date">
    <vt:lpwstr>2025-06-17</vt:lpwstr>
  </property>
</Properties>
</file>