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114.png" ContentType="image/png"/>
  <Override PartName="/word/media/rId102.png" ContentType="image/png"/>
  <Override PartName="/word/media/rId105.png" ContentType="image/png"/>
  <Override PartName="/word/media/rId108.png" ContentType="image/png"/>
  <Override PartName="/word/media/rId5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2025-12-08</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2025-12-08</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2024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5" w:name="Xcbebc85af7d78b51242eb6b1603d07e73297f4d"/>
    <w:p>
      <w:pPr>
        <w:pStyle w:val="Heading1"/>
      </w:pPr>
      <w:r>
        <w:t xml:space="preserve">Recipes for data consumers</w:t>
      </w:r>
    </w:p>
    <w:bookmarkStart w:id="36"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contains both real-time and non real-time data. The</w:t>
      </w:r>
      <w:r>
        <w:t xml:space="preserve"> </w:t>
      </w:r>
      <w:hyperlink r:id="rId34">
        <w:r>
          <w:rPr>
            <w:rStyle w:val="Hyperlink"/>
          </w:rPr>
          <w:t xml:space="preserve">WMO Core Metadata Profile (WCMP2)</w:t>
        </w:r>
      </w:hyperlink>
      <w:r>
        <w:t xml:space="preserve"> </w:t>
      </w:r>
      <w:r>
        <w:t xml:space="preserve">allows for description of real-time data via its</w:t>
      </w:r>
      <w:r>
        <w:t xml:space="preserve"> </w:t>
      </w:r>
      <w:hyperlink r:id="rId35">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36"/>
    <w:bookmarkStart w:id="44" w:name="X1fe24d5b33d8274b61c96b985ff67b2c44e8d19"/>
    <w:p>
      <w:pPr>
        <w:pStyle w:val="Heading2"/>
      </w:pPr>
      <w:r>
        <w:t xml:space="preserve">Searching the Global Discovery Catalogue</w:t>
      </w:r>
    </w:p>
    <w:p>
      <w:pPr>
        <w:pStyle w:val="FirstParagraph"/>
      </w:pPr>
      <w:r>
        <w:t xml:space="preserve">The</w:t>
      </w:r>
      <w:r>
        <w:t xml:space="preserve"> </w:t>
      </w:r>
      <w:hyperlink r:id="rId37">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8"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8"/>
    <w:bookmarkStart w:id="39"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9"/>
    <w:bookmarkStart w:id="40"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40"/>
    <w:bookmarkStart w:id="41"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41"/>
    <w:bookmarkStart w:id="42"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42"/>
    <w:bookmarkStart w:id="43"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43"/>
    <w:bookmarkEnd w:id="44"/>
    <w:bookmarkEnd w:id="45"/>
    <w:bookmarkStart w:id="121" w:name="Xc5829fea4e901e6afa306ccbaf00b6870c57aed"/>
    <w:p>
      <w:pPr>
        <w:pStyle w:val="Heading1"/>
      </w:pPr>
      <w:r>
        <w:t xml:space="preserve">Recipes for data publishers</w:t>
      </w:r>
    </w:p>
    <w:bookmarkStart w:id="49"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09"/>
        </w:numPr>
      </w:pPr>
      <w:r>
        <w:t xml:space="preserve">topic: the topic to subscribe to</w:t>
      </w:r>
    </w:p>
    <w:p>
      <w:pPr>
        <w:numPr>
          <w:ilvl w:val="0"/>
          <w:numId w:val="1009"/>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0"/>
        </w:numPr>
      </w:pPr>
      <w:r>
        <w:t xml:space="preserve">surface weather observations from a certain station, or</w:t>
      </w:r>
    </w:p>
    <w:p>
      <w:pPr>
        <w:numPr>
          <w:ilvl w:val="0"/>
          <w:numId w:val="1010"/>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46"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1"/>
        </w:numPr>
      </w:pPr>
      <w:r>
        <w:t xml:space="preserve">subscribe to real-time notifications to the given topic</w:t>
      </w:r>
    </w:p>
    <w:p>
      <w:pPr>
        <w:numPr>
          <w:ilvl w:val="0"/>
          <w:numId w:val="1011"/>
        </w:numPr>
      </w:pPr>
      <w:r>
        <w:t xml:space="preserve">perform client side filtering by against all incoming WNMs with</w:t>
      </w:r>
      <w:r>
        <w:t xml:space="preserve"> </w:t>
      </w:r>
      <w:r>
        <w:rPr>
          <w:rStyle w:val="VerbatimChar"/>
        </w:rPr>
        <w:t xml:space="preserve">properties.wigos_station_identifier = "0-20000-0-71628"</w:t>
      </w:r>
    </w:p>
    <w:bookmarkEnd w:id="46"/>
    <w:bookmarkStart w:id="48"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2"/>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47">
        <w:r>
          <w:rPr>
            <w:rStyle w:val="Hyperlink"/>
          </w:rPr>
          <w:t xml:space="preserve">JSON Schema property definition</w:t>
        </w:r>
      </w:hyperlink>
    </w:p>
    <w:p>
      <w:pPr>
        <w:numPr>
          <w:ilvl w:val="0"/>
          <w:numId w:val="1012"/>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3"/>
        </w:numPr>
      </w:pPr>
      <w:r>
        <w:t xml:space="preserve">subscribe to real-time notifications to the given topic</w:t>
      </w:r>
    </w:p>
    <w:p>
      <w:pPr>
        <w:numPr>
          <w:ilvl w:val="0"/>
          <w:numId w:val="1013"/>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48"/>
    <w:bookmarkEnd w:id="49"/>
    <w:bookmarkStart w:id="51"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14"/>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14"/>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14"/>
        </w:numPr>
      </w:pPr>
      <w:r>
        <w:t xml:space="preserve">Core Climate observational data</w:t>
      </w:r>
    </w:p>
    <w:p>
      <w:pPr>
        <w:numPr>
          <w:ilvl w:val="1"/>
          <w:numId w:val="1015"/>
        </w:numPr>
      </w:pPr>
      <w:r>
        <w:t xml:space="preserve">Measurements provided by the Global Climate Observing System (GCOS) Upper-Air Network (GUAN) and GCOS Surface Network (GSN) stations (see also 1.1.1 (a));</w:t>
      </w:r>
    </w:p>
    <w:p>
      <w:pPr>
        <w:numPr>
          <w:ilvl w:val="1"/>
          <w:numId w:val="1015"/>
        </w:numPr>
      </w:pPr>
      <w:r>
        <w:t xml:space="preserve">Climate data as defined in the Manual on High-quality Global Data Management Framework for Climate (WMO-No. 1238);</w:t>
      </w:r>
    </w:p>
    <w:p>
      <w:pPr>
        <w:numPr>
          <w:ilvl w:val="1"/>
          <w:numId w:val="1015"/>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50"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p>
      <w:pPr>
        <w:pStyle w:val="BodyText"/>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bookmarkEnd w:id="50"/>
    <w:bookmarkEnd w:id="51"/>
    <w:bookmarkStart w:id="67"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66" w:name="Xcd14ed162d40e716576cc34615e8a6eb13dc224"/>
    <w:p>
      <w:pPr>
        <w:pStyle w:val="Heading3"/>
      </w:pPr>
      <w:r>
        <w:t xml:space="preserve">WIS 2.0 Node - User requirements specifications</w:t>
      </w:r>
    </w:p>
    <w:bookmarkStart w:id="56" w:name="Xe91cf87d25b98be0b83690164d6c9c93cd8e334"/>
    <w:p>
      <w:pPr>
        <w:pStyle w:val="Heading4"/>
      </w:pPr>
      <w:r>
        <w:t xml:space="preserve">Introduction</w:t>
      </w:r>
    </w:p>
    <w:bookmarkStart w:id="52"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52"/>
    <w:bookmarkStart w:id="55"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53">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54">
              <w:r>
                <w:rPr>
                  <w:rStyle w:val="Hyperlink"/>
                </w:rPr>
                <w:t xml:space="preserve">https://wmo-teams.atlassian.net/wiki/spaces/WIS2/pages/301957121/WIS2.0+how+to+define+successful+Transition</w:t>
              </w:r>
            </w:hyperlink>
          </w:p>
        </w:tc>
      </w:tr>
    </w:tbl>
    <w:bookmarkEnd w:id="55"/>
    <w:bookmarkEnd w:id="56"/>
    <w:bookmarkStart w:id="63" w:name="Xc05907125c3cf40fd23d41a88d871af00b86aaf"/>
    <w:p>
      <w:pPr>
        <w:pStyle w:val="Heading4"/>
      </w:pPr>
      <w:r>
        <w:t xml:space="preserve">System overview</w:t>
      </w:r>
    </w:p>
    <w:bookmarkStart w:id="60"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16"/>
        </w:numPr>
      </w:pPr>
      <w:r>
        <w:t xml:space="preserve">Selected core and recommended data from upstream systems</w:t>
      </w:r>
    </w:p>
    <w:p>
      <w:pPr>
        <w:numPr>
          <w:ilvl w:val="0"/>
          <w:numId w:val="1016"/>
        </w:numPr>
      </w:pPr>
      <w:r>
        <w:t xml:space="preserve">Notification messages to WIS 2.0 Global Brokers</w:t>
      </w:r>
    </w:p>
    <w:p>
      <w:pPr>
        <w:numPr>
          <w:ilvl w:val="0"/>
          <w:numId w:val="1016"/>
        </w:numPr>
      </w:pPr>
      <w:r>
        <w:t xml:space="preserve">Selected core data to WIS 2.0 Global Caches</w:t>
      </w:r>
    </w:p>
    <w:p>
      <w:pPr>
        <w:numPr>
          <w:ilvl w:val="0"/>
          <w:numId w:val="1016"/>
        </w:numPr>
      </w:pPr>
      <w:r>
        <w:t xml:space="preserve">Subscription messages from WIS 2.0 Global Brokers</w:t>
      </w:r>
    </w:p>
    <w:p>
      <w:pPr>
        <w:numPr>
          <w:ilvl w:val="0"/>
          <w:numId w:val="1016"/>
        </w:numPr>
      </w:pPr>
      <w:r>
        <w:t xml:space="preserve">Remaining core data and recommended data to WIS 2.0 end users</w:t>
      </w:r>
    </w:p>
    <w:p>
      <w:pPr>
        <w:pStyle w:val="CaptionedFigure"/>
      </w:pPr>
      <w:r>
        <w:drawing>
          <wp:inline>
            <wp:extent cx="5334000" cy="3355258"/>
            <wp:effectExtent b="0" l="0" r="0" t="0"/>
            <wp:docPr descr="WIS 2.0 Node context diagram" title="" id="58" name="Picture"/>
            <a:graphic>
              <a:graphicData uri="http://schemas.openxmlformats.org/drawingml/2006/picture">
                <pic:pic>
                  <pic:nvPicPr>
                    <pic:cNvPr descr="images/wis2node-context-diagram.jpg" id="59" name="Picture"/>
                    <pic:cNvPicPr>
                      <a:picLocks noChangeArrowheads="1" noChangeAspect="1"/>
                    </pic:cNvPicPr>
                  </pic:nvPicPr>
                  <pic:blipFill>
                    <a:blip r:embed="rId57"/>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60"/>
    <w:bookmarkStart w:id="61"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61"/>
    <w:bookmarkStart w:id="62"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62"/>
    <w:bookmarkEnd w:id="63"/>
    <w:bookmarkStart w:id="65"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64"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64"/>
    <w:bookmarkEnd w:id="65"/>
    <w:bookmarkEnd w:id="66"/>
    <w:bookmarkEnd w:id="67"/>
    <w:bookmarkStart w:id="80"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68"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68"/>
    <w:bookmarkStart w:id="79"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72"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7"/>
        </w:numPr>
      </w:pPr>
      <w:hyperlink r:id="rId69">
        <w:r>
          <w:rPr>
            <w:rStyle w:val="Hyperlink"/>
          </w:rPr>
          <w:t xml:space="preserve">OGC API - Environmental Data Retrieval</w:t>
        </w:r>
      </w:hyperlink>
      <w:r>
        <w:t xml:space="preserve">: lightweight interfaces to query and access environmental data resources</w:t>
      </w:r>
    </w:p>
    <w:p>
      <w:pPr>
        <w:numPr>
          <w:ilvl w:val="0"/>
          <w:numId w:val="1017"/>
        </w:numPr>
      </w:pPr>
      <w:hyperlink r:id="rId70">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71">
        <w:r>
          <w:rPr>
            <w:rStyle w:val="Hyperlink"/>
          </w:rPr>
          <w:t xml:space="preserve">Access control section in WCMP2</w:t>
        </w:r>
      </w:hyperlink>
      <w:r>
        <w:t xml:space="preserve">).</w:t>
      </w:r>
    </w:p>
    <w:bookmarkEnd w:id="72"/>
    <w:bookmarkStart w:id="73"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73"/>
    <w:bookmarkStart w:id="74"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74"/>
    <w:bookmarkStart w:id="78"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8"/>
        </w:numPr>
      </w:pPr>
      <w:r>
        <w:t xml:space="preserve">No-code WCMP2 generation / publishing: using GitHub, a data publisher can manage metadata and trigger WCMP2 generation and publication via MQTT using GitHub Actions. This</w:t>
      </w:r>
      <w:r>
        <w:t xml:space="preserve"> </w:t>
      </w:r>
      <w:hyperlink r:id="rId75">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76">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77">
        <w:r>
          <w:rPr>
            <w:rStyle w:val="Hyperlink"/>
          </w:rPr>
          <w:t xml:space="preserve">ECCC/MSC WIS2 Node implementation</w:t>
        </w:r>
      </w:hyperlink>
      <w:r>
        <w:t xml:space="preserve">).</w:t>
      </w:r>
    </w:p>
    <w:p>
      <w:pPr>
        <w:numPr>
          <w:ilvl w:val="0"/>
          <w:numId w:val="1018"/>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78"/>
    <w:bookmarkEnd w:id="79"/>
    <w:bookmarkEnd w:id="80"/>
    <w:bookmarkStart w:id="86"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81"/>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83">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84"/>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86"/>
    <w:bookmarkStart w:id="88"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87">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9"/>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9"/>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9"/>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88"/>
    <w:bookmarkStart w:id="93"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89">
        <w:r>
          <w:rPr>
            <w:rStyle w:val="Hyperlink"/>
          </w:rPr>
          <w:t xml:space="preserve">WIS2 Notification Message</w:t>
        </w:r>
      </w:hyperlink>
      <w:r>
        <w:t xml:space="preserve"> </w:t>
      </w:r>
      <w:r>
        <w:t xml:space="preserve">provides the ability to embed data as part of a notification (see the</w:t>
      </w:r>
      <w:r>
        <w:t xml:space="preserve"> </w:t>
      </w:r>
      <w:hyperlink r:id="rId90">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91">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20"/>
        </w:numPr>
      </w:pPr>
      <w:r>
        <w:t xml:space="preserve">use</w:t>
      </w:r>
      <w:r>
        <w:t xml:space="preserve"> </w:t>
      </w:r>
      <w:r>
        <w:rPr>
          <w:rStyle w:val="VerbatimChar"/>
        </w:rPr>
        <w:t xml:space="preserve">properties.content</w:t>
      </w:r>
      <w:r>
        <w:t xml:space="preserve"> </w:t>
      </w:r>
      <w:r>
        <w:t xml:space="preserve">object to provide the data</w:t>
      </w:r>
    </w:p>
    <w:p>
      <w:pPr>
        <w:numPr>
          <w:ilvl w:val="0"/>
          <w:numId w:val="1020"/>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20"/>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92">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93"/>
    <w:bookmarkStart w:id="94"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89">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91">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94"/>
    <w:bookmarkStart w:id="98"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95">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6">
        <w:r>
          <w:rPr>
            <w:rStyle w:val="Hyperlink"/>
          </w:rPr>
          <w:t xml:space="preserve">(draft) WCMP2 Key Performance Indicators (KPIs)</w:t>
        </w:r>
      </w:hyperlink>
      <w:r>
        <w:t xml:space="preserve">.</w:t>
      </w:r>
    </w:p>
    <w:p>
      <w:pPr>
        <w:pStyle w:val="BodyText"/>
      </w:pPr>
      <w:r>
        <w:t xml:space="preserve">GDC reports are made available as part of the</w:t>
      </w:r>
      <w:r>
        <w:t xml:space="preserve"> </w:t>
      </w:r>
      <w:hyperlink r:id="rId97">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1"/>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98"/>
    <w:bookmarkStart w:id="117" w:name="X995cd585ef30d7db82fa8cb8b475d4735b246d7"/>
    <w:p>
      <w:pPr>
        <w:pStyle w:val="Heading2"/>
      </w:pPr>
      <w:r>
        <w:t xml:space="preserve">Validating a WMO Core Metadata Profile record</w:t>
      </w:r>
    </w:p>
    <w:p>
      <w:pPr>
        <w:pStyle w:val="FirstParagraph"/>
      </w:pPr>
      <w:r>
        <w:t xml:space="preserve">The</w:t>
      </w:r>
      <w:r>
        <w:t xml:space="preserve"> </w:t>
      </w:r>
      <w:hyperlink r:id="rId99">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2"/>
        </w:numPr>
      </w:pPr>
      <w:r>
        <w:t xml:space="preserve">Navigate to</w:t>
      </w:r>
      <w:r>
        <w:t xml:space="preserve"> </w:t>
      </w:r>
      <w:hyperlink r:id="rId100">
        <w:r>
          <w:rPr>
            <w:rStyle w:val="Hyperlink"/>
          </w:rPr>
          <w:t xml:space="preserve">https://wis2-gdc.weather.gc.ca/openapi?f=html</w:t>
        </w:r>
      </w:hyperlink>
      <w:r>
        <w:t xml:space="preserve"> </w:t>
      </w:r>
      <w:r>
        <w:t xml:space="preserve">or</w:t>
      </w:r>
      <w:r>
        <w:t xml:space="preserve"> </w:t>
      </w:r>
      <w:hyperlink r:id="rId101">
        <w:r>
          <w:rPr>
            <w:rStyle w:val="Hyperlink"/>
          </w:rPr>
          <w:t xml:space="preserve">https://wis2.dwd.de/gdc/openapi?f=html</w:t>
        </w:r>
      </w:hyperlink>
    </w:p>
    <w:p>
      <w:pPr>
        <w:numPr>
          <w:ilvl w:val="0"/>
          <w:numId w:val="1022"/>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2"/>
        </w:numPr>
      </w:pPr>
      <w:r>
        <w:t xml:space="preserve">Click "Try it out"</w:t>
      </w:r>
    </w:p>
    <w:p>
      <w:pPr>
        <w:numPr>
          <w:ilvl w:val="0"/>
          <w:numId w:val="1022"/>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103" name="Picture"/>
            <a:graphic>
              <a:graphicData uri="http://schemas.openxmlformats.org/drawingml/2006/picture">
                <pic:pic>
                  <pic:nvPicPr>
                    <pic:cNvPr descr="images/data-publishers-wcmp2-validate-request-copy-paste.png" id="104" name="Picture"/>
                    <pic:cNvPicPr>
                      <a:picLocks noChangeArrowheads="1" noChangeAspect="1"/>
                    </pic:cNvPicPr>
                  </pic:nvPicPr>
                  <pic:blipFill>
                    <a:blip r:embed="rId102"/>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106" name="Picture"/>
            <a:graphic>
              <a:graphicData uri="http://schemas.openxmlformats.org/drawingml/2006/picture">
                <pic:pic>
                  <pic:nvPicPr>
                    <pic:cNvPr descr="images/data-publishers-wcmp2-validate-request-url.png" id="107" name="Picture"/>
                    <pic:cNvPicPr>
                      <a:picLocks noChangeArrowheads="1" noChangeAspect="1"/>
                    </pic:cNvPicPr>
                  </pic:nvPicPr>
                  <pic:blipFill>
                    <a:blip r:embed="rId105"/>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3"/>
        </w:numPr>
      </w:pPr>
      <w:r>
        <w:t xml:space="preserve">Click "Execute"</w:t>
      </w:r>
    </w:p>
    <w:p>
      <w:pPr>
        <w:pStyle w:val="CaptionedFigure"/>
      </w:pPr>
      <w:r>
        <w:drawing>
          <wp:inline>
            <wp:extent cx="5334000" cy="4835460"/>
            <wp:effectExtent b="0" l="0" r="0" t="0"/>
            <wp:docPr descr="WIS2 GDC online validator" title="" id="109" name="Picture"/>
            <a:graphic>
              <a:graphicData uri="http://schemas.openxmlformats.org/drawingml/2006/picture">
                <pic:pic>
                  <pic:nvPicPr>
                    <pic:cNvPr descr="images/data-publishers-wcmp2-validate-response.png" id="110" name="Picture"/>
                    <pic:cNvPicPr>
                      <a:picLocks noChangeArrowheads="1" noChangeAspect="1"/>
                    </pic:cNvPicPr>
                  </pic:nvPicPr>
                  <pic:blipFill>
                    <a:blip r:embed="rId108"/>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6">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112" name="Picture"/>
            <a:graphic>
              <a:graphicData uri="http://schemas.openxmlformats.org/drawingml/2006/picture">
                <pic:pic>
                  <pic:nvPicPr>
                    <pic:cNvPr descr="images/data-publishers-wcmp2-quality-assess-request-url.png" id="113" name="Picture"/>
                    <pic:cNvPicPr>
                      <a:picLocks noChangeArrowheads="1" noChangeAspect="1"/>
                    </pic:cNvPicPr>
                  </pic:nvPicPr>
                  <pic:blipFill>
                    <a:blip r:embed="rId111"/>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115" name="Picture"/>
            <a:graphic>
              <a:graphicData uri="http://schemas.openxmlformats.org/drawingml/2006/picture">
                <pic:pic>
                  <pic:nvPicPr>
                    <pic:cNvPr descr="images/data-publishers-wcmp2-quality-assess-response.png" id="116" name="Picture"/>
                    <pic:cNvPicPr>
                      <a:picLocks noChangeArrowheads="1" noChangeAspect="1"/>
                    </pic:cNvPicPr>
                  </pic:nvPicPr>
                  <pic:blipFill>
                    <a:blip r:embed="rId114"/>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17"/>
    <w:bookmarkStart w:id="120" w:name="Xc6c976515be8accc6e30c5d2dc57ee1e3f0de9f"/>
    <w:p>
      <w:pPr>
        <w:pStyle w:val="Heading2"/>
      </w:pPr>
      <w:r>
        <w:t xml:space="preserve">Validating a WIS2 Notification Message</w:t>
      </w:r>
    </w:p>
    <w:p>
      <w:pPr>
        <w:pStyle w:val="FirstParagraph"/>
      </w:pPr>
      <w:r>
        <w:t xml:space="preserve">A</w:t>
      </w:r>
      <w:r>
        <w:t xml:space="preserve"> </w:t>
      </w:r>
      <w:hyperlink r:id="rId89">
        <w:r>
          <w:rPr>
            <w:rStyle w:val="Hyperlink"/>
          </w:rPr>
          <w:t xml:space="preserve">WIS2 Notification Message</w:t>
        </w:r>
      </w:hyperlink>
      <w:r>
        <w:t xml:space="preserve"> </w:t>
      </w:r>
      <w:r>
        <w:t xml:space="preserve">provides a</w:t>
      </w:r>
      <w:r>
        <w:t xml:space="preserve"> </w:t>
      </w:r>
      <w:hyperlink r:id="rId118">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19">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20"/>
    <w:bookmarkEnd w:id="121"/>
    <w:bookmarkStart w:id="139" w:name="Xc4b6438d20a4843744ed7af7618fd94dd0f800b"/>
    <w:p>
      <w:pPr>
        <w:pStyle w:val="Heading1"/>
      </w:pPr>
      <w:r>
        <w:t xml:space="preserve">Recipes for Earth system discipline domain experts</w:t>
      </w:r>
    </w:p>
    <w:bookmarkStart w:id="130"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2">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4"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3">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4"/>
    <w:bookmarkStart w:id="127" w:name="Xbdd8b194128916b8e4e6c521e41ceb6ee17bc29"/>
    <w:p>
      <w:pPr>
        <w:pStyle w:val="Heading3"/>
      </w:pPr>
      <w:r>
        <w:t xml:space="preserve">Additional Earth domain specific topics levels</w:t>
      </w:r>
    </w:p>
    <w:bookmarkStart w:id="125"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25"/>
    <w:bookmarkStart w:id="126"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26"/>
    <w:bookmarkEnd w:id="127"/>
    <w:bookmarkStart w:id="129"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28">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34">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29"/>
    <w:bookmarkEnd w:id="130"/>
    <w:bookmarkStart w:id="137" w:name="X5e671a39a6d661dae4fb49f9c1a8a7ef641ba6a"/>
    <w:p>
      <w:pPr>
        <w:pStyle w:val="Heading2"/>
      </w:pPr>
      <w:r>
        <w:t xml:space="preserve">WCMP2 Extensions: creating Earth system discipline domain specific profiles of WCMP2</w:t>
      </w:r>
    </w:p>
    <w:p>
      <w:pPr>
        <w:pStyle w:val="FirstParagraph"/>
      </w:pPr>
      <w:hyperlink r:id="rId131">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2"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2"/>
    <w:bookmarkStart w:id="136"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3">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4">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35">
        <w:r>
          <w:rPr>
            <w:rStyle w:val="Hyperlink"/>
          </w:rPr>
          <w:t xml:space="preserve">https://github.com/wmo-im/wcmp2-extensions/tree/main/example</w:t>
        </w:r>
      </w:hyperlink>
      <w:r>
        <w:t xml:space="preserve">.</w:t>
      </w:r>
    </w:p>
    <w:bookmarkEnd w:id="136"/>
    <w:bookmarkEnd w:id="137"/>
    <w:bookmarkStart w:id="138" w:name="Xac1f598518ca05fb80e7b58a9879a836c6dcb6f"/>
    <w:p>
      <w:pPr>
        <w:pStyle w:val="Heading2"/>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81">
    <w:p>
      <w:pPr>
        <w:pStyle w:val="FootnoteText"/>
      </w:pPr>
      <w:r>
        <w:rPr>
          <w:rStyle w:val="FootnoteReference"/>
        </w:rPr>
        <w:footnoteRef/>
      </w:r>
      <w:r>
        <w:t xml:space="preserve"> </w:t>
      </w:r>
      <w:hyperlink r:id="rId82">
        <w:r>
          <w:rPr>
            <w:rStyle w:val="Hyperlink"/>
          </w:rPr>
          <w:t xml:space="preserve">https://www.go-fair.org/fair-principles/a2-metadata-accessible-even-data-no-longer-available/</w:t>
        </w:r>
      </w:hyperlink>
    </w:p>
  </w:footnote>
  <w:footnote w:id="84">
    <w:p>
      <w:pPr>
        <w:pStyle w:val="FootnoteText"/>
      </w:pPr>
      <w:r>
        <w:rPr>
          <w:rStyle w:val="FootnoteReference"/>
        </w:rPr>
        <w:footnoteRef/>
      </w:r>
      <w:r>
        <w:t xml:space="preserve"> </w:t>
      </w:r>
      <w:hyperlink r:id="rId85">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57" Target="media/rId57.jpg" /><Relationship Type="http://schemas.openxmlformats.org/officeDocument/2006/relationships/hyperlink" Id="rId118" Target="http://schemas.wmo.int/wnm" TargetMode="External" /><Relationship Type="http://schemas.openxmlformats.org/officeDocument/2006/relationships/hyperlink" Id="rId123" Target="https://codes.wmo.int/wis/topic-hierarchy/_earth-system-discipline"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131" Target="https://docs.ogc.org/is/20-004r1/20-004r1.html#clause-record-core" TargetMode="External" /><Relationship Type="http://schemas.openxmlformats.org/officeDocument/2006/relationships/hyperlink" Id="rId76" Target="https://geopython.github.io/pygeometa" TargetMode="External" /><Relationship Type="http://schemas.openxmlformats.org/officeDocument/2006/relationships/hyperlink" Id="rId77" Target="https://github.com/ECCC-MSC/msc-wis2node/tree/gh-pages" TargetMode="External" /><Relationship Type="http://schemas.openxmlformats.org/officeDocument/2006/relationships/hyperlink" Id="rId99" Target="https://github.com/World-Meteorological-Organization/pywcmp" TargetMode="External" /><Relationship Type="http://schemas.openxmlformats.org/officeDocument/2006/relationships/hyperlink" Id="rId119" Target="https://github.com/World-Meteorological-Organization/pywis-pubsub" TargetMode="External" /><Relationship Type="http://schemas.openxmlformats.org/officeDocument/2006/relationships/hyperlink" Id="rId70" Target="https://github.com/radiantearth/stac-api-spec" TargetMode="External" /><Relationship Type="http://schemas.openxmlformats.org/officeDocument/2006/relationships/hyperlink" Id="rId75" Target="https://github.com/wmo-cop/wis2node-metadata-mgmt" TargetMode="External" /><Relationship Type="http://schemas.openxmlformats.org/officeDocument/2006/relationships/hyperlink" Id="rId134" Target="https://github.com/wmo-im/tt-wismd" TargetMode="External" /><Relationship Type="http://schemas.openxmlformats.org/officeDocument/2006/relationships/hyperlink" Id="rId133" Target="https://github.com/wmo-im/wcmp2-extensions" TargetMode="External" /><Relationship Type="http://schemas.openxmlformats.org/officeDocument/2006/relationships/hyperlink" Id="rId135"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92" Target="https://http.codes" TargetMode="External" /><Relationship Type="http://schemas.openxmlformats.org/officeDocument/2006/relationships/hyperlink" Id="rId47" Target="https://json-schema.org/understanding-json-schema/reference/object#properties" TargetMode="External" /><Relationship Type="http://schemas.openxmlformats.org/officeDocument/2006/relationships/hyperlink" Id="rId53"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69" Target="https://ogcapi.ogc.org/edr" TargetMode="External" /><Relationship Type="http://schemas.openxmlformats.org/officeDocument/2006/relationships/hyperlink" Id="rId85" Target="https://standards.iso.org/iso/19115/-3/mcc/1.0/codelists.html" TargetMode="External" /><Relationship Type="http://schemas.openxmlformats.org/officeDocument/2006/relationships/hyperlink" Id="rId87" Target="https://swagger.io/specification/#security-scheme-object" TargetMode="External" /><Relationship Type="http://schemas.openxmlformats.org/officeDocument/2006/relationships/hyperlink" Id="rId100" Target="https://wis2-gdc.weather.gc.ca/openapi?f=html" TargetMode="External" /><Relationship Type="http://schemas.openxmlformats.org/officeDocument/2006/relationships/hyperlink" Id="rId101" Target="https://wis2.dwd.de/gdc/openapi?f=html" TargetMode="External" /><Relationship Type="http://schemas.openxmlformats.org/officeDocument/2006/relationships/hyperlink" Id="rId96" Target="https://wmo-im.github.io/wcmp2/kpi/wcmp2-kpi-DRAFT.html" TargetMode="External" /><Relationship Type="http://schemas.openxmlformats.org/officeDocument/2006/relationships/hyperlink" Id="rId34" Target="https://wmo-im.github.io/wcmp2/standard/wcmp2-STABLE.html" TargetMode="External" /><Relationship Type="http://schemas.openxmlformats.org/officeDocument/2006/relationships/hyperlink" Id="rId71" Target="https://wmo-im.github.io/wcmp2/standard/wcmp2-STABLE.html#_1_19_4_access_control" TargetMode="External" /><Relationship Type="http://schemas.openxmlformats.org/officeDocument/2006/relationships/hyperlink" Id="rId35" Target="https://wmo-im.github.io/wcmp2/standard/wcmp2-STABLE.html#_1_19_links_and_distribution_information" TargetMode="External" /><Relationship Type="http://schemas.openxmlformats.org/officeDocument/2006/relationships/hyperlink" Id="rId9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7" Target="https://wmo-im.github.io/wis2-guide/guide/wis2-guide-APPROVED.html#_2_4_4_global_discovery_catalogue" TargetMode="External" /><Relationship Type="http://schemas.openxmlformats.org/officeDocument/2006/relationships/hyperlink" Id="rId33" Target="https://wmo-im.github.io/wis2-guide/guide/wis2-guide-DRAFT.html#_2_4_4_global_discovery_catalogue" TargetMode="External" /><Relationship Type="http://schemas.openxmlformats.org/officeDocument/2006/relationships/hyperlink" Id="rId97" Target="https://wmo-im.github.io/wis2-monitoring-events/standard/wis2-monitoring-events-DRAFT.html" TargetMode="External" /><Relationship Type="http://schemas.openxmlformats.org/officeDocument/2006/relationships/hyperlink" Id="rId89" Target="https://wmo-im.github.io/wis2-notification-message" TargetMode="External" /><Relationship Type="http://schemas.openxmlformats.org/officeDocument/2006/relationships/hyperlink" Id="rId90" Target="https://wmo-im.github.io/wis2-notification-message/standard/wis2-notification-message-STABLE.html#_1_15_properties_content" TargetMode="External" /><Relationship Type="http://schemas.openxmlformats.org/officeDocument/2006/relationships/hyperlink" Id="rId91" Target="https://wmo-im.github.io/wis2-notification-message/standard/wis2-notification-message-STABLE.html#_1_16_links" TargetMode="External" /><Relationship Type="http://schemas.openxmlformats.org/officeDocument/2006/relationships/hyperlink" Id="rId122" Target="https://wmo-im.github.io/wis2-topic-hierarchy/standard/wis2-topic-hierarchy-STABLE.html" TargetMode="External" /><Relationship Type="http://schemas.openxmlformats.org/officeDocument/2006/relationships/hyperlink" Id="rId54" Target="https://wmo-teams.atlassian.net/wiki/spaces/WIS2/pages/301957121/WIS2.0+how+to+define+successful+Transition" TargetMode="External" /><Relationship Type="http://schemas.openxmlformats.org/officeDocument/2006/relationships/hyperlink" Id="rId128" Target="https://www.emqx.com/en/blog/advanced-features-of-mqtt-topics" TargetMode="External" /><Relationship Type="http://schemas.openxmlformats.org/officeDocument/2006/relationships/hyperlink" Id="rId82" Target="https://www.go-fair.org/fair-principles/a2-metadata-accessible-even-data-no-longer-available/" TargetMode="External" /><Relationship Type="http://schemas.openxmlformats.org/officeDocument/2006/relationships/hyperlink" Id="rId83"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118" Target="http://schemas.wmo.int/wnm" TargetMode="External" /><Relationship Type="http://schemas.openxmlformats.org/officeDocument/2006/relationships/hyperlink" Id="rId123" Target="https://codes.wmo.int/wis/topic-hierarchy/_earth-system-discipline"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131" Target="https://docs.ogc.org/is/20-004r1/20-004r1.html#clause-record-core" TargetMode="External" /><Relationship Type="http://schemas.openxmlformats.org/officeDocument/2006/relationships/hyperlink" Id="rId76" Target="https://geopython.github.io/pygeometa" TargetMode="External" /><Relationship Type="http://schemas.openxmlformats.org/officeDocument/2006/relationships/hyperlink" Id="rId77" Target="https://github.com/ECCC-MSC/msc-wis2node/tree/gh-pages" TargetMode="External" /><Relationship Type="http://schemas.openxmlformats.org/officeDocument/2006/relationships/hyperlink" Id="rId99" Target="https://github.com/World-Meteorological-Organization/pywcmp" TargetMode="External" /><Relationship Type="http://schemas.openxmlformats.org/officeDocument/2006/relationships/hyperlink" Id="rId119" Target="https://github.com/World-Meteorological-Organization/pywis-pubsub" TargetMode="External" /><Relationship Type="http://schemas.openxmlformats.org/officeDocument/2006/relationships/hyperlink" Id="rId70" Target="https://github.com/radiantearth/stac-api-spec" TargetMode="External" /><Relationship Type="http://schemas.openxmlformats.org/officeDocument/2006/relationships/hyperlink" Id="rId75" Target="https://github.com/wmo-cop/wis2node-metadata-mgmt" TargetMode="External" /><Relationship Type="http://schemas.openxmlformats.org/officeDocument/2006/relationships/hyperlink" Id="rId134" Target="https://github.com/wmo-im/tt-wismd" TargetMode="External" /><Relationship Type="http://schemas.openxmlformats.org/officeDocument/2006/relationships/hyperlink" Id="rId133" Target="https://github.com/wmo-im/wcmp2-extensions" TargetMode="External" /><Relationship Type="http://schemas.openxmlformats.org/officeDocument/2006/relationships/hyperlink" Id="rId135"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92" Target="https://http.codes" TargetMode="External" /><Relationship Type="http://schemas.openxmlformats.org/officeDocument/2006/relationships/hyperlink" Id="rId47" Target="https://json-schema.org/understanding-json-schema/reference/object#properties" TargetMode="External" /><Relationship Type="http://schemas.openxmlformats.org/officeDocument/2006/relationships/hyperlink" Id="rId53"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69" Target="https://ogcapi.ogc.org/edr" TargetMode="External" /><Relationship Type="http://schemas.openxmlformats.org/officeDocument/2006/relationships/hyperlink" Id="rId85" Target="https://standards.iso.org/iso/19115/-3/mcc/1.0/codelists.html" TargetMode="External" /><Relationship Type="http://schemas.openxmlformats.org/officeDocument/2006/relationships/hyperlink" Id="rId87" Target="https://swagger.io/specification/#security-scheme-object" TargetMode="External" /><Relationship Type="http://schemas.openxmlformats.org/officeDocument/2006/relationships/hyperlink" Id="rId100" Target="https://wis2-gdc.weather.gc.ca/openapi?f=html" TargetMode="External" /><Relationship Type="http://schemas.openxmlformats.org/officeDocument/2006/relationships/hyperlink" Id="rId101" Target="https://wis2.dwd.de/gdc/openapi?f=html" TargetMode="External" /><Relationship Type="http://schemas.openxmlformats.org/officeDocument/2006/relationships/hyperlink" Id="rId96" Target="https://wmo-im.github.io/wcmp2/kpi/wcmp2-kpi-DRAFT.html" TargetMode="External" /><Relationship Type="http://schemas.openxmlformats.org/officeDocument/2006/relationships/hyperlink" Id="rId34" Target="https://wmo-im.github.io/wcmp2/standard/wcmp2-STABLE.html" TargetMode="External" /><Relationship Type="http://schemas.openxmlformats.org/officeDocument/2006/relationships/hyperlink" Id="rId71" Target="https://wmo-im.github.io/wcmp2/standard/wcmp2-STABLE.html#_1_19_4_access_control" TargetMode="External" /><Relationship Type="http://schemas.openxmlformats.org/officeDocument/2006/relationships/hyperlink" Id="rId35" Target="https://wmo-im.github.io/wcmp2/standard/wcmp2-STABLE.html#_1_19_links_and_distribution_information" TargetMode="External" /><Relationship Type="http://schemas.openxmlformats.org/officeDocument/2006/relationships/hyperlink" Id="rId9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7" Target="https://wmo-im.github.io/wis2-guide/guide/wis2-guide-APPROVED.html#_2_4_4_global_discovery_catalogue" TargetMode="External" /><Relationship Type="http://schemas.openxmlformats.org/officeDocument/2006/relationships/hyperlink" Id="rId33" Target="https://wmo-im.github.io/wis2-guide/guide/wis2-guide-DRAFT.html#_2_4_4_global_discovery_catalogue" TargetMode="External" /><Relationship Type="http://schemas.openxmlformats.org/officeDocument/2006/relationships/hyperlink" Id="rId97" Target="https://wmo-im.github.io/wis2-monitoring-events/standard/wis2-monitoring-events-DRAFT.html" TargetMode="External" /><Relationship Type="http://schemas.openxmlformats.org/officeDocument/2006/relationships/hyperlink" Id="rId89" Target="https://wmo-im.github.io/wis2-notification-message" TargetMode="External" /><Relationship Type="http://schemas.openxmlformats.org/officeDocument/2006/relationships/hyperlink" Id="rId90" Target="https://wmo-im.github.io/wis2-notification-message/standard/wis2-notification-message-STABLE.html#_1_15_properties_content" TargetMode="External" /><Relationship Type="http://schemas.openxmlformats.org/officeDocument/2006/relationships/hyperlink" Id="rId91" Target="https://wmo-im.github.io/wis2-notification-message/standard/wis2-notification-message-STABLE.html#_1_16_links" TargetMode="External" /><Relationship Type="http://schemas.openxmlformats.org/officeDocument/2006/relationships/hyperlink" Id="rId122" Target="https://wmo-im.github.io/wis2-topic-hierarchy/standard/wis2-topic-hierarchy-STABLE.html" TargetMode="External" /><Relationship Type="http://schemas.openxmlformats.org/officeDocument/2006/relationships/hyperlink" Id="rId54" Target="https://wmo-teams.atlassian.net/wiki/spaces/WIS2/pages/301957121/WIS2.0+how+to+define+successful+Transition" TargetMode="External" /><Relationship Type="http://schemas.openxmlformats.org/officeDocument/2006/relationships/hyperlink" Id="rId128" Target="https://www.emqx.com/en/blog/advanced-features-of-mqtt-topics" TargetMode="External" /><Relationship Type="http://schemas.openxmlformats.org/officeDocument/2006/relationships/hyperlink" Id="rId82" Target="https://www.go-fair.org/fair-principles/a2-metadata-accessible-even-data-no-longer-available/" TargetMode="External" /><Relationship Type="http://schemas.openxmlformats.org/officeDocument/2006/relationships/hyperlink" Id="rId83"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2025-12-08T11:44:54Z</dcterms:created>
  <dcterms:modified xsi:type="dcterms:W3CDTF">2025-12-08T11:44:54Z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2025-12-08</vt:lpwstr>
  </property>
</Properties>
</file>