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6"/>
        </w:numPr>
      </w:pPr>
      <w:r>
        <w:t xml:space="preserve">Global Broker MQTT connection string to 2 WIS2 Nodes (with the following centre_id: io-wis2dev-11-test and io-wis2dev-12-test)</w:t>
      </w:r>
    </w:p>
    <w:p>
      <w:pPr>
        <w:numPr>
          <w:ilvl w:val="0"/>
          <w:numId w:val="101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1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9"/>
        </w:numPr>
      </w:pPr>
      <w:r>
        <w:t xml:space="preserve">Global Broker MQTT connection string to</w:t>
      </w:r>
      <w:r>
        <w:t xml:space="preserve"> </w:t>
      </w:r>
      <w:r>
        <w:rPr>
          <w:b/>
        </w:rPr>
        <w:t xml:space="preserve">io-wis2dev-11-test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2"/>
        </w:numPr>
      </w:pPr>
      <w:r>
        <w:t xml:space="preserve">Global Broker MQTT connection string to a WIS2 Nodes (</w:t>
      </w:r>
      <w:r>
        <w:rPr>
          <w:b/>
        </w:rPr>
        <w:t xml:space="preserve">io-wis2dev-11-test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a WIS2 Nodes (</w:t>
      </w:r>
      <w:r>
        <w:rPr>
          <w:b/>
        </w:rPr>
        <w:t xml:space="preserve">io-wis2dev-11-test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 a WIS2 Nodes (</w:t>
      </w:r>
      <w:r>
        <w:rPr>
          <w:b/>
        </w:rPr>
        <w:t xml:space="preserve">io-wis2dev-11-test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3"/>
      </w:pPr>
      <w:bookmarkStart w:id="140" w:name="X74322e1939577c282729960ed4e40f7f7a703f5"/>
      <w:r>
        <w:t xml:space="preserve">Functional Tests</w:t>
      </w:r>
      <w:bookmarkEnd w:id="140"/>
    </w:p>
    <w:p>
      <w:pPr>
        <w:pStyle w:val="Heading4"/>
      </w:pPr>
      <w:bookmarkStart w:id="141" w:name="X0c935dcf23a0a9ce12cee1dd69148dde6c42111"/>
      <w:r>
        <w:t xml:space="preserve">1. MQTT Broker Connectivity</w:t>
      </w:r>
      <w:bookmarkEnd w:id="141"/>
    </w:p>
    <w:p>
      <w:pPr>
        <w:pStyle w:val="Heading5"/>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5"/>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5"/>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4"/>
      </w:pPr>
      <w:bookmarkStart w:id="146" w:name="X6347712193437f959fdac3ce98d35faab7d38c7"/>
      <w:r>
        <w:t xml:space="preserve">2. GC MQTT Broker Subscription</w:t>
      </w:r>
      <w:bookmarkEnd w:id="146"/>
    </w:p>
    <w:p>
      <w:pPr>
        <w:pStyle w:val="Heading5"/>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5"/>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5"/>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4"/>
      </w:pPr>
      <w:bookmarkStart w:id="151" w:name="X1b3af2f9bfbfe27146d2604cf9c80539fdefcb6"/>
      <w:r>
        <w:t xml:space="preserve">3. WIS2 Notification Message (WNM) Processing</w:t>
      </w:r>
      <w:bookmarkEnd w:id="151"/>
    </w:p>
    <w:p>
      <w:pPr>
        <w:pStyle w:val="Heading5"/>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5"/>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5"/>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5"/>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59" w:name="X4995c38391c12b5a07f3c8f8bcefaddde938511"/>
      <w:r>
        <w:t xml:space="preserve">4. Cache False Directive</w:t>
      </w:r>
      <w:bookmarkEnd w:id="159"/>
    </w:p>
    <w:p>
      <w:pPr>
        <w:pStyle w:val="Heading5"/>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5"/>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5"/>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4"/>
      </w:pPr>
      <w:bookmarkStart w:id="164" w:name="Xd19ca6536812c069a26171f6b6b75e874664245"/>
      <w:r>
        <w:t xml:space="preserve">5. Source Download Failure</w:t>
      </w:r>
      <w:bookmarkEnd w:id="164"/>
    </w:p>
    <w:p>
      <w:pPr>
        <w:pStyle w:val="Heading5"/>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5"/>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5"/>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4"/>
      </w:pPr>
      <w:bookmarkStart w:id="169" w:name="Xde1b762dff1071ae282d5abdd06c2ce15caa7dc"/>
      <w:r>
        <w:t xml:space="preserve">6. Cache Override (Optional)</w:t>
      </w:r>
      <w:bookmarkEnd w:id="169"/>
    </w:p>
    <w:p>
      <w:pPr>
        <w:pStyle w:val="Heading5"/>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5"/>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5"/>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4"/>
      </w:pPr>
      <w:bookmarkStart w:id="174" w:name="Xacef07723ea851e66e9ee6b5f99dfc1fcbd5244"/>
      <w:r>
        <w:t xml:space="preserve">7. Data Integrity Check Failure (Recommended)</w:t>
      </w:r>
      <w:bookmarkEnd w:id="174"/>
    </w:p>
    <w:p>
      <w:pPr>
        <w:pStyle w:val="Heading5"/>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5"/>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5"/>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5"/>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4"/>
      </w:pPr>
      <w:bookmarkStart w:id="180" w:name="X41d663620bf98eeb10153bfd0f664c9fc65a75f"/>
      <w:r>
        <w:t xml:space="preserve">8. WIS2 Notification Message Deduplication</w:t>
      </w:r>
      <w:bookmarkEnd w:id="180"/>
    </w:p>
    <w:p>
      <w:pPr>
        <w:pStyle w:val="Heading5"/>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5"/>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5"/>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4"/>
      </w:pPr>
      <w:bookmarkStart w:id="185" w:name="X3aff9d69313f6619fd1ab52725ea9b43d4128d6"/>
      <w:r>
        <w:t xml:space="preserve">8.1. WIS2 Notification Message Deduplication (Alternative 1)</w:t>
      </w:r>
      <w:bookmarkEnd w:id="185"/>
    </w:p>
    <w:p>
      <w:pPr>
        <w:pStyle w:val="Heading5"/>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5"/>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5"/>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4"/>
      </w:pPr>
      <w:bookmarkStart w:id="190" w:name="X27bfcc51a2daaf0e4ced843716801c84611cabd"/>
      <w:r>
        <w:t xml:space="preserve">8.2. WIS2 Notification Message Deduplication (Alternative 2)</w:t>
      </w:r>
      <w:bookmarkEnd w:id="190"/>
    </w:p>
    <w:p>
      <w:pPr>
        <w:pStyle w:val="Heading5"/>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192" w:name="X977b911926dc6efbfeda8c5262bb1189ea93f39"/>
      <w:r>
        <w:t xml:space="preserve">Requirements</w:t>
      </w:r>
      <w:bookmarkEnd w:id="192"/>
    </w:p>
    <w:p>
      <w:pPr>
        <w:pStyle w:val="FirstParagraph"/>
      </w:pPr>
      <w:r>
        <w:t xml:space="preserve">See above.</w:t>
      </w:r>
    </w:p>
    <w:p>
      <w:pPr>
        <w:pStyle w:val="Heading5"/>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4"/>
      </w:pPr>
      <w:bookmarkStart w:id="195" w:name="Xf4e6f6e45ece0eaa99e62f0a5b1fe49adac5ec9"/>
      <w:r>
        <w:t xml:space="preserve">9. Data Update</w:t>
      </w:r>
      <w:bookmarkEnd w:id="195"/>
    </w:p>
    <w:p>
      <w:pPr>
        <w:pStyle w:val="Heading5"/>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5"/>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5"/>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5"/>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200" w:name="X08fde4295614a620ed58a47f4c67039c367e819"/>
      <w:r>
        <w:t xml:space="preserve">Performance tests</w:t>
      </w:r>
      <w:bookmarkEnd w:id="200"/>
    </w:p>
    <w:p>
      <w:pPr>
        <w:pStyle w:val="Heading4"/>
      </w:pPr>
      <w:bookmarkStart w:id="201" w:name="X2cc22045910e0413424adeecc7fa67b06ee76c8"/>
      <w:r>
        <w:t xml:space="preserve">WIS2 Notification Processing Rate</w:t>
      </w:r>
      <w:bookmarkEnd w:id="201"/>
    </w:p>
    <w:p>
      <w:pPr>
        <w:pStyle w:val="Heading5"/>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5"/>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5"/>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4"/>
      </w:pPr>
      <w:bookmarkStart w:id="206" w:name="X4906471987d86698f504472fbc30f06f1e8ca4d"/>
      <w:r>
        <w:t xml:space="preserve">Concurrent client downloads</w:t>
      </w:r>
      <w:bookmarkEnd w:id="206"/>
    </w:p>
    <w:p>
      <w:pPr>
        <w:pStyle w:val="Heading5"/>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5"/>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5"/>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4"/>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cache/a/wis2/+/metadata/#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cache/a/wis2/+/metadata/#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cache/a/wis2/+/metadata/#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cache/a/wis2/+/metadata/#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cache/a/wis2/+/metadata/#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0" w:name="X07c820778b6910629814ea52a2876ba906100fa"/>
      <w:r>
        <w:t xml:space="preserve">Metadata ingest centre-id mismatch</w:t>
      </w:r>
      <w:bookmarkEnd w:id="230"/>
    </w:p>
    <w:p>
      <w:pPr>
        <w:pStyle w:val="Heading5"/>
      </w:pPr>
      <w:bookmarkStart w:id="231" w:name="Xb47a02703b436b0a497a1b9f3099d2b14dc81d2"/>
      <w:r>
        <w:t xml:space="preserve">Purpose</w:t>
      </w:r>
      <w:bookmarkEnd w:id="231"/>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2" w:name="X705209f7dd242f2168c52810ce7015c3abfdde5"/>
      <w:r>
        <w:t xml:space="preserve">Steps</w:t>
      </w:r>
      <w:bookmarkEnd w:id="232"/>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cache/a/wis2/+/metadata/#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capture the centre-id from the topic (4th token split on</w:t>
      </w:r>
      <w:r>
        <w:t xml:space="preserve"> </w:t>
      </w:r>
      <w:r>
        <w:rPr>
          <w:rStyle w:val="VerbatimChar"/>
        </w:rPr>
        <w:t xml:space="preserve">/</w:t>
      </w:r>
      <w:r>
        <w:t xml:space="preserv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1"/>
          <w:numId w:val="1202"/>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02"/>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00"/>
        </w:numPr>
      </w:pPr>
      <w:r>
        <w:t xml:space="preserve">compare the following values to verify that they are identical:</w:t>
      </w:r>
    </w:p>
    <w:p>
      <w:pPr>
        <w:numPr>
          <w:ilvl w:val="1"/>
          <w:numId w:val="1203"/>
        </w:numPr>
      </w:pPr>
      <w:r>
        <w:t xml:space="preserve">centre-id extracted from topic</w:t>
      </w:r>
    </w:p>
    <w:p>
      <w:pPr>
        <w:numPr>
          <w:ilvl w:val="1"/>
          <w:numId w:val="1203"/>
        </w:numPr>
      </w:pPr>
      <w:r>
        <w:t xml:space="preserve">centre-id extracted from WCMP2 identifier</w:t>
      </w:r>
    </w:p>
    <w:p>
      <w:pPr>
        <w:numPr>
          <w:ilvl w:val="1"/>
          <w:numId w:val="1203"/>
        </w:numPr>
      </w:pPr>
      <w:r>
        <w:t xml:space="preserve">centre-id extracted from MQTT link in WCMP2 record</w:t>
      </w:r>
    </w:p>
    <w:p>
      <w:pPr>
        <w:numPr>
          <w:ilvl w:val="0"/>
          <w:numId w:val="120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5a5d45e1f8fdfe985aee06a1766721747a348f6"/>
      <w:r>
        <w:t xml:space="preserve">Notification and metadata processing (record deletion)</w:t>
      </w:r>
      <w:bookmarkEnd w:id="233"/>
    </w:p>
    <w:p>
      <w:pPr>
        <w:pStyle w:val="Heading5"/>
      </w:pPr>
      <w:bookmarkStart w:id="234" w:name="X2ea00c6692a9a541892b7fabe5c42a32062fb78"/>
      <w:r>
        <w:t xml:space="preserve">Purpose</w:t>
      </w:r>
      <w:bookmarkEnd w:id="234"/>
    </w:p>
    <w:p>
      <w:pPr>
        <w:pStyle w:val="FirstParagraph"/>
      </w:pPr>
      <w:r>
        <w:t xml:space="preserve">The Global Discovery Catalogue should be able to process valid WCMP2 metadata record deletion of core data published by a WIS2 Node.</w:t>
      </w:r>
    </w:p>
    <w:p>
      <w:pPr>
        <w:pStyle w:val="Heading5"/>
      </w:pPr>
      <w:bookmarkStart w:id="235" w:name="X092a533bf12b26cc48b2504213e5af8a9186b51"/>
      <w:r>
        <w:t xml:space="preserve">Steps</w:t>
      </w:r>
      <w:bookmarkEnd w:id="235"/>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7"/>
        </w:numPr>
      </w:pPr>
      <w:r>
        <w:t xml:space="preserve">capture the</w:t>
      </w:r>
      <w:r>
        <w:t xml:space="preserve"> </w:t>
      </w:r>
      <w:r>
        <w:rPr>
          <w:rStyle w:val="VerbatimChar"/>
        </w:rPr>
        <w:t xml:space="preserve">properties.metadata_id</w:t>
      </w:r>
      <w:r>
        <w:t xml:space="preserve"> </w:t>
      </w:r>
      <w:r>
        <w:t xml:space="preserve">value</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2"/>
          <w:numId w:val="1208"/>
        </w:numPr>
      </w:pPr>
      <w:r>
        <w:t xml:space="preserve">validate against the WCMP2 Executable Test Suite (ETS)</w:t>
      </w:r>
    </w:p>
    <w:p>
      <w:pPr>
        <w:numPr>
          <w:ilvl w:val="2"/>
          <w:numId w:val="120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8"/>
        </w:numPr>
      </w:pPr>
      <w:r>
        <w:t xml:space="preserve">publish a notification message to the GDC MQTT broker.</w:t>
      </w:r>
    </w:p>
    <w:p>
      <w:pPr>
        <w:numPr>
          <w:ilvl w:val="1"/>
          <w:numId w:val="120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9"/>
        </w:numPr>
      </w:pPr>
      <w:r>
        <w:t xml:space="preserve">the WCMP2 record should be removed from the GDC API</w:t>
      </w:r>
    </w:p>
    <w:p>
      <w:pPr>
        <w:numPr>
          <w:ilvl w:val="0"/>
          <w:numId w:val="1209"/>
        </w:numPr>
      </w:pPr>
      <w:r>
        <w:t xml:space="preserve">the following metrics should be modified:</w:t>
      </w:r>
    </w:p>
    <w:p>
      <w:pPr>
        <w:numPr>
          <w:ilvl w:val="1"/>
          <w:numId w:val="121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6"/>
    </w:p>
    <w:p>
      <w:pPr>
        <w:pStyle w:val="Heading5"/>
      </w:pPr>
      <w:bookmarkStart w:id="237" w:name="Xd233d96429ef54c60d62d3dcf2bb1b4ed077019"/>
      <w:r>
        <w:t xml:space="preserve">Purpose</w:t>
      </w:r>
      <w:bookmarkEnd w:id="237"/>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38" w:name="Xf13c42ac4684071aefc98ff53958034ea060e11"/>
      <w:r>
        <w:t xml:space="preserve">Steps</w:t>
      </w:r>
      <w:bookmarkEnd w:id="238"/>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3"/>
        </w:numPr>
      </w:pPr>
      <w:r>
        <w:t xml:space="preserve">capture the missing</w:t>
      </w:r>
      <w:r>
        <w:t xml:space="preserve"> </w:t>
      </w:r>
      <w:r>
        <w:rPr>
          <w:rStyle w:val="VerbatimChar"/>
        </w:rPr>
        <w:t xml:space="preserve">properties.metadata_id</w:t>
      </w:r>
      <w:r>
        <w:t xml:space="preserve"> </w:t>
      </w:r>
      <w:r>
        <w:t xml:space="preserve">value</w:t>
      </w:r>
    </w:p>
    <w:p>
      <w:pPr>
        <w:numPr>
          <w:ilvl w:val="1"/>
          <w:numId w:val="1213"/>
        </w:numPr>
      </w:pPr>
      <w:r>
        <w:t xml:space="preserve">publish a notification message of the error to the GDC MQTT broker.</w:t>
      </w:r>
    </w:p>
    <w:p>
      <w:pPr>
        <w:pStyle w:val="FirstParagraph"/>
      </w:pPr>
      <w:r>
        <w:t xml:space="preserve">On successful completion:</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eb3c41469315b3af7cc9b14b6610a1510a4edf5"/>
      <w:r>
        <w:t xml:space="preserve">WCMP2 metadata archive zipfile publication</w:t>
      </w:r>
      <w:bookmarkEnd w:id="239"/>
    </w:p>
    <w:p>
      <w:pPr>
        <w:pStyle w:val="Heading5"/>
      </w:pPr>
      <w:bookmarkStart w:id="240" w:name="X78a7e13cb44d086620faa6a39dcf3c0b7622a81"/>
      <w:r>
        <w:t xml:space="preserve">Purpose</w:t>
      </w:r>
      <w:bookmarkEnd w:id="240"/>
    </w:p>
    <w:p>
      <w:pPr>
        <w:pStyle w:val="FirstParagraph"/>
      </w:pPr>
      <w:r>
        <w:t xml:space="preserve">Validate that a GDC API publishes a metadata archive zipfile.</w:t>
      </w:r>
    </w:p>
    <w:p>
      <w:pPr>
        <w:pStyle w:val="Heading5"/>
      </w:pPr>
      <w:bookmarkStart w:id="241" w:name="X2964f2e61607720bfd70e68d4378ab8a981b471"/>
      <w:r>
        <w:t xml:space="preserve">Steps</w:t>
      </w:r>
      <w:bookmarkEnd w:id="241"/>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Unzip the content of the HTTP response.</w:t>
      </w:r>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Discovery Catalogue.</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If the MQTT client is able to successfully subscribe to the topic on the Global Discovery Catalogue, the test passes. If not, the test fails.</w:t>
      </w:r>
    </w:p>
    <w:p>
      <w:pPr>
        <w:numPr>
          <w:ilvl w:val="0"/>
          <w:numId w:val="121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15"/>
        </w:numPr>
      </w:pPr>
      <w:r>
        <w:t xml:space="preserve">Unzip the content of the HTTP response.</w:t>
      </w:r>
    </w:p>
    <w:p>
      <w:pPr>
        <w:pStyle w:val="FirstParagraph"/>
      </w:pPr>
      <w:r>
        <w:t xml:space="preserve">On successful completion:</w:t>
      </w:r>
    </w:p>
    <w:p>
      <w:pPr>
        <w:numPr>
          <w:ilvl w:val="0"/>
          <w:numId w:val="1217"/>
        </w:numPr>
      </w:pPr>
      <w:r>
        <w:t xml:space="preserve">the resulting HTTP response should be zip encoded data, which, when unzipped, contains a directory of JSON files of WCMP2 metadata.</w:t>
      </w:r>
    </w:p>
    <w:p>
      <w:pPr>
        <w:pStyle w:val="Heading4"/>
      </w:pPr>
      <w:bookmarkStart w:id="242" w:name="X8081d76e9cc2b49e67df01bf4386fbd7eadaaba"/>
      <w:r>
        <w:t xml:space="preserve">WCMP2 cold start initialization from metadata archive zipfile</w:t>
      </w:r>
      <w:bookmarkEnd w:id="242"/>
    </w:p>
    <w:p>
      <w:pPr>
        <w:pStyle w:val="Heading5"/>
      </w:pPr>
      <w:bookmarkStart w:id="243" w:name="X13d389a4a977d9479306119ea18b08993f152f1"/>
      <w:r>
        <w:t xml:space="preserve">Purpose</w:t>
      </w:r>
      <w:bookmarkEnd w:id="243"/>
    </w:p>
    <w:p>
      <w:pPr>
        <w:pStyle w:val="FirstParagraph"/>
      </w:pPr>
      <w:r>
        <w:t xml:space="preserve">Validate that a GDC initializes from a metadata archive zipfile.</w:t>
      </w:r>
    </w:p>
    <w:p>
      <w:pPr>
        <w:pStyle w:val="Heading5"/>
      </w:pPr>
      <w:bookmarkStart w:id="244" w:name="X54a54c104a91771e4b9bf0561536c5f94066183"/>
      <w:r>
        <w:t xml:space="preserve">Steps</w:t>
      </w:r>
      <w:bookmarkEnd w:id="244"/>
    </w:p>
    <w:p>
      <w:pPr>
        <w:numPr>
          <w:ilvl w:val="0"/>
          <w:numId w:val="1218"/>
        </w:numPr>
      </w:pPr>
      <w:r>
        <w:t xml:space="preserve">Construct a path to an existing, functional GDC endpoint (</w:t>
      </w:r>
      <w:r>
        <w:rPr>
          <w:rStyle w:val="VerbatimChar"/>
        </w:rPr>
        <w:t xml:space="preserve">https://HOST/collections/wis2-discovery-metadata</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Check that the record includes a</w:t>
      </w:r>
      <w:r>
        <w:t xml:space="preserve"> </w:t>
      </w:r>
      <w:r>
        <w:rPr>
          <w:rStyle w:val="VerbatimChar"/>
        </w:rPr>
        <w:t xml:space="preserve">links</w:t>
      </w:r>
      <w:r>
        <w:t xml:space="preserve"> </w:t>
      </w:r>
      <w:r>
        <w:t xml:space="preserve">array.</w:t>
      </w:r>
    </w:p>
    <w:p>
      <w:pPr>
        <w:numPr>
          <w:ilvl w:val="0"/>
          <w:numId w:val="121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8"/>
        </w:numPr>
      </w:pPr>
      <w:r>
        <w:t xml:space="preserve">Unzip the content of the HTTP response.</w:t>
      </w:r>
    </w:p>
    <w:p>
      <w:pPr>
        <w:numPr>
          <w:ilvl w:val="0"/>
          <w:numId w:val="1218"/>
        </w:numPr>
      </w:pPr>
      <w:r>
        <w:t xml:space="preserve">Foreach WCMP2 (JSON) record in the zipfile, validate and ingest into the new GDC</w:t>
      </w:r>
    </w:p>
    <w:p>
      <w:pPr>
        <w:numPr>
          <w:ilvl w:val="0"/>
          <w:numId w:val="1218"/>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19"/>
        </w:numPr>
      </w:pPr>
      <w:r>
        <w:rPr>
          <w:rStyle w:val="VerbatimChar"/>
        </w:rPr>
        <w:t xml:space="preserve">START_TIME</w:t>
      </w:r>
      <w:r>
        <w:t xml:space="preserve"> </w:t>
      </w:r>
      <w:r>
        <w:t xml:space="preserve">is a timestamp that is from up to 24 hours ago, in RFC3339 format.</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Foreach item in the</w:t>
      </w:r>
      <w:r>
        <w:t xml:space="preserve"> </w:t>
      </w:r>
      <w:r>
        <w:rPr>
          <w:rStyle w:val="VerbatimChar"/>
        </w:rPr>
        <w:t xml:space="preserve">features</w:t>
      </w:r>
      <w:r>
        <w:t xml:space="preserve"> </w:t>
      </w:r>
      <w:r>
        <w:t xml:space="preserve">array:</w:t>
      </w:r>
    </w:p>
    <w:p>
      <w:pPr>
        <w:numPr>
          <w:ilvl w:val="1"/>
          <w:numId w:val="1220"/>
        </w:numPr>
      </w:pPr>
      <w:r>
        <w:t xml:space="preserve">Check that the item includes a</w:t>
      </w:r>
      <w:r>
        <w:t xml:space="preserve"> </w:t>
      </w:r>
      <w:r>
        <w:rPr>
          <w:rStyle w:val="VerbatimChar"/>
        </w:rPr>
        <w:t xml:space="preserve">links</w:t>
      </w:r>
      <w:r>
        <w:t xml:space="preserve"> </w:t>
      </w:r>
      <w:r>
        <w:t xml:space="preserve">array.</w:t>
      </w:r>
    </w:p>
    <w:p>
      <w:pPr>
        <w:numPr>
          <w:ilvl w:val="1"/>
          <w:numId w:val="122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1"/>
          <w:numId w:val="1220"/>
        </w:numPr>
      </w:pPr>
      <w:r>
        <w:t xml:space="preserve">Validate and ingest into the new GDC</w:t>
      </w:r>
    </w:p>
    <w:p>
      <w:pPr>
        <w:numPr>
          <w:ilvl w:val="0"/>
          <w:numId w:val="1218"/>
        </w:numPr>
      </w:pPr>
      <w:r>
        <w:t xml:space="preserve">Construct a path to the new GDC endpoint (</w:t>
      </w:r>
      <w:r>
        <w:rPr>
          <w:rStyle w:val="VerbatimChar"/>
        </w:rPr>
        <w:t xml:space="preserve">https://HOST/collections/wis2-discovery-metadata/items</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21"/>
        </w:numPr>
      </w:pPr>
      <w:r>
        <w:t xml:space="preserve">the number of the features in the GDC should match the number of records in the metadata archive zipfile and the number of records from the Global Replay query.</w:t>
      </w:r>
    </w:p>
    <w:p>
      <w:pPr>
        <w:pStyle w:val="Heading4"/>
      </w:pPr>
      <w:bookmarkStart w:id="245" w:name="X58fad04925ffe7ec2abec4d591c2f4f1600afc6"/>
      <w:r>
        <w:t xml:space="preserve">API functionality</w:t>
      </w:r>
      <w:bookmarkEnd w:id="245"/>
    </w:p>
    <w:p>
      <w:pPr>
        <w:pStyle w:val="Heading5"/>
      </w:pPr>
      <w:bookmarkStart w:id="246" w:name="Xe49bc7adf55dda325da2a383852e5056c76b82c"/>
      <w:r>
        <w:t xml:space="preserve">Purpose</w:t>
      </w:r>
      <w:bookmarkEnd w:id="246"/>
    </w:p>
    <w:p>
      <w:pPr>
        <w:pStyle w:val="FirstParagraph"/>
      </w:pPr>
      <w:r>
        <w:t xml:space="preserve">Validate that a GDC API performs as expected based on the OGC API - Records standard.</w:t>
      </w:r>
    </w:p>
    <w:p>
      <w:pPr>
        <w:pStyle w:val="Heading5"/>
      </w:pPr>
      <w:bookmarkStart w:id="247" w:name="Xaa16ba340aebd446d5e2d315bd20bae4f6a5b94"/>
      <w:r>
        <w:t xml:space="preserve">Steps</w:t>
      </w:r>
      <w:bookmarkEnd w:id="247"/>
    </w:p>
    <w:p>
      <w:pPr>
        <w:numPr>
          <w:ilvl w:val="0"/>
          <w:numId w:val="1222"/>
        </w:numPr>
      </w:pPr>
      <w:r>
        <w:t xml:space="preserve">Construct a path to the GDC endpoint (</w:t>
      </w:r>
      <w:r>
        <w:rPr>
          <w:rStyle w:val="VerbatimChar"/>
        </w:rPr>
        <w:t xml:space="preserve">https://HOST/collections/wis2-discovery-metadata</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Check that the record includes a</w:t>
      </w:r>
      <w:r>
        <w:t xml:space="preserve"> </w:t>
      </w:r>
      <w:r>
        <w:rPr>
          <w:rStyle w:val="VerbatimChar"/>
        </w:rPr>
        <w:t xml:space="preserve">links</w:t>
      </w:r>
      <w:r>
        <w:t xml:space="preserve"> </w:t>
      </w:r>
      <w:r>
        <w:t xml:space="preserve">array.</w:t>
      </w:r>
    </w:p>
    <w:p>
      <w:pPr>
        <w:numPr>
          <w:ilvl w:val="0"/>
          <w:numId w:val="1222"/>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pStyle w:val="Heading3"/>
      </w:pPr>
      <w:bookmarkStart w:id="248" w:name="Xd4970834d8505844aabe8656c59a15d494442f9"/>
      <w:r>
        <w:t xml:space="preserve">Performance tests</w:t>
      </w:r>
      <w:bookmarkEnd w:id="248"/>
    </w:p>
    <w:p>
      <w:pPr>
        <w:pStyle w:val="Heading4"/>
      </w:pPr>
      <w:bookmarkStart w:id="249" w:name="Xca83f1895d5f090aad7a25831b5430c37998951"/>
      <w:r>
        <w:t xml:space="preserve">Processing timeliness</w:t>
      </w:r>
      <w:bookmarkEnd w:id="249"/>
    </w:p>
    <w:p>
      <w:pPr>
        <w:pStyle w:val="Heading5"/>
      </w:pPr>
      <w:bookmarkStart w:id="250" w:name="Xa2b5cf7f26e635bcd3e356c66b25d713bdae755"/>
      <w:r>
        <w:t xml:space="preserve">Purpose</w:t>
      </w:r>
      <w:bookmarkEnd w:id="250"/>
    </w:p>
    <w:p>
      <w:pPr>
        <w:pStyle w:val="FirstParagraph"/>
      </w:pPr>
      <w:r>
        <w:t xml:space="preserve">Validate that a GDC is able to process WCMP2 metadata in a timely manner.</w:t>
      </w:r>
    </w:p>
    <w:p>
      <w:pPr>
        <w:pStyle w:val="Heading5"/>
      </w:pPr>
      <w:bookmarkStart w:id="251" w:name="Xfe05a72e70b1c505eda7528a1342abd93094c34"/>
      <w:r>
        <w:t xml:space="preserve">Steps</w:t>
      </w:r>
      <w:bookmarkEnd w:id="251"/>
    </w:p>
    <w:p>
      <w:pPr>
        <w:numPr>
          <w:ilvl w:val="0"/>
          <w:numId w:val="1223"/>
        </w:numPr>
      </w:pPr>
      <w:r>
        <w:t xml:space="preserve">Initialize the MQTT client with the necessary parameters such as the MQTT protocol version 5, TLS security, and username/password for authentication.</w:t>
      </w:r>
    </w:p>
    <w:p>
      <w:pPr>
        <w:numPr>
          <w:ilvl w:val="0"/>
          <w:numId w:val="1223"/>
        </w:numPr>
      </w:pPr>
      <w:r>
        <w:t xml:space="preserve">Connect the MQTT client to the Global Broker.</w:t>
      </w:r>
    </w:p>
    <w:p>
      <w:pPr>
        <w:numPr>
          <w:ilvl w:val="0"/>
          <w:numId w:val="1223"/>
        </w:numPr>
      </w:pPr>
      <w:r>
        <w:t xml:space="preserve">Once the connection is successful, attempt to subscribe to the following topics:</w:t>
      </w:r>
    </w:p>
    <w:p>
      <w:pPr>
        <w:numPr>
          <w:ilvl w:val="1"/>
          <w:numId w:val="1224"/>
        </w:numPr>
      </w:pPr>
      <w:r>
        <w:rPr>
          <w:rStyle w:val="VerbatimChar"/>
        </w:rPr>
        <w:t xml:space="preserve">cache/a/wis2/+/metadata/#</w:t>
      </w:r>
    </w:p>
    <w:p>
      <w:pPr>
        <w:numPr>
          <w:ilvl w:val="0"/>
          <w:numId w:val="1223"/>
        </w:numPr>
      </w:pPr>
      <w:r>
        <w:t xml:space="preserve">Check if the subscription is successful. If the subscription is successful, proceed. If the subscription is not successful, the test fails.</w:t>
      </w:r>
    </w:p>
    <w:p>
      <w:pPr>
        <w:numPr>
          <w:ilvl w:val="0"/>
          <w:numId w:val="1223"/>
        </w:numPr>
      </w:pPr>
      <w:r>
        <w:t xml:space="preserve">On all incoming messages:</w:t>
      </w:r>
    </w:p>
    <w:p>
      <w:pPr>
        <w:numPr>
          <w:ilvl w:val="1"/>
          <w:numId w:val="122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2"/>
          <w:numId w:val="1226"/>
        </w:numPr>
      </w:pPr>
      <w:r>
        <w:t xml:space="preserve">validate against the WCMP2 Executable Test Suite (ETS)</w:t>
      </w:r>
    </w:p>
    <w:p>
      <w:pPr>
        <w:numPr>
          <w:ilvl w:val="2"/>
          <w:numId w:val="1226"/>
        </w:numPr>
      </w:pPr>
      <w:r>
        <w:t xml:space="preserve">publish the WCMP2 record to the catalogue</w:t>
      </w:r>
    </w:p>
    <w:p>
      <w:pPr>
        <w:numPr>
          <w:ilvl w:val="2"/>
          <w:numId w:val="1226"/>
        </w:numPr>
      </w:pPr>
      <w:r>
        <w:t xml:space="preserve">publish an ETS validation report as a notification message to the GDC MQTT broker.</w:t>
      </w:r>
    </w:p>
    <w:p>
      <w:pPr>
        <w:numPr>
          <w:ilvl w:val="1"/>
          <w:numId w:val="122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7"/>
        </w:numPr>
      </w:pPr>
      <w:r>
        <w:t xml:space="preserve">all WCMP2 records should be processed and published in 5 minutes</w:t>
      </w:r>
    </w:p>
    <w:p>
      <w:pPr>
        <w:pStyle w:val="Heading1"/>
      </w:pPr>
      <w:bookmarkStart w:id="252" w:name="results"/>
      <w:r>
        <w:t xml:space="preserve">Results</w:t>
      </w:r>
      <w:bookmarkEnd w:id="252"/>
    </w:p>
    <w:p>
      <w:pPr>
        <w:pStyle w:val="Heading2"/>
      </w:pPr>
      <w:bookmarkStart w:id="253" w:name="global-cache-results"/>
      <w:r>
        <w:t xml:space="preserve">Global Cache Service results</w:t>
      </w:r>
      <w:bookmarkEnd w:id="253"/>
    </w:p>
    <w:p>
      <w:pPr>
        <w:pStyle w:val="Heading3"/>
      </w:pPr>
      <w:bookmarkStart w:id="254" w:name="global-cache-china-results"/>
      <w:r>
        <w:t xml:space="preserve">China</w:t>
      </w:r>
      <w:bookmarkEnd w:id="254"/>
    </w:p>
    <w:p>
      <w:pPr>
        <w:pStyle w:val="Heading4"/>
      </w:pPr>
      <w:bookmarkStart w:id="255" w:name="X158bb1d788517256bd17b79aa2062cfdeed2de0"/>
      <w:r>
        <w:t xml:space="preserve">Functional test results</w:t>
      </w:r>
      <w:bookmarkEnd w:id="255"/>
    </w:p>
    <w:p>
      <w:pPr>
        <w:pStyle w:val="Heading4"/>
      </w:pPr>
      <w:bookmarkStart w:id="256" w:name="X1dd0a31cbc749f5e5673f681da5d1045e40b261"/>
      <w:r>
        <w:t xml:space="preserve">Performance test results</w:t>
      </w:r>
      <w:bookmarkEnd w:id="256"/>
    </w:p>
    <w:p>
      <w:pPr>
        <w:pStyle w:val="Heading4"/>
      </w:pPr>
      <w:bookmarkStart w:id="257" w:name="X7bf950cb51d4ac6bb00a074151e3785c6208999"/>
      <w:r>
        <w:t xml:space="preserve">Testing observations</w:t>
      </w:r>
      <w:bookmarkEnd w:id="257"/>
    </w:p>
    <w:p>
      <w:pPr>
        <w:pStyle w:val="Heading3"/>
      </w:pPr>
      <w:bookmarkStart w:id="258" w:name="global-cache-germany-results"/>
      <w:r>
        <w:t xml:space="preserve">Germany</w:t>
      </w:r>
      <w:bookmarkEnd w:id="258"/>
    </w:p>
    <w:p>
      <w:pPr>
        <w:pStyle w:val="Heading4"/>
      </w:pPr>
      <w:bookmarkStart w:id="259" w:name="Xe05cee4150aa4c83b7803d701f8f871b5eed1bc"/>
      <w:r>
        <w:t xml:space="preserve">Functional test results</w:t>
      </w:r>
      <w:bookmarkEnd w:id="259"/>
    </w:p>
    <w:p>
      <w:pPr>
        <w:pStyle w:val="Heading4"/>
      </w:pPr>
      <w:bookmarkStart w:id="260" w:name="X18f3b550e0e36a555621c7e78d254234144219c"/>
      <w:r>
        <w:t xml:space="preserve">Performance test results</w:t>
      </w:r>
      <w:bookmarkEnd w:id="260"/>
    </w:p>
    <w:p>
      <w:pPr>
        <w:pStyle w:val="Heading4"/>
      </w:pPr>
      <w:bookmarkStart w:id="261" w:name="Xc6a7203f1fa6adcf2b3eac3ced8af5263ca1ad9"/>
      <w:r>
        <w:t xml:space="preserve">Testing observations</w:t>
      </w:r>
      <w:bookmarkEnd w:id="261"/>
    </w:p>
    <w:p>
      <w:pPr>
        <w:pStyle w:val="Heading3"/>
      </w:pPr>
      <w:bookmarkStart w:id="262" w:name="global-cache-japan-results"/>
      <w:r>
        <w:t xml:space="preserve">Japan</w:t>
      </w:r>
      <w:bookmarkEnd w:id="262"/>
    </w:p>
    <w:p>
      <w:pPr>
        <w:pStyle w:val="Heading4"/>
      </w:pPr>
      <w:bookmarkStart w:id="263" w:name="X44565ea9ab5d591a0ddc43752951ef973e17f9a"/>
      <w:r>
        <w:t xml:space="preserve">Functional test results</w:t>
      </w:r>
      <w:bookmarkEnd w:id="263"/>
    </w:p>
    <w:p>
      <w:pPr>
        <w:pStyle w:val="Heading4"/>
      </w:pPr>
      <w:bookmarkStart w:id="264" w:name="X62c90c786b5b53ab3b2ce3b6f9380838fb51c40"/>
      <w:r>
        <w:t xml:space="preserve">Performance test results</w:t>
      </w:r>
      <w:bookmarkEnd w:id="264"/>
    </w:p>
    <w:p>
      <w:pPr>
        <w:pStyle w:val="Heading4"/>
      </w:pPr>
      <w:bookmarkStart w:id="265" w:name="X36e2c3473c539784697dae6ca8153d4d09bc2e5"/>
      <w:r>
        <w:t xml:space="preserve">Testing observations</w:t>
      </w:r>
      <w:bookmarkEnd w:id="265"/>
    </w:p>
    <w:p>
      <w:pPr>
        <w:pStyle w:val="Heading3"/>
      </w:pPr>
      <w:bookmarkStart w:id="266" w:name="global-cache-korea-results"/>
      <w:r>
        <w:t xml:space="preserve">Republic of Korea</w:t>
      </w:r>
      <w:bookmarkEnd w:id="266"/>
    </w:p>
    <w:p>
      <w:pPr>
        <w:pStyle w:val="Heading4"/>
      </w:pPr>
      <w:bookmarkStart w:id="267" w:name="X8cf0af0e6eeeb6fcdb72bbf365435002fcf7ec0"/>
      <w:r>
        <w:t xml:space="preserve">Functional test results</w:t>
      </w:r>
      <w:bookmarkEnd w:id="267"/>
    </w:p>
    <w:p>
      <w:pPr>
        <w:pStyle w:val="Heading4"/>
      </w:pPr>
      <w:bookmarkStart w:id="268" w:name="Xd82185bdd2be195a3002cf90d0ebfc568b3b0c2"/>
      <w:r>
        <w:t xml:space="preserve">Performance test results</w:t>
      </w:r>
      <w:bookmarkEnd w:id="268"/>
    </w:p>
    <w:p>
      <w:pPr>
        <w:pStyle w:val="Heading4"/>
      </w:pPr>
      <w:bookmarkStart w:id="269" w:name="X2d82a466c934d83b4026e32a5b4edff196a5188"/>
      <w:r>
        <w:t xml:space="preserve">Testing observations</w:t>
      </w:r>
      <w:bookmarkEnd w:id="269"/>
    </w:p>
    <w:p>
      <w:pPr>
        <w:pStyle w:val="Heading3"/>
      </w:pPr>
      <w:bookmarkStart w:id="270" w:name="global-cache-uk-us-results"/>
      <w:r>
        <w:t xml:space="preserve">United Kingdom of Great Britain and Northern Ireland / United States of America</w:t>
      </w:r>
      <w:bookmarkEnd w:id="270"/>
    </w:p>
    <w:p>
      <w:pPr>
        <w:pStyle w:val="Heading4"/>
      </w:pPr>
      <w:bookmarkStart w:id="271" w:name="Xfeef0992a09fabca6361aec142a7549b82cbb48"/>
      <w:r>
        <w:t xml:space="preserve">Functional test results</w:t>
      </w:r>
      <w:bookmarkEnd w:id="271"/>
    </w:p>
    <w:p>
      <w:pPr>
        <w:pStyle w:val="Heading4"/>
      </w:pPr>
      <w:bookmarkStart w:id="272" w:name="X2eb2411fa58c4b43a74ee4d578b09d9413df520"/>
      <w:r>
        <w:t xml:space="preserve">Performance test results</w:t>
      </w:r>
      <w:bookmarkEnd w:id="272"/>
    </w:p>
    <w:p>
      <w:pPr>
        <w:pStyle w:val="Heading4"/>
      </w:pPr>
      <w:bookmarkStart w:id="273" w:name="X8ed68a8d518a23245b3ef92fa4f8ce2f2895e02"/>
      <w:r>
        <w:t xml:space="preserve">Testing observations</w:t>
      </w:r>
      <w:bookmarkEnd w:id="273"/>
    </w:p>
    <w:p>
      <w:pPr>
        <w:pStyle w:val="Heading2"/>
      </w:pPr>
      <w:bookmarkStart w:id="274" w:name="global-broker-results"/>
      <w:r>
        <w:t xml:space="preserve">Global Broker Service results</w:t>
      </w:r>
      <w:bookmarkEnd w:id="274"/>
    </w:p>
    <w:p>
      <w:pPr>
        <w:pStyle w:val="Heading3"/>
      </w:pPr>
      <w:bookmarkStart w:id="275" w:name="global-broker-brazil-results"/>
      <w:r>
        <w:t xml:space="preserve">Brazil</w:t>
      </w:r>
      <w:bookmarkEnd w:id="275"/>
    </w:p>
    <w:p>
      <w:pPr>
        <w:pStyle w:val="Heading4"/>
      </w:pPr>
      <w:bookmarkStart w:id="276" w:name="X6f8ba91d624778f4806d773803732b8603cdc63"/>
      <w:r>
        <w:t xml:space="preserve">Functional test results</w:t>
      </w:r>
      <w:bookmarkEnd w:id="276"/>
    </w:p>
    <w:p>
      <w:pPr>
        <w:pStyle w:val="Heading4"/>
      </w:pPr>
      <w:bookmarkStart w:id="277" w:name="Xfc1d052a8e48a6c69f8fa722405fde7c1b0715e"/>
      <w:r>
        <w:t xml:space="preserve">Performance test results</w:t>
      </w:r>
      <w:bookmarkEnd w:id="277"/>
    </w:p>
    <w:p>
      <w:pPr>
        <w:pStyle w:val="Heading4"/>
      </w:pPr>
      <w:bookmarkStart w:id="278" w:name="Xac8418bea33a1be5e0b568db065ca212f692805"/>
      <w:r>
        <w:t xml:space="preserve">Testing observations</w:t>
      </w:r>
      <w:bookmarkEnd w:id="278"/>
    </w:p>
    <w:p>
      <w:pPr>
        <w:pStyle w:val="Heading3"/>
      </w:pPr>
      <w:bookmarkStart w:id="279" w:name="global-broker-china-results"/>
      <w:r>
        <w:t xml:space="preserve">China</w:t>
      </w:r>
      <w:bookmarkEnd w:id="279"/>
    </w:p>
    <w:p>
      <w:pPr>
        <w:pStyle w:val="Heading4"/>
      </w:pPr>
      <w:bookmarkStart w:id="280" w:name="X4642c327b10cbf69c1bfd10b6952ab93eaf38d5"/>
      <w:r>
        <w:t xml:space="preserve">Functional test results</w:t>
      </w:r>
      <w:bookmarkEnd w:id="280"/>
    </w:p>
    <w:p>
      <w:pPr>
        <w:pStyle w:val="Heading4"/>
      </w:pPr>
      <w:bookmarkStart w:id="281" w:name="Xb69f3ffabbd94872d868c0faf3c9e638dc3f95b"/>
      <w:r>
        <w:t xml:space="preserve">Performance test results</w:t>
      </w:r>
      <w:bookmarkEnd w:id="281"/>
    </w:p>
    <w:p>
      <w:pPr>
        <w:pStyle w:val="Heading4"/>
      </w:pPr>
      <w:bookmarkStart w:id="282" w:name="X482bb2f3fe757883a0eb8b03f484e9ef7965a7c"/>
      <w:r>
        <w:t xml:space="preserve">Testing observations</w:t>
      </w:r>
      <w:bookmarkEnd w:id="282"/>
    </w:p>
    <w:p>
      <w:pPr>
        <w:pStyle w:val="Heading3"/>
      </w:pPr>
      <w:bookmarkStart w:id="283" w:name="global-broker-france-results"/>
      <w:r>
        <w:t xml:space="preserve">France</w:t>
      </w:r>
      <w:bookmarkEnd w:id="283"/>
    </w:p>
    <w:p>
      <w:pPr>
        <w:pStyle w:val="Heading4"/>
      </w:pPr>
      <w:bookmarkStart w:id="284" w:name="X0121c80e570d6c7d0a4ff78409ea6753647e6ab"/>
      <w:r>
        <w:t xml:space="preserve">Functional test results</w:t>
      </w:r>
      <w:bookmarkEnd w:id="284"/>
    </w:p>
    <w:p>
      <w:pPr>
        <w:pStyle w:val="Heading4"/>
      </w:pPr>
      <w:bookmarkStart w:id="285" w:name="X28203065da68eae54592a210d42d310ad01a0da"/>
      <w:r>
        <w:t xml:space="preserve">Performance test results</w:t>
      </w:r>
      <w:bookmarkEnd w:id="285"/>
    </w:p>
    <w:p>
      <w:pPr>
        <w:pStyle w:val="Heading4"/>
      </w:pPr>
      <w:bookmarkStart w:id="286" w:name="X00d3c3dbc01b979f3fc16546e46f3c13b78e0bb"/>
      <w:r>
        <w:t xml:space="preserve">Testing observations</w:t>
      </w:r>
      <w:bookmarkEnd w:id="286"/>
    </w:p>
    <w:p>
      <w:pPr>
        <w:pStyle w:val="Heading3"/>
      </w:pPr>
      <w:bookmarkStart w:id="287" w:name="global-broker-usa-results"/>
      <w:r>
        <w:t xml:space="preserve">United States of America</w:t>
      </w:r>
      <w:bookmarkEnd w:id="287"/>
    </w:p>
    <w:p>
      <w:pPr>
        <w:pStyle w:val="Heading4"/>
      </w:pPr>
      <w:bookmarkStart w:id="288" w:name="Xe73c0e8caab78b12892500ce26d8becd6c91db1"/>
      <w:r>
        <w:t xml:space="preserve">Functional test results</w:t>
      </w:r>
      <w:bookmarkEnd w:id="288"/>
    </w:p>
    <w:p>
      <w:pPr>
        <w:pStyle w:val="Heading4"/>
      </w:pPr>
      <w:bookmarkStart w:id="289" w:name="X46b23fe9f30231a60d4a8dea2a1840ec1f307b9"/>
      <w:r>
        <w:t xml:space="preserve">Performance test results</w:t>
      </w:r>
      <w:bookmarkEnd w:id="289"/>
    </w:p>
    <w:p>
      <w:pPr>
        <w:pStyle w:val="Heading4"/>
      </w:pPr>
      <w:bookmarkStart w:id="290" w:name="X8c4d145cc0ca39fd596a28c8ddfd56d25a87aa0"/>
      <w:r>
        <w:t xml:space="preserve">Testing observations</w:t>
      </w:r>
      <w:bookmarkEnd w:id="290"/>
    </w:p>
    <w:p>
      <w:pPr>
        <w:pStyle w:val="Heading2"/>
      </w:pPr>
      <w:bookmarkStart w:id="291" w:name="global-discovery-catalogue-results"/>
      <w:r>
        <w:t xml:space="preserve">Global Discovery Catalogue results</w:t>
      </w:r>
      <w:bookmarkEnd w:id="291"/>
    </w:p>
    <w:p>
      <w:pPr>
        <w:pStyle w:val="Heading3"/>
      </w:pPr>
      <w:bookmarkStart w:id="292" w:name="X75d9a18f77748773b72dd248197f65c8d39a66d"/>
      <w:r>
        <w:t xml:space="preserve">Canada</w:t>
      </w:r>
      <w:bookmarkEnd w:id="292"/>
    </w:p>
    <w:p>
      <w:pPr>
        <w:pStyle w:val="Heading4"/>
      </w:pPr>
      <w:bookmarkStart w:id="293" w:name="X70c37e7caa4c1af8bb4d372352982c808707d49"/>
      <w:r>
        <w:t xml:space="preserve">Functional test results</w:t>
      </w:r>
      <w:bookmarkEnd w:id="293"/>
    </w:p>
    <w:p>
      <w:pPr>
        <w:pStyle w:val="Heading4"/>
      </w:pPr>
      <w:bookmarkStart w:id="294" w:name="Xf742583b83bf7dddd6c53a31e121d11910d02f6"/>
      <w:r>
        <w:t xml:space="preserve">Performance test results</w:t>
      </w:r>
      <w:bookmarkEnd w:id="294"/>
    </w:p>
    <w:p>
      <w:pPr>
        <w:pStyle w:val="Heading4"/>
      </w:pPr>
      <w:bookmarkStart w:id="295" w:name="Xa935f1bb129d1ea35bd6165f6f6054994d1c6a4"/>
      <w:r>
        <w:t xml:space="preserve">Testing observations</w:t>
      </w:r>
      <w:bookmarkEnd w:id="295"/>
    </w:p>
    <w:p>
      <w:pPr>
        <w:pStyle w:val="Heading3"/>
      </w:pPr>
      <w:bookmarkStart w:id="296" w:name="global-discovery-catalogue-china-results"/>
      <w:r>
        <w:t xml:space="preserve">China</w:t>
      </w:r>
      <w:bookmarkEnd w:id="296"/>
    </w:p>
    <w:p>
      <w:pPr>
        <w:pStyle w:val="Heading4"/>
      </w:pPr>
      <w:bookmarkStart w:id="297" w:name="X2b22a91a3f35d9de4f82e6ea5dc170b39382ed8"/>
      <w:r>
        <w:t xml:space="preserve">Functional test results</w:t>
      </w:r>
      <w:bookmarkEnd w:id="297"/>
    </w:p>
    <w:p>
      <w:pPr>
        <w:pStyle w:val="Heading4"/>
      </w:pPr>
      <w:bookmarkStart w:id="298" w:name="X3560a55a41ad72505d7d3b8da797cc3afbd7708"/>
      <w:r>
        <w:t xml:space="preserve">Performance test results</w:t>
      </w:r>
      <w:bookmarkEnd w:id="298"/>
    </w:p>
    <w:p>
      <w:pPr>
        <w:pStyle w:val="Heading4"/>
      </w:pPr>
      <w:bookmarkStart w:id="299" w:name="Xd299106167df209e11be456e47460a2571ad14f"/>
      <w:r>
        <w:t xml:space="preserve">Testing observations</w:t>
      </w:r>
      <w:bookmarkEnd w:id="299"/>
    </w:p>
    <w:p>
      <w:pPr>
        <w:pStyle w:val="Heading2"/>
      </w:pPr>
      <w:bookmarkStart w:id="300" w:name="global-monitor-results"/>
      <w:r>
        <w:t xml:space="preserve">Global Monitor results</w:t>
      </w:r>
      <w:bookmarkEnd w:id="300"/>
    </w:p>
    <w:p>
      <w:pPr>
        <w:pStyle w:val="Heading3"/>
      </w:pPr>
      <w:bookmarkStart w:id="301" w:name="global-monitor-china-results"/>
      <w:r>
        <w:t xml:space="preserve">China</w:t>
      </w:r>
      <w:bookmarkEnd w:id="301"/>
    </w:p>
    <w:p>
      <w:pPr>
        <w:pStyle w:val="Heading4"/>
      </w:pPr>
      <w:bookmarkStart w:id="302" w:name="X99a9d3a244b3e1567c60ccfa33bb6b971de37b4"/>
      <w:r>
        <w:t xml:space="preserve">Functional test results</w:t>
      </w:r>
      <w:bookmarkEnd w:id="302"/>
    </w:p>
    <w:p>
      <w:pPr>
        <w:pStyle w:val="Heading4"/>
      </w:pPr>
      <w:bookmarkStart w:id="303" w:name="Xd67eb20e29114407b5b98b770a3807c0a9771c7"/>
      <w:r>
        <w:t xml:space="preserve">Performance test results</w:t>
      </w:r>
      <w:bookmarkEnd w:id="303"/>
    </w:p>
    <w:p>
      <w:pPr>
        <w:pStyle w:val="Heading4"/>
      </w:pPr>
      <w:bookmarkStart w:id="304" w:name="X02605eced44beaf897f217783c87e22ce2655be"/>
      <w:r>
        <w:t xml:space="preserve">Testing observations</w:t>
      </w:r>
      <w:bookmarkEnd w:id="304"/>
    </w:p>
    <w:p>
      <w:pPr>
        <w:pStyle w:val="Heading3"/>
      </w:pPr>
      <w:bookmarkStart w:id="305" w:name="global-monitor-morocco-results"/>
      <w:r>
        <w:t xml:space="preserve">Morocco</w:t>
      </w:r>
      <w:bookmarkEnd w:id="305"/>
    </w:p>
    <w:p>
      <w:pPr>
        <w:pStyle w:val="Heading4"/>
      </w:pPr>
      <w:bookmarkStart w:id="306" w:name="X4e04969d97ecd1b87c009ae128245b30a3adee9"/>
      <w:r>
        <w:t xml:space="preserve">Functional test results</w:t>
      </w:r>
      <w:bookmarkEnd w:id="306"/>
    </w:p>
    <w:p>
      <w:pPr>
        <w:pStyle w:val="Heading4"/>
      </w:pPr>
      <w:bookmarkStart w:id="307" w:name="Xfad0158e08808ede0386530744ecefbfc1ab7d1"/>
      <w:r>
        <w:t xml:space="preserve">Performance test results</w:t>
      </w:r>
      <w:bookmarkEnd w:id="307"/>
    </w:p>
    <w:p>
      <w:pPr>
        <w:pStyle w:val="Heading4"/>
      </w:pPr>
      <w:bookmarkStart w:id="308" w:name="Xeae8a1570949db23e494b5a355bcc3530bf5347"/>
      <w:r>
        <w:t xml:space="preserve">Testing observations</w:t>
      </w:r>
      <w:bookmarkEnd w:id="308"/>
    </w:p>
    <w:p>
      <w:pPr>
        <w:pStyle w:val="Heading1"/>
      </w:pPr>
      <w:bookmarkStart w:id="309" w:name="discussion"/>
      <w:r>
        <w:t xml:space="preserve">Discussion</w:t>
      </w:r>
      <w:bookmarkEnd w:id="309"/>
    </w:p>
    <w:p>
      <w:pPr>
        <w:pStyle w:val="FirstParagraph"/>
      </w:pPr>
      <w:r>
        <w:t xml:space="preserve">TODO</w:t>
      </w:r>
    </w:p>
    <w:p>
      <w:pPr>
        <w:pStyle w:val="Heading1"/>
      </w:pPr>
      <w:bookmarkStart w:id="310" w:name="conclusions"/>
      <w:r>
        <w:t xml:space="preserve">Conclusions</w:t>
      </w:r>
      <w:bookmarkEnd w:id="310"/>
    </w:p>
    <w:p>
      <w:pPr>
        <w:pStyle w:val="FirstParagraph"/>
      </w:pPr>
      <w:r>
        <w:t xml:space="preserve">TODO</w:t>
      </w:r>
    </w:p>
    <w:p>
      <w:pPr>
        <w:pStyle w:val="Heading1"/>
      </w:pPr>
      <w:bookmarkStart w:id="311" w:name="X7b61908570daada8b7f3d16451b8af383e460cc"/>
      <w:r>
        <w:t xml:space="preserve">Future work</w:t>
      </w:r>
      <w:bookmarkEnd w:id="311"/>
    </w:p>
    <w:p>
      <w:pPr>
        <w:pStyle w:val="FirstParagraph"/>
      </w:pPr>
      <w:r>
        <w:t xml:space="preserve">TODO</w:t>
      </w:r>
    </w:p>
    <w:p>
      <w:pPr>
        <w:pStyle w:val="Heading1"/>
      </w:pPr>
      <w:bookmarkStart w:id="312" w:name="X7704236ba72ed8cc2b9a9e238d27c640b9b6528"/>
      <w:r>
        <w:t xml:space="preserve">Revision History</w:t>
      </w:r>
      <w:bookmarkEnd w:id="31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3" w:name="annex-bibliography"/>
      <w:r>
        <w:t xml:space="preserve">Bibliography</w:t>
      </w:r>
      <w:bookmarkEnd w:id="313"/>
    </w:p>
    <w:p>
      <w:pPr>
        <w:pStyle w:val="Heading2"/>
      </w:pPr>
    </w:p>
    <w:p>
      <w:pPr>
        <w:pStyle w:val="FirstParagraph"/>
      </w:pPr>
      <w:r>
        <w:t xml:space="preserve">ab - Apache HTTP server benchmarking tool (2024)</w:t>
      </w:r>
      <w:r>
        <w:t xml:space="preserve"> </w:t>
      </w:r>
      <w:r>
        <w:rPr>
          <w:rStyle w:val="FootnoteReference"/>
        </w:rPr>
        <w:footnoteReference w:id="31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4">
    <w:p>
      <w:pPr>
        <w:pStyle w:val="FootnoteText"/>
      </w:pPr>
      <w:r>
        <w:rPr>
          <w:rStyle w:val="FootnoteReference"/>
        </w:rPr>
        <w:footnoteRef/>
      </w:r>
      <w:r>
        <w:t xml:space="preserve"> </w:t>
      </w:r>
      <w:hyperlink r:id="rId31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2024-08-18T09:43:43Z</dcterms:created>
  <dcterms:modified xsi:type="dcterms:W3CDTF">2024-08-18T09:43:43Z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2024-08-18</vt:lpwstr>
  </property>
</Properties>
</file>