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222">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3">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24" w:name="X8977aabf31f357bbeb912b5feb7432efb5bb60a"/>
      <w:r>
        <w:t xml:space="preserve">Functional tests</w:t>
      </w:r>
      <w:bookmarkEnd w:id="224"/>
    </w:p>
    <w:p>
      <w:pPr>
        <w:pStyle w:val="Heading4"/>
      </w:pPr>
      <w:bookmarkStart w:id="225" w:name="Xcaf6fa6025789d1eeef672ec8faff3d32151e37"/>
      <w:r>
        <w:t xml:space="preserve">Global Broker connection and subscription</w:t>
      </w:r>
      <w:bookmarkEnd w:id="225"/>
    </w:p>
    <w:p>
      <w:pPr>
        <w:pStyle w:val="Heading5"/>
      </w:pPr>
      <w:bookmarkStart w:id="226" w:name="X0c2c809fa37ebe415fbd180f8206d19b10fad06"/>
      <w:r>
        <w:t xml:space="preserve">Purpose</w:t>
      </w:r>
      <w:bookmarkEnd w:id="226"/>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27" w:name="X3c702974be52438c47b5e921fe512540e4904b3"/>
      <w:r>
        <w:t xml:space="preserve">Steps</w:t>
      </w:r>
      <w:bookmarkEnd w:id="22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8" w:name="X6b8244e56f9eecf128e93a10533e5444f43eb0c"/>
      <w:r>
        <w:t xml:space="preserve">Notification and metadata processing (success)</w:t>
      </w:r>
      <w:bookmarkEnd w:id="228"/>
    </w:p>
    <w:p>
      <w:pPr>
        <w:pStyle w:val="Heading5"/>
      </w:pPr>
      <w:bookmarkStart w:id="229" w:name="X72d21194cb5f421fe13380b902b9382eb593e5b"/>
      <w:r>
        <w:t xml:space="preserve">Purpose</w:t>
      </w:r>
      <w:bookmarkEnd w:id="229"/>
    </w:p>
    <w:p>
      <w:pPr>
        <w:pStyle w:val="FirstParagraph"/>
      </w:pPr>
      <w:r>
        <w:t xml:space="preserve">The Global Discovery Catalogue should be able to process valid WCMP2 metadata record of core data published by a WIS2 Node.</w:t>
      </w:r>
    </w:p>
    <w:p>
      <w:pPr>
        <w:pStyle w:val="Heading5"/>
      </w:pPr>
      <w:bookmarkStart w:id="230" w:name="X0a7015a7295d84f233072014dca9e70245e9942"/>
      <w:r>
        <w:t xml:space="preserve">Steps</w:t>
      </w:r>
      <w:bookmarkEnd w:id="230"/>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1" w:name="Xe2d549fa9524b82fc4300c79a74c8522451a1ad"/>
      <w:r>
        <w:t xml:space="preserve">Notification and metadata processing (failure; record not found)</w:t>
      </w:r>
      <w:bookmarkEnd w:id="231"/>
    </w:p>
    <w:p>
      <w:pPr>
        <w:pStyle w:val="Heading5"/>
      </w:pPr>
      <w:bookmarkStart w:id="232" w:name="Xd126f5b44927d984590f48502b7b5f741a7fcac"/>
      <w:r>
        <w:t xml:space="preserve">Purpose</w:t>
      </w:r>
      <w:bookmarkEnd w:id="232"/>
    </w:p>
    <w:p>
      <w:pPr>
        <w:pStyle w:val="FirstParagraph"/>
      </w:pPr>
      <w:r>
        <w:t xml:space="preserve">The Global Discovery Catalogue should be able to process failing (record not found) WCMP2 metadata published by a WIS2 Node.</w:t>
      </w:r>
    </w:p>
    <w:p>
      <w:pPr>
        <w:pStyle w:val="Heading5"/>
      </w:pPr>
      <w:bookmarkStart w:id="233" w:name="X07b9a60b17994e56a0ff3c90cb838e0e9efc469"/>
      <w:r>
        <w:t xml:space="preserve">Steps</w:t>
      </w:r>
      <w:bookmarkEnd w:id="233"/>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4" w:name="X6d9437285ee127f1b5d426b145462d6c41099a6"/>
      <w:r>
        <w:t xml:space="preserve">Notification and metadata processing (failure; malformed JSON or invalid WCMP2)</w:t>
      </w:r>
      <w:bookmarkEnd w:id="234"/>
    </w:p>
    <w:p>
      <w:pPr>
        <w:pStyle w:val="Heading5"/>
      </w:pPr>
      <w:bookmarkStart w:id="235" w:name="X6ac1b133e949d1300fe5ebddfbc13bba8579ca1"/>
      <w:r>
        <w:t xml:space="preserve">Purpose</w:t>
      </w:r>
      <w:bookmarkEnd w:id="235"/>
    </w:p>
    <w:p>
      <w:pPr>
        <w:pStyle w:val="FirstParagraph"/>
      </w:pPr>
      <w:r>
        <w:t xml:space="preserve">The Global Discovery Catalogue should be able to process failing (malformed JSON) WCMP2 metadata published by a WIS2 Node.</w:t>
      </w:r>
    </w:p>
    <w:p>
      <w:pPr>
        <w:pStyle w:val="Heading5"/>
      </w:pPr>
      <w:bookmarkStart w:id="236" w:name="X15da41c2a196de394a2d44f33c394649485f8be"/>
      <w:r>
        <w:t xml:space="preserve">Steps</w:t>
      </w:r>
      <w:bookmarkEnd w:id="236"/>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07c820778b6910629814ea52a2876ba906100fa"/>
      <w:r>
        <w:t xml:space="preserve">Metadata ingest centre-id mismatch</w:t>
      </w:r>
      <w:bookmarkEnd w:id="237"/>
    </w:p>
    <w:p>
      <w:pPr>
        <w:pStyle w:val="Heading5"/>
      </w:pPr>
      <w:bookmarkStart w:id="238" w:name="Xb47a02703b436b0a497a1b9f3099d2b14dc81d2"/>
      <w:r>
        <w:t xml:space="preserve">Purpose</w:t>
      </w:r>
      <w:bookmarkEnd w:id="238"/>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9" w:name="X705209f7dd242f2168c52810ce7015c3abfdde5"/>
      <w:r>
        <w:t xml:space="preserve">Steps</w:t>
      </w:r>
      <w:bookmarkEnd w:id="239"/>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5a5d45e1f8fdfe985aee06a1766721747a348f6"/>
      <w:r>
        <w:t xml:space="preserve">Notification and metadata processing (record deletion)</w:t>
      </w:r>
      <w:bookmarkEnd w:id="240"/>
    </w:p>
    <w:p>
      <w:pPr>
        <w:pStyle w:val="Heading5"/>
      </w:pPr>
      <w:bookmarkStart w:id="241" w:name="X2ea00c6692a9a541892b7fabe5c42a32062fb78"/>
      <w:r>
        <w:t xml:space="preserve">Purpose</w:t>
      </w:r>
      <w:bookmarkEnd w:id="241"/>
    </w:p>
    <w:p>
      <w:pPr>
        <w:pStyle w:val="FirstParagraph"/>
      </w:pPr>
      <w:r>
        <w:t xml:space="preserve">The Global Discovery Catalogue should be able to process valid WCMP2 metadata record deletion of core data published by a WIS2 Node.</w:t>
      </w:r>
    </w:p>
    <w:p>
      <w:pPr>
        <w:pStyle w:val="Heading5"/>
      </w:pPr>
      <w:bookmarkStart w:id="242" w:name="X092a533bf12b26cc48b2504213e5af8a9186b51"/>
      <w:r>
        <w:t xml:space="preserve">Steps</w:t>
      </w:r>
      <w:bookmarkEnd w:id="242"/>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3"/>
    </w:p>
    <w:p>
      <w:pPr>
        <w:pStyle w:val="Heading5"/>
      </w:pPr>
      <w:bookmarkStart w:id="244" w:name="Xd233d96429ef54c60d62d3dcf2bb1b4ed077019"/>
      <w:r>
        <w:t xml:space="preserve">Purpose</w:t>
      </w:r>
      <w:bookmarkEnd w:id="24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5" w:name="Xf13c42ac4684071aefc98ff53958034ea060e11"/>
      <w:r>
        <w:t xml:space="preserve">Steps</w:t>
      </w:r>
      <w:bookmarkEnd w:id="245"/>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eb3c41469315b3af7cc9b14b6610a1510a4edf5"/>
      <w:r>
        <w:t xml:space="preserve">WCMP2 metadata archive zipfile publication</w:t>
      </w:r>
      <w:bookmarkEnd w:id="246"/>
    </w:p>
    <w:p>
      <w:pPr>
        <w:pStyle w:val="Heading5"/>
      </w:pPr>
      <w:bookmarkStart w:id="247" w:name="X78a7e13cb44d086620faa6a39dcf3c0b7622a81"/>
      <w:r>
        <w:t xml:space="preserve">Purpose</w:t>
      </w:r>
      <w:bookmarkEnd w:id="247"/>
    </w:p>
    <w:p>
      <w:pPr>
        <w:pStyle w:val="FirstParagraph"/>
      </w:pPr>
      <w:r>
        <w:t xml:space="preserve">Validate that a GDC API publishes a metadata archive zipfile.</w:t>
      </w:r>
    </w:p>
    <w:p>
      <w:pPr>
        <w:pStyle w:val="Heading5"/>
      </w:pPr>
      <w:bookmarkStart w:id="248" w:name="X2964f2e61607720bfd70e68d4378ab8a981b471"/>
      <w:r>
        <w:t xml:space="preserve">Steps</w:t>
      </w:r>
      <w:bookmarkEnd w:id="248"/>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49" w:name="X8081d76e9cc2b49e67df01bf4386fbd7eadaaba"/>
      <w:r>
        <w:t xml:space="preserve">WCMP2 cold start initialization from metadata archive zipfile</w:t>
      </w:r>
      <w:bookmarkEnd w:id="249"/>
    </w:p>
    <w:p>
      <w:pPr>
        <w:pStyle w:val="Heading5"/>
      </w:pPr>
      <w:bookmarkStart w:id="250" w:name="X13d389a4a977d9479306119ea18b08993f152f1"/>
      <w:r>
        <w:t xml:space="preserve">Purpose</w:t>
      </w:r>
      <w:bookmarkEnd w:id="250"/>
    </w:p>
    <w:p>
      <w:pPr>
        <w:pStyle w:val="FirstParagraph"/>
      </w:pPr>
      <w:r>
        <w:t xml:space="preserve">Validate that a GDC initializes from a metadata archive zipfile.</w:t>
      </w:r>
    </w:p>
    <w:p>
      <w:pPr>
        <w:pStyle w:val="Heading5"/>
      </w:pPr>
      <w:bookmarkStart w:id="251" w:name="X54a54c104a91771e4b9bf0561536c5f94066183"/>
      <w:r>
        <w:t xml:space="preserve">Steps</w:t>
      </w:r>
      <w:bookmarkEnd w:id="251"/>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2" w:name="X58fad04925ffe7ec2abec4d591c2f4f1600afc6"/>
      <w:r>
        <w:t xml:space="preserve">API functionality</w:t>
      </w:r>
      <w:bookmarkEnd w:id="252"/>
    </w:p>
    <w:p>
      <w:pPr>
        <w:pStyle w:val="Heading5"/>
      </w:pPr>
      <w:bookmarkStart w:id="253" w:name="Xe49bc7adf55dda325da2a383852e5056c76b82c"/>
      <w:r>
        <w:t xml:space="preserve">Purpose</w:t>
      </w:r>
      <w:bookmarkEnd w:id="253"/>
    </w:p>
    <w:p>
      <w:pPr>
        <w:pStyle w:val="FirstParagraph"/>
      </w:pPr>
      <w:r>
        <w:t xml:space="preserve">Validate that a GDC API performs as expected based on the OGC API - Records standard.</w:t>
      </w:r>
    </w:p>
    <w:p>
      <w:pPr>
        <w:pStyle w:val="Heading5"/>
      </w:pPr>
      <w:bookmarkStart w:id="254" w:name="Xaa16ba340aebd446d5e2d315bd20bae4f6a5b94"/>
      <w:r>
        <w:t xml:space="preserve">Steps</w:t>
      </w:r>
      <w:bookmarkEnd w:id="25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5" w:name="Xd4970834d8505844aabe8656c59a15d494442f9"/>
      <w:r>
        <w:t xml:space="preserve">Performance tests</w:t>
      </w:r>
      <w:bookmarkEnd w:id="255"/>
    </w:p>
    <w:p>
      <w:pPr>
        <w:pStyle w:val="Heading4"/>
      </w:pPr>
      <w:bookmarkStart w:id="256" w:name="Xca83f1895d5f090aad7a25831b5430c37998951"/>
      <w:r>
        <w:t xml:space="preserve">Processing timeliness</w:t>
      </w:r>
      <w:bookmarkEnd w:id="256"/>
    </w:p>
    <w:p>
      <w:pPr>
        <w:pStyle w:val="Heading5"/>
      </w:pPr>
      <w:bookmarkStart w:id="257" w:name="Xa2b5cf7f26e635bcd3e356c66b25d713bdae755"/>
      <w:r>
        <w:t xml:space="preserve">Purpose</w:t>
      </w:r>
      <w:bookmarkEnd w:id="257"/>
    </w:p>
    <w:p>
      <w:pPr>
        <w:pStyle w:val="FirstParagraph"/>
      </w:pPr>
      <w:r>
        <w:t xml:space="preserve">Validate that a GDC is able to process WCMP2 metadata in a timely manner.</w:t>
      </w:r>
    </w:p>
    <w:p>
      <w:pPr>
        <w:pStyle w:val="Heading5"/>
      </w:pPr>
      <w:bookmarkStart w:id="258" w:name="Xfe05a72e70b1c505eda7528a1342abd93094c34"/>
      <w:r>
        <w:t xml:space="preserve">Steps</w:t>
      </w:r>
      <w:bookmarkEnd w:id="258"/>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59" w:name="X3339edf47a06c7a38682ce5d7e71d4271151165"/>
      <w:r>
        <w:t xml:space="preserve">Executing the test environment</w:t>
      </w:r>
      <w:bookmarkEnd w:id="259"/>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0" w:name="X9d29b6f35ed11f3e7e29d33032e6c17c2a37aee"/>
      <w:r>
        <w:t xml:space="preserve">Exiting the test environment</w:t>
      </w:r>
      <w:bookmarkEnd w:id="260"/>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1" w:name="results"/>
      <w:r>
        <w:t xml:space="preserve">Results</w:t>
      </w:r>
      <w:bookmarkEnd w:id="261"/>
    </w:p>
    <w:p>
      <w:pPr>
        <w:pStyle w:val="Heading2"/>
      </w:pPr>
      <w:bookmarkStart w:id="262" w:name="global-cache-results"/>
      <w:r>
        <w:t xml:space="preserve">Global Cache Service results</w:t>
      </w:r>
      <w:bookmarkEnd w:id="262"/>
    </w:p>
    <w:p>
      <w:pPr>
        <w:pStyle w:val="Heading3"/>
      </w:pPr>
      <w:bookmarkStart w:id="263" w:name="global-cache-china-results"/>
      <w:r>
        <w:t xml:space="preserve">China</w:t>
      </w:r>
      <w:bookmarkEnd w:id="263"/>
    </w:p>
    <w:p>
      <w:pPr>
        <w:pStyle w:val="Heading4"/>
      </w:pPr>
      <w:bookmarkStart w:id="264" w:name="X158bb1d788517256bd17b79aa2062cfdeed2de0"/>
      <w:r>
        <w:t xml:space="preserve">Functional test results</w:t>
      </w:r>
      <w:bookmarkEnd w:id="264"/>
    </w:p>
    <w:p>
      <w:pPr>
        <w:pStyle w:val="Heading4"/>
      </w:pPr>
      <w:bookmarkStart w:id="265" w:name="X1dd0a31cbc749f5e5673f681da5d1045e40b261"/>
      <w:r>
        <w:t xml:space="preserve">Performance test results</w:t>
      </w:r>
      <w:bookmarkEnd w:id="265"/>
    </w:p>
    <w:p>
      <w:pPr>
        <w:pStyle w:val="Heading4"/>
      </w:pPr>
      <w:bookmarkStart w:id="266" w:name="X7bf950cb51d4ac6bb00a074151e3785c6208999"/>
      <w:r>
        <w:t xml:space="preserve">Testing observations</w:t>
      </w:r>
      <w:bookmarkEnd w:id="266"/>
    </w:p>
    <w:p>
      <w:pPr>
        <w:pStyle w:val="Heading3"/>
      </w:pPr>
      <w:bookmarkStart w:id="267" w:name="global-cache-germany-results"/>
      <w:r>
        <w:t xml:space="preserve">Germany</w:t>
      </w:r>
      <w:bookmarkEnd w:id="267"/>
    </w:p>
    <w:p>
      <w:pPr>
        <w:pStyle w:val="Heading4"/>
      </w:pPr>
      <w:bookmarkStart w:id="268" w:name="Xe05cee4150aa4c83b7803d701f8f871b5eed1bc"/>
      <w:r>
        <w:t xml:space="preserve">Functional test results</w:t>
      </w:r>
      <w:bookmarkEnd w:id="268"/>
    </w:p>
    <w:p>
      <w:pPr>
        <w:pStyle w:val="Heading4"/>
      </w:pPr>
      <w:bookmarkStart w:id="269" w:name="X18f3b550e0e36a555621c7e78d254234144219c"/>
      <w:r>
        <w:t xml:space="preserve">Performance test results</w:t>
      </w:r>
      <w:bookmarkEnd w:id="269"/>
    </w:p>
    <w:p>
      <w:pPr>
        <w:pStyle w:val="Heading4"/>
      </w:pPr>
      <w:bookmarkStart w:id="270" w:name="Xc6a7203f1fa6adcf2b3eac3ced8af5263ca1ad9"/>
      <w:r>
        <w:t xml:space="preserve">Testing observations</w:t>
      </w:r>
      <w:bookmarkEnd w:id="270"/>
    </w:p>
    <w:p>
      <w:pPr>
        <w:pStyle w:val="Heading3"/>
      </w:pPr>
      <w:bookmarkStart w:id="271" w:name="global-cache-japan-results"/>
      <w:r>
        <w:t xml:space="preserve">Japan</w:t>
      </w:r>
      <w:bookmarkEnd w:id="271"/>
    </w:p>
    <w:p>
      <w:pPr>
        <w:pStyle w:val="Heading4"/>
      </w:pPr>
      <w:bookmarkStart w:id="272" w:name="X44565ea9ab5d591a0ddc43752951ef973e17f9a"/>
      <w:r>
        <w:t xml:space="preserve">Functional test results</w:t>
      </w:r>
      <w:bookmarkEnd w:id="272"/>
    </w:p>
    <w:p>
      <w:pPr>
        <w:pStyle w:val="Heading4"/>
      </w:pPr>
      <w:bookmarkStart w:id="273" w:name="X62c90c786b5b53ab3b2ce3b6f9380838fb51c40"/>
      <w:r>
        <w:t xml:space="preserve">Performance test results</w:t>
      </w:r>
      <w:bookmarkEnd w:id="273"/>
    </w:p>
    <w:p>
      <w:pPr>
        <w:pStyle w:val="Heading4"/>
      </w:pPr>
      <w:bookmarkStart w:id="274" w:name="X36e2c3473c539784697dae6ca8153d4d09bc2e5"/>
      <w:r>
        <w:t xml:space="preserve">Testing observations</w:t>
      </w:r>
      <w:bookmarkEnd w:id="274"/>
    </w:p>
    <w:p>
      <w:pPr>
        <w:pStyle w:val="Heading3"/>
      </w:pPr>
      <w:bookmarkStart w:id="275" w:name="global-cache-korea-results"/>
      <w:r>
        <w:t xml:space="preserve">Republic of Korea</w:t>
      </w:r>
      <w:bookmarkEnd w:id="275"/>
    </w:p>
    <w:p>
      <w:pPr>
        <w:pStyle w:val="Heading4"/>
      </w:pPr>
      <w:bookmarkStart w:id="276" w:name="X8cf0af0e6eeeb6fcdb72bbf365435002fcf7ec0"/>
      <w:r>
        <w:t xml:space="preserve">Functional test results</w:t>
      </w:r>
      <w:bookmarkEnd w:id="276"/>
    </w:p>
    <w:p>
      <w:pPr>
        <w:pStyle w:val="Heading4"/>
      </w:pPr>
      <w:bookmarkStart w:id="277" w:name="Xd82185bdd2be195a3002cf90d0ebfc568b3b0c2"/>
      <w:r>
        <w:t xml:space="preserve">Performance test results</w:t>
      </w:r>
      <w:bookmarkEnd w:id="277"/>
    </w:p>
    <w:p>
      <w:pPr>
        <w:pStyle w:val="Heading4"/>
      </w:pPr>
      <w:bookmarkStart w:id="278" w:name="X2d82a466c934d83b4026e32a5b4edff196a5188"/>
      <w:r>
        <w:t xml:space="preserve">Testing observations</w:t>
      </w:r>
      <w:bookmarkEnd w:id="278"/>
    </w:p>
    <w:p>
      <w:pPr>
        <w:pStyle w:val="Heading3"/>
      </w:pPr>
      <w:bookmarkStart w:id="279" w:name="global-cache-uk-us-results"/>
      <w:r>
        <w:t xml:space="preserve">United Kingdom of Great Britain and Northern Ireland / United States of America</w:t>
      </w:r>
      <w:bookmarkEnd w:id="279"/>
    </w:p>
    <w:p>
      <w:pPr>
        <w:pStyle w:val="Heading4"/>
      </w:pPr>
      <w:bookmarkStart w:id="280" w:name="Xfeef0992a09fabca6361aec142a7549b82cbb48"/>
      <w:r>
        <w:t xml:space="preserve">Functional test results</w:t>
      </w:r>
      <w:bookmarkEnd w:id="280"/>
    </w:p>
    <w:p>
      <w:pPr>
        <w:pStyle w:val="Heading4"/>
      </w:pPr>
      <w:bookmarkStart w:id="281" w:name="X2eb2411fa58c4b43a74ee4d578b09d9413df520"/>
      <w:r>
        <w:t xml:space="preserve">Performance test results</w:t>
      </w:r>
      <w:bookmarkEnd w:id="281"/>
    </w:p>
    <w:p>
      <w:pPr>
        <w:pStyle w:val="Heading4"/>
      </w:pPr>
      <w:bookmarkStart w:id="282" w:name="X8ed68a8d518a23245b3ef92fa4f8ce2f2895e02"/>
      <w:r>
        <w:t xml:space="preserve">Testing observations</w:t>
      </w:r>
      <w:bookmarkEnd w:id="282"/>
    </w:p>
    <w:p>
      <w:pPr>
        <w:pStyle w:val="Heading2"/>
      </w:pPr>
      <w:bookmarkStart w:id="283" w:name="global-broker-results"/>
      <w:r>
        <w:t xml:space="preserve">Global Broker Service results</w:t>
      </w:r>
      <w:bookmarkEnd w:id="283"/>
    </w:p>
    <w:p>
      <w:pPr>
        <w:pStyle w:val="Heading3"/>
      </w:pPr>
      <w:bookmarkStart w:id="284" w:name="global-broker-brazil-results"/>
      <w:r>
        <w:t xml:space="preserve">Brazil</w:t>
      </w:r>
      <w:bookmarkEnd w:id="284"/>
    </w:p>
    <w:p>
      <w:pPr>
        <w:pStyle w:val="Heading4"/>
      </w:pPr>
      <w:bookmarkStart w:id="285" w:name="X6f8ba91d624778f4806d773803732b8603cdc63"/>
      <w:r>
        <w:t xml:space="preserve">Functional test results</w:t>
      </w:r>
      <w:bookmarkEnd w:id="285"/>
    </w:p>
    <w:p>
      <w:pPr>
        <w:pStyle w:val="Heading4"/>
      </w:pPr>
      <w:bookmarkStart w:id="286" w:name="Xfc1d052a8e48a6c69f8fa722405fde7c1b0715e"/>
      <w:r>
        <w:t xml:space="preserve">Performance test results</w:t>
      </w:r>
      <w:bookmarkEnd w:id="286"/>
    </w:p>
    <w:p>
      <w:pPr>
        <w:pStyle w:val="Heading4"/>
      </w:pPr>
      <w:bookmarkStart w:id="287" w:name="Xac8418bea33a1be5e0b568db065ca212f692805"/>
      <w:r>
        <w:t xml:space="preserve">Testing observations</w:t>
      </w:r>
      <w:bookmarkEnd w:id="287"/>
    </w:p>
    <w:p>
      <w:pPr>
        <w:pStyle w:val="Heading3"/>
      </w:pPr>
      <w:bookmarkStart w:id="288" w:name="global-broker-china-results"/>
      <w:r>
        <w:t xml:space="preserve">China</w:t>
      </w:r>
      <w:bookmarkEnd w:id="288"/>
    </w:p>
    <w:p>
      <w:pPr>
        <w:pStyle w:val="Heading4"/>
      </w:pPr>
      <w:bookmarkStart w:id="289" w:name="X4642c327b10cbf69c1bfd10b6952ab93eaf38d5"/>
      <w:r>
        <w:t xml:space="preserve">Functional test results</w:t>
      </w:r>
      <w:bookmarkEnd w:id="289"/>
    </w:p>
    <w:p>
      <w:pPr>
        <w:pStyle w:val="Heading4"/>
      </w:pPr>
      <w:bookmarkStart w:id="290" w:name="Xb69f3ffabbd94872d868c0faf3c9e638dc3f95b"/>
      <w:r>
        <w:t xml:space="preserve">Performance test results</w:t>
      </w:r>
      <w:bookmarkEnd w:id="290"/>
    </w:p>
    <w:p>
      <w:pPr>
        <w:pStyle w:val="Heading4"/>
      </w:pPr>
      <w:bookmarkStart w:id="291" w:name="X482bb2f3fe757883a0eb8b03f484e9ef7965a7c"/>
      <w:r>
        <w:t xml:space="preserve">Testing observations</w:t>
      </w:r>
      <w:bookmarkEnd w:id="291"/>
    </w:p>
    <w:p>
      <w:pPr>
        <w:pStyle w:val="Heading3"/>
      </w:pPr>
      <w:bookmarkStart w:id="292" w:name="global-broker-france-results"/>
      <w:r>
        <w:t xml:space="preserve">France</w:t>
      </w:r>
      <w:bookmarkEnd w:id="292"/>
    </w:p>
    <w:p>
      <w:pPr>
        <w:pStyle w:val="Heading4"/>
      </w:pPr>
      <w:bookmarkStart w:id="293" w:name="X0121c80e570d6c7d0a4ff78409ea6753647e6ab"/>
      <w:r>
        <w:t xml:space="preserve">Functional test results</w:t>
      </w:r>
      <w:bookmarkEnd w:id="293"/>
    </w:p>
    <w:p>
      <w:pPr>
        <w:pStyle w:val="Heading4"/>
      </w:pPr>
      <w:bookmarkStart w:id="294" w:name="X28203065da68eae54592a210d42d310ad01a0da"/>
      <w:r>
        <w:t xml:space="preserve">Performance test results</w:t>
      </w:r>
      <w:bookmarkEnd w:id="294"/>
    </w:p>
    <w:p>
      <w:pPr>
        <w:pStyle w:val="Heading4"/>
      </w:pPr>
      <w:bookmarkStart w:id="295" w:name="X00d3c3dbc01b979f3fc16546e46f3c13b78e0bb"/>
      <w:r>
        <w:t xml:space="preserve">Testing observations</w:t>
      </w:r>
      <w:bookmarkEnd w:id="295"/>
    </w:p>
    <w:p>
      <w:pPr>
        <w:pStyle w:val="Heading3"/>
      </w:pPr>
      <w:bookmarkStart w:id="296" w:name="global-broker-usa-results"/>
      <w:r>
        <w:t xml:space="preserve">United States of America</w:t>
      </w:r>
      <w:bookmarkEnd w:id="296"/>
    </w:p>
    <w:p>
      <w:pPr>
        <w:pStyle w:val="Heading4"/>
      </w:pPr>
      <w:bookmarkStart w:id="297" w:name="Xe73c0e8caab78b12892500ce26d8becd6c91db1"/>
      <w:r>
        <w:t xml:space="preserve">Functional test results</w:t>
      </w:r>
      <w:bookmarkEnd w:id="297"/>
    </w:p>
    <w:p>
      <w:pPr>
        <w:pStyle w:val="Heading4"/>
      </w:pPr>
      <w:bookmarkStart w:id="298" w:name="X46b23fe9f30231a60d4a8dea2a1840ec1f307b9"/>
      <w:r>
        <w:t xml:space="preserve">Performance test results</w:t>
      </w:r>
      <w:bookmarkEnd w:id="298"/>
    </w:p>
    <w:p>
      <w:pPr>
        <w:pStyle w:val="Heading4"/>
      </w:pPr>
      <w:bookmarkStart w:id="299" w:name="X8c4d145cc0ca39fd596a28c8ddfd56d25a87aa0"/>
      <w:r>
        <w:t xml:space="preserve">Testing observations</w:t>
      </w:r>
      <w:bookmarkEnd w:id="299"/>
    </w:p>
    <w:p>
      <w:pPr>
        <w:pStyle w:val="Heading2"/>
      </w:pPr>
      <w:bookmarkStart w:id="300" w:name="global-discovery-catalogue-results"/>
      <w:r>
        <w:t xml:space="preserve">Global Discovery Catalogue results</w:t>
      </w:r>
      <w:bookmarkEnd w:id="300"/>
    </w:p>
    <w:p>
      <w:pPr>
        <w:pStyle w:val="Heading3"/>
      </w:pPr>
      <w:bookmarkStart w:id="301" w:name="X75d9a18f77748773b72dd248197f65c8d39a66d"/>
      <w:r>
        <w:t xml:space="preserve">Canada</w:t>
      </w:r>
      <w:bookmarkEnd w:id="301"/>
    </w:p>
    <w:p>
      <w:pPr>
        <w:pStyle w:val="Heading4"/>
      </w:pPr>
      <w:bookmarkStart w:id="302" w:name="X70c37e7caa4c1af8bb4d372352982c808707d49"/>
      <w:r>
        <w:t xml:space="preserve">Functional test results</w:t>
      </w:r>
      <w:bookmarkEnd w:id="302"/>
    </w:p>
    <w:p>
      <w:pPr>
        <w:pStyle w:val="Heading4"/>
      </w:pPr>
      <w:bookmarkStart w:id="303" w:name="Xf742583b83bf7dddd6c53a31e121d11910d02f6"/>
      <w:r>
        <w:t xml:space="preserve">Performance test results</w:t>
      </w:r>
      <w:bookmarkEnd w:id="303"/>
    </w:p>
    <w:p>
      <w:pPr>
        <w:pStyle w:val="Heading4"/>
      </w:pPr>
      <w:bookmarkStart w:id="304" w:name="Xa935f1bb129d1ea35bd6165f6f6054994d1c6a4"/>
      <w:r>
        <w:t xml:space="preserve">Testing observations</w:t>
      </w:r>
      <w:bookmarkEnd w:id="304"/>
    </w:p>
    <w:p>
      <w:pPr>
        <w:pStyle w:val="Heading3"/>
      </w:pPr>
      <w:bookmarkStart w:id="305" w:name="global-discovery-catalogue-china-results"/>
      <w:r>
        <w:t xml:space="preserve">China</w:t>
      </w:r>
      <w:bookmarkEnd w:id="305"/>
    </w:p>
    <w:p>
      <w:pPr>
        <w:pStyle w:val="Heading4"/>
      </w:pPr>
      <w:bookmarkStart w:id="306" w:name="X2b22a91a3f35d9de4f82e6ea5dc170b39382ed8"/>
      <w:r>
        <w:t xml:space="preserve">Functional test results</w:t>
      </w:r>
      <w:bookmarkEnd w:id="306"/>
    </w:p>
    <w:p>
      <w:pPr>
        <w:pStyle w:val="Heading4"/>
      </w:pPr>
      <w:bookmarkStart w:id="307" w:name="X3560a55a41ad72505d7d3b8da797cc3afbd7708"/>
      <w:r>
        <w:t xml:space="preserve">Performance test results</w:t>
      </w:r>
      <w:bookmarkEnd w:id="307"/>
    </w:p>
    <w:p>
      <w:pPr>
        <w:pStyle w:val="Heading4"/>
      </w:pPr>
      <w:bookmarkStart w:id="308" w:name="Xd299106167df209e11be456e47460a2571ad14f"/>
      <w:r>
        <w:t xml:space="preserve">Testing observations</w:t>
      </w:r>
      <w:bookmarkEnd w:id="308"/>
    </w:p>
    <w:p>
      <w:pPr>
        <w:pStyle w:val="Heading2"/>
      </w:pPr>
      <w:bookmarkStart w:id="309" w:name="global-monitor-results"/>
      <w:r>
        <w:t xml:space="preserve">Global Monitor results</w:t>
      </w:r>
      <w:bookmarkEnd w:id="309"/>
    </w:p>
    <w:p>
      <w:pPr>
        <w:pStyle w:val="Heading3"/>
      </w:pPr>
      <w:bookmarkStart w:id="310" w:name="global-monitor-china-results"/>
      <w:r>
        <w:t xml:space="preserve">China</w:t>
      </w:r>
      <w:bookmarkEnd w:id="310"/>
    </w:p>
    <w:p>
      <w:pPr>
        <w:pStyle w:val="Heading4"/>
      </w:pPr>
      <w:bookmarkStart w:id="311" w:name="X99a9d3a244b3e1567c60ccfa33bb6b971de37b4"/>
      <w:r>
        <w:t xml:space="preserve">Functional test results</w:t>
      </w:r>
      <w:bookmarkEnd w:id="311"/>
    </w:p>
    <w:p>
      <w:pPr>
        <w:pStyle w:val="Heading4"/>
      </w:pPr>
      <w:bookmarkStart w:id="312" w:name="Xd67eb20e29114407b5b98b770a3807c0a9771c7"/>
      <w:r>
        <w:t xml:space="preserve">Performance test results</w:t>
      </w:r>
      <w:bookmarkEnd w:id="312"/>
    </w:p>
    <w:p>
      <w:pPr>
        <w:pStyle w:val="Heading4"/>
      </w:pPr>
      <w:bookmarkStart w:id="313" w:name="X02605eced44beaf897f217783c87e22ce2655be"/>
      <w:r>
        <w:t xml:space="preserve">Testing observations</w:t>
      </w:r>
      <w:bookmarkEnd w:id="313"/>
    </w:p>
    <w:p>
      <w:pPr>
        <w:pStyle w:val="Heading3"/>
      </w:pPr>
      <w:bookmarkStart w:id="314" w:name="global-monitor-morocco-results"/>
      <w:r>
        <w:t xml:space="preserve">Morocco</w:t>
      </w:r>
      <w:bookmarkEnd w:id="314"/>
    </w:p>
    <w:p>
      <w:pPr>
        <w:pStyle w:val="Heading4"/>
      </w:pPr>
      <w:bookmarkStart w:id="315" w:name="X4e04969d97ecd1b87c009ae128245b30a3adee9"/>
      <w:r>
        <w:t xml:space="preserve">Functional test results</w:t>
      </w:r>
      <w:bookmarkEnd w:id="315"/>
    </w:p>
    <w:p>
      <w:pPr>
        <w:pStyle w:val="Heading4"/>
      </w:pPr>
      <w:bookmarkStart w:id="316" w:name="Xfad0158e08808ede0386530744ecefbfc1ab7d1"/>
      <w:r>
        <w:t xml:space="preserve">Performance test results</w:t>
      </w:r>
      <w:bookmarkEnd w:id="316"/>
    </w:p>
    <w:p>
      <w:pPr>
        <w:pStyle w:val="Heading4"/>
      </w:pPr>
      <w:bookmarkStart w:id="317" w:name="Xeae8a1570949db23e494b5a355bcc3530bf5347"/>
      <w:r>
        <w:t xml:space="preserve">Testing observations</w:t>
      </w:r>
      <w:bookmarkEnd w:id="317"/>
    </w:p>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2024-09-02T12:53:04Z</dcterms:created>
  <dcterms:modified xsi:type="dcterms:W3CDTF">2024-09-02T12:53:04Z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2024-09-02</vt:lpwstr>
  </property>
</Properties>
</file>