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2024-09-19</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0"/>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1"/>
        </w:numPr>
      </w:pPr>
      <w:r>
        <w:rPr>
          <w:rStyle w:val="VerbatimChar"/>
        </w:rPr>
        <w:t xml:space="preserve">GB</w:t>
      </w:r>
      <w:r>
        <w:t xml:space="preserve">: the Global Broker to subscribe to for GDC testing</w:t>
      </w:r>
    </w:p>
    <w:p>
      <w:pPr>
        <w:numPr>
          <w:ilvl w:val="2"/>
          <w:numId w:val="1191"/>
        </w:numPr>
      </w:pPr>
      <w:r>
        <w:rPr>
          <w:rStyle w:val="VerbatimChar"/>
        </w:rPr>
        <w:t xml:space="preserve">TRIGGER_BROKER</w:t>
      </w:r>
      <w:r>
        <w:t xml:space="preserve">: the Trigger Broker (in RFC1738 format) to publish WNM configurations to a WIS2 Node</w:t>
      </w:r>
    </w:p>
    <w:p>
      <w:pPr>
        <w:numPr>
          <w:ilvl w:val="2"/>
          <w:numId w:val="1191"/>
        </w:numPr>
      </w:pPr>
      <w:r>
        <w:rPr>
          <w:rStyle w:val="VerbatimChar"/>
        </w:rPr>
        <w:t xml:space="preserve">GDC_API</w:t>
      </w:r>
      <w:r>
        <w:t xml:space="preserve">: URL to GDC API (including collection name)</w:t>
      </w:r>
    </w:p>
    <w:p>
      <w:pPr>
        <w:numPr>
          <w:ilvl w:val="2"/>
          <w:numId w:val="1191"/>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numPr>
          <w:ilvl w:val="0"/>
          <w:numId w:val="1229"/>
        </w:numPr>
      </w:pPr>
      <w:r>
        <w:t xml:space="preserve">Initialize the MQTT client with the necessary parameters such as the MQTT protocol version 5, TLS security, and username/password for authentication.</w:t>
      </w:r>
    </w:p>
    <w:p>
      <w:pPr>
        <w:numPr>
          <w:ilvl w:val="0"/>
          <w:numId w:val="1229"/>
        </w:numPr>
      </w:pPr>
      <w:r>
        <w:t xml:space="preserve">Connect the MQTT client to the Global Discovery Catalogue.</w:t>
      </w:r>
    </w:p>
    <w:p>
      <w:pPr>
        <w:numPr>
          <w:ilvl w:val="0"/>
          <w:numId w:val="1229"/>
        </w:numPr>
      </w:pPr>
      <w:r>
        <w:t xml:space="preserve">Once the connection is successful, attempt to subscribe to the following topics:</w:t>
      </w:r>
    </w:p>
    <w:p>
      <w:pPr>
        <w:numPr>
          <w:ilvl w:val="1"/>
          <w:numId w:val="1230"/>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9"/>
        </w:numPr>
      </w:pPr>
      <w:r>
        <w:t xml:space="preserve">Check if the subscription is successful. If the subscription is successful, proceed. If the subscription is not successful, the test fails.</w:t>
      </w:r>
    </w:p>
    <w:p>
      <w:pPr>
        <w:numPr>
          <w:ilvl w:val="0"/>
          <w:numId w:val="1229"/>
        </w:numPr>
      </w:pPr>
      <w:r>
        <w:t xml:space="preserve">If the MQTT client is able to successfully subscribe to the topic on the Global Discovery Catalogue, the test passes. If not, the test fails.</w:t>
      </w:r>
    </w:p>
    <w:p>
      <w:pPr>
        <w:numPr>
          <w:ilvl w:val="0"/>
          <w:numId w:val="1229"/>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9"/>
        </w:numPr>
      </w:pPr>
      <w:r>
        <w:t xml:space="preserve">Unzip the content of the HTTP response.</w:t>
      </w:r>
    </w:p>
    <w:p>
      <w:pPr>
        <w:pStyle w:val="FirstParagraph"/>
      </w:pPr>
      <w:r>
        <w:t xml:space="preserve">On successful completion:</w:t>
      </w:r>
    </w:p>
    <w:p>
      <w:pPr>
        <w:numPr>
          <w:ilvl w:val="0"/>
          <w:numId w:val="1231"/>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Heading5"/>
      </w:pPr>
      <w:bookmarkStart w:id="262" w:name="X2964f2e61607720bfd70e68d4378ab8a981b471"/>
      <w:r>
        <w:t xml:space="preserve">Steps</w:t>
      </w:r>
      <w:bookmarkEnd w:id="262"/>
    </w:p>
    <w:p>
      <w:pPr>
        <w:numPr>
          <w:ilvl w:val="0"/>
          <w:numId w:val="1232"/>
        </w:numPr>
      </w:pPr>
      <w:r>
        <w:t xml:space="preserve">Construct a path to an existing, functional GDC endpoint (</w:t>
      </w:r>
      <w:r>
        <w:rPr>
          <w:rStyle w:val="VerbatimChar"/>
        </w:rPr>
        <w:t xml:space="preserve">https://HOST/collections/wis2-discovery-metadata</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Check that the record includes a</w:t>
      </w:r>
      <w:r>
        <w:t xml:space="preserve"> </w:t>
      </w:r>
      <w:r>
        <w:rPr>
          <w:rStyle w:val="VerbatimChar"/>
        </w:rPr>
        <w:t xml:space="preserve">links</w:t>
      </w:r>
      <w:r>
        <w:t xml:space="preserve"> </w:t>
      </w:r>
      <w:r>
        <w:t xml:space="preserve">array.</w:t>
      </w:r>
    </w:p>
    <w:p>
      <w:pPr>
        <w:numPr>
          <w:ilvl w:val="0"/>
          <w:numId w:val="1232"/>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2"/>
        </w:numPr>
      </w:pPr>
      <w:r>
        <w:t xml:space="preserve">Unzip the content of the HTTP response.</w:t>
      </w:r>
    </w:p>
    <w:p>
      <w:pPr>
        <w:numPr>
          <w:ilvl w:val="0"/>
          <w:numId w:val="1232"/>
        </w:numPr>
      </w:pPr>
      <w:r>
        <w:t xml:space="preserve">Foreach WCMP2 (JSON) record in the zipfile, validate and ingest into the new GDC</w:t>
      </w:r>
    </w:p>
    <w:p>
      <w:pPr>
        <w:numPr>
          <w:ilvl w:val="0"/>
          <w:numId w:val="1232"/>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3"/>
        </w:numPr>
      </w:pPr>
      <w:r>
        <w:rPr>
          <w:rStyle w:val="VerbatimChar"/>
        </w:rPr>
        <w:t xml:space="preserve">START_TIME</w:t>
      </w:r>
      <w:r>
        <w:t xml:space="preserve"> </w:t>
      </w:r>
      <w:r>
        <w:t xml:space="preserve">is a timestamp that is from up to 24 hours ago, in RFC3339 format.</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Foreach item in the</w:t>
      </w:r>
      <w:r>
        <w:t xml:space="preserve"> </w:t>
      </w:r>
      <w:r>
        <w:rPr>
          <w:rStyle w:val="VerbatimChar"/>
        </w:rPr>
        <w:t xml:space="preserve">features</w:t>
      </w:r>
      <w:r>
        <w:t xml:space="preserve"> </w:t>
      </w:r>
      <w:r>
        <w:t xml:space="preserve">array:</w:t>
      </w:r>
    </w:p>
    <w:p>
      <w:pPr>
        <w:numPr>
          <w:ilvl w:val="1"/>
          <w:numId w:val="1234"/>
        </w:numPr>
      </w:pPr>
      <w:r>
        <w:t xml:space="preserve">Check that the item includes a</w:t>
      </w:r>
      <w:r>
        <w:t xml:space="preserve"> </w:t>
      </w:r>
      <w:r>
        <w:rPr>
          <w:rStyle w:val="VerbatimChar"/>
        </w:rPr>
        <w:t xml:space="preserve">links</w:t>
      </w:r>
      <w:r>
        <w:t xml:space="preserve"> </w:t>
      </w:r>
      <w:r>
        <w:t xml:space="preserve">array.</w:t>
      </w:r>
    </w:p>
    <w:p>
      <w:pPr>
        <w:numPr>
          <w:ilvl w:val="1"/>
          <w:numId w:val="1234"/>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4"/>
        </w:numPr>
      </w:pPr>
      <w:r>
        <w:t xml:space="preserve">Parse the HTTP response.</w:t>
      </w:r>
    </w:p>
    <w:p>
      <w:pPr>
        <w:numPr>
          <w:ilvl w:val="1"/>
          <w:numId w:val="1234"/>
        </w:numPr>
      </w:pPr>
      <w:r>
        <w:t xml:space="preserve">Validate and ingest into the new GDC</w:t>
      </w:r>
    </w:p>
    <w:p>
      <w:pPr>
        <w:numPr>
          <w:ilvl w:val="0"/>
          <w:numId w:val="1232"/>
        </w:numPr>
      </w:pPr>
      <w:r>
        <w:t xml:space="preserve">Construct a path to the new GDC endpoint (</w:t>
      </w:r>
      <w:r>
        <w:rPr>
          <w:rStyle w:val="VerbatimChar"/>
        </w:rPr>
        <w:t xml:space="preserve">https://HOST/collections/wis2-discovery-metadata/items</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5"/>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6"/>
        </w:numPr>
      </w:pPr>
      <w:r>
        <w:t xml:space="preserve">Construct a path to the GDC endpoint (</w:t>
      </w:r>
      <w:r>
        <w:rPr>
          <w:rStyle w:val="VerbatimChar"/>
        </w:rPr>
        <w:t xml:space="preserve">https://HOST/collections/wis2-discovery-metadata</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Check that the record includes a</w:t>
      </w:r>
      <w:r>
        <w:t xml:space="preserve"> </w:t>
      </w:r>
      <w:r>
        <w:rPr>
          <w:rStyle w:val="VerbatimChar"/>
        </w:rPr>
        <w:t xml:space="preserve">links</w:t>
      </w:r>
      <w:r>
        <w:t xml:space="preserve"> </w:t>
      </w:r>
      <w:r>
        <w:t xml:space="preserve">array.</w:t>
      </w:r>
    </w:p>
    <w:p>
      <w:pPr>
        <w:numPr>
          <w:ilvl w:val="0"/>
          <w:numId w:val="1236"/>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6"/>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Broker.</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cache/a/wis2/+/metadata/#</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On all incoming messages:</w:t>
      </w:r>
    </w:p>
    <w:p>
      <w:pPr>
        <w:numPr>
          <w:ilvl w:val="1"/>
          <w:numId w:val="123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9"/>
        </w:numPr>
      </w:pPr>
      <w:r>
        <w:t xml:space="preserve">parse the HTTP response:</w:t>
      </w:r>
    </w:p>
    <w:p>
      <w:pPr>
        <w:numPr>
          <w:ilvl w:val="2"/>
          <w:numId w:val="1240"/>
        </w:numPr>
      </w:pPr>
      <w:r>
        <w:t xml:space="preserve">validate against the WCMP2 Executable Test Suite (ETS)</w:t>
      </w:r>
    </w:p>
    <w:p>
      <w:pPr>
        <w:numPr>
          <w:ilvl w:val="2"/>
          <w:numId w:val="1240"/>
        </w:numPr>
      </w:pPr>
      <w:r>
        <w:t xml:space="preserve">publish the WCMP2 record to the catalogue</w:t>
      </w:r>
    </w:p>
    <w:p>
      <w:pPr>
        <w:numPr>
          <w:ilvl w:val="2"/>
          <w:numId w:val="1240"/>
        </w:numPr>
      </w:pPr>
      <w:r>
        <w:t xml:space="preserve">publish an ETS validation report as a notification message to the GDC MQTT broker.</w:t>
      </w:r>
    </w:p>
    <w:p>
      <w:pPr>
        <w:numPr>
          <w:ilvl w:val="1"/>
          <w:numId w:val="123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1"/>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42"/>
        </w:numPr>
      </w:pPr>
      <w:r>
        <w:t xml:space="preserve">restoration of resources at state prior to entry:</w:t>
      </w:r>
    </w:p>
    <w:p>
      <w:pPr>
        <w:numPr>
          <w:ilvl w:val="0"/>
          <w:numId w:val="1242"/>
        </w:numPr>
      </w:pPr>
      <w:r>
        <w:t xml:space="preserve">metadata repository</w:t>
      </w:r>
    </w:p>
    <w:p>
      <w:pPr>
        <w:numPr>
          <w:ilvl w:val="0"/>
          <w:numId w:val="1242"/>
        </w:numPr>
      </w:pPr>
      <w:r>
        <w:t xml:space="preserve">metrics endpoint</w:t>
      </w:r>
    </w:p>
    <w:p>
      <w:pPr>
        <w:numPr>
          <w:ilvl w:val="0"/>
          <w:numId w:val="1242"/>
        </w:numPr>
      </w:pPr>
      <w:r>
        <w:t xml:space="preserve">metadata archive zipfile (create new archive file or restore from backed up file)</w:t>
      </w:r>
    </w:p>
    <w:p>
      <w:pPr>
        <w:pStyle w:val="Heading1"/>
      </w:pPr>
      <w:bookmarkStart w:id="272" w:name="results"/>
      <w:r>
        <w:t xml:space="preserve">Results</w:t>
      </w:r>
      <w:bookmarkEnd w:id="272"/>
    </w:p>
    <w:p>
      <w:pPr>
        <w:pStyle w:val="FirstParagraph"/>
      </w:pPr>
      <w:r>
        <w:t xml:space="preserve">Pre-testing was performed in September 2024. Final tests were performed in October 2024. Foreach Global Service tested, participants included:</w:t>
      </w:r>
    </w:p>
    <w:p>
      <w:pPr>
        <w:numPr>
          <w:ilvl w:val="0"/>
          <w:numId w:val="1243"/>
        </w:numPr>
      </w:pPr>
      <w:r>
        <w:t xml:space="preserve">Global Service operator contact point</w:t>
      </w:r>
    </w:p>
    <w:p>
      <w:pPr>
        <w:numPr>
          <w:ilvl w:val="0"/>
          <w:numId w:val="1243"/>
        </w:numPr>
      </w:pPr>
      <w:r>
        <w:t xml:space="preserve">WMO Secretariat</w:t>
      </w:r>
    </w:p>
    <w:p>
      <w:pPr>
        <w:numPr>
          <w:ilvl w:val="0"/>
          <w:numId w:val="1243"/>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3" w:name="global-broker-results"/>
      <w:r>
        <w:t xml:space="preserve">Global Broker results</w:t>
      </w:r>
      <w:bookmarkEnd w:id="273"/>
    </w:p>
    <w:p>
      <w:pPr>
        <w:pStyle w:val="Heading3"/>
      </w:pPr>
      <w:bookmarkStart w:id="274" w:name="cn-cma-global-broker-results"/>
      <w:r>
        <w:t xml:space="preserve">cn-cma-global-broker test results</w:t>
      </w:r>
      <w:bookmarkEnd w:id="274"/>
    </w:p>
    <w:p>
      <w:pPr>
        <w:pStyle w:val="FirstParagraph"/>
      </w:pPr>
      <w:r>
        <w:t xml:space="preserve">Date: YYYY-MM-DD</w:t>
      </w:r>
    </w:p>
    <w:p>
      <w:pPr>
        <w:pStyle w:val="Heading4"/>
      </w:pPr>
      <w:bookmarkStart w:id="275" w:name="X8977aabf31f357bbeb912b5feb7432efb5bb60a"/>
      <w:r>
        <w:t xml:space="preserve">Functional tests</w:t>
      </w:r>
      <w:bookmarkEnd w:id="275"/>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6" w:name="X7d2664b1ce6d666e5a1512a5110e4aecb5a0ceb"/>
      <w:r>
        <w:t xml:space="preserve">Performance tests</w:t>
      </w:r>
      <w:bookmarkEnd w:id="276"/>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7" w:name="fr-meteofrance-global-broker-results"/>
      <w:r>
        <w:t xml:space="preserve">fr-meteofrance-global-broker test results</w:t>
      </w:r>
      <w:bookmarkEnd w:id="277"/>
    </w:p>
    <w:p>
      <w:pPr>
        <w:pStyle w:val="FirstParagraph"/>
      </w:pPr>
      <w:r>
        <w:t xml:space="preserve">Date: YYYY-MM-DD</w:t>
      </w:r>
    </w:p>
    <w:p>
      <w:pPr>
        <w:pStyle w:val="Heading4"/>
      </w:pPr>
      <w:bookmarkStart w:id="278" w:name="X4da6a5eb3e4417849aed80e4d086bcca7dde805"/>
      <w:r>
        <w:t xml:space="preserve">Functional tests</w:t>
      </w:r>
      <w:bookmarkEnd w:id="278"/>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9" w:name="X380dad555f52a608cd85fe584f92a563d7f6c89"/>
      <w:r>
        <w:t xml:space="preserve">Performance tests</w:t>
      </w:r>
      <w:bookmarkEnd w:id="279"/>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0" w:name="br-inmet-global-broker-results"/>
      <w:r>
        <w:t xml:space="preserve">br-inmet-global-broker test results</w:t>
      </w:r>
      <w:bookmarkEnd w:id="280"/>
    </w:p>
    <w:p>
      <w:pPr>
        <w:pStyle w:val="FirstParagraph"/>
      </w:pPr>
      <w:r>
        <w:t xml:space="preserve">Date: YYYY-MM-DD</w:t>
      </w:r>
    </w:p>
    <w:p>
      <w:pPr>
        <w:pStyle w:val="Heading4"/>
      </w:pPr>
      <w:bookmarkStart w:id="281" w:name="X14c11f82cfad67c409982211ace244444e68333"/>
      <w:r>
        <w:t xml:space="preserve">Functional tests</w:t>
      </w:r>
      <w:bookmarkEnd w:id="281"/>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3" w:name="CENTRE_ID-results"/>
      <w:r>
        <w:t xml:space="preserve">CENTRE_ID test results</w:t>
      </w:r>
      <w:bookmarkEnd w:id="283"/>
    </w:p>
    <w:p>
      <w:pPr>
        <w:pStyle w:val="FirstParagraph"/>
      </w:pPr>
      <w:r>
        <w:t xml:space="preserve">Date: YYYY-MM-DD</w:t>
      </w:r>
    </w:p>
    <w:p>
      <w:pPr>
        <w:pStyle w:val="Heading4"/>
      </w:pPr>
      <w:bookmarkStart w:id="284" w:name="X4fc257aa08056c6c9098f87050c1516a468aeee"/>
      <w:r>
        <w:t xml:space="preserve">Functional tests</w:t>
      </w:r>
      <w:bookmarkEnd w:id="284"/>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5" w:name="Xf54ff44d57cd06ad49d173fba223f7a0e17e22d"/>
      <w:r>
        <w:t xml:space="preserve">Performance tests</w:t>
      </w:r>
      <w:bookmarkEnd w:id="285"/>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6" w:name="global-cache-results"/>
      <w:r>
        <w:t xml:space="preserve">Global Cache results</w:t>
      </w:r>
      <w:bookmarkEnd w:id="286"/>
    </w:p>
    <w:p>
      <w:pPr>
        <w:pStyle w:val="Heading3"/>
      </w:pPr>
      <w:bookmarkStart w:id="287" w:name="data-metoffice-noaa-global-cache-results"/>
      <w:r>
        <w:t xml:space="preserve">data-metoffice-noaa-global-cache-results test results</w:t>
      </w:r>
      <w:bookmarkEnd w:id="287"/>
    </w:p>
    <w:p>
      <w:pPr>
        <w:pStyle w:val="FirstParagraph"/>
      </w:pPr>
      <w:r>
        <w:t xml:space="preserve">Date: YYYY-MM-DD</w:t>
      </w:r>
    </w:p>
    <w:p>
      <w:pPr>
        <w:pStyle w:val="Heading4"/>
      </w:pPr>
      <w:bookmarkStart w:id="288" w:name="Xece35aa6a2d26768939562ef1959fce45325d15"/>
      <w:r>
        <w:t xml:space="preserve">Functional tests</w:t>
      </w:r>
      <w:bookmarkEnd w:id="288"/>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9" w:name="X652bfafd3c7b0418a1909b2c32baae2be522c0c"/>
      <w:r>
        <w:t xml:space="preserve">Performance tests</w:t>
      </w:r>
      <w:bookmarkEnd w:id="289"/>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0" w:name="de-dwd-global-cache-results"/>
      <w:r>
        <w:t xml:space="preserve">de-dwd-global-cache test results</w:t>
      </w:r>
      <w:bookmarkEnd w:id="290"/>
    </w:p>
    <w:p>
      <w:pPr>
        <w:pStyle w:val="FirstParagraph"/>
      </w:pPr>
      <w:r>
        <w:t xml:space="preserve">Date: YYYY-MM-DD</w:t>
      </w:r>
    </w:p>
    <w:p>
      <w:pPr>
        <w:pStyle w:val="Heading4"/>
      </w:pPr>
      <w:bookmarkStart w:id="291" w:name="X8553d7ccf627c83a95d3d513aab7e444ef97e21"/>
      <w:r>
        <w:t xml:space="preserve">Functional tests</w:t>
      </w:r>
      <w:bookmarkEnd w:id="291"/>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2" w:name="Xd3d971ab3d2199ff7bada037e50a61c50ae24bd"/>
      <w:r>
        <w:t xml:space="preserve">Performance tests</w:t>
      </w:r>
      <w:bookmarkEnd w:id="292"/>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3" w:name="cn-cma-global-cache-results"/>
      <w:r>
        <w:t xml:space="preserve">cn-cma-global-cache test results</w:t>
      </w:r>
      <w:bookmarkEnd w:id="293"/>
    </w:p>
    <w:p>
      <w:pPr>
        <w:pStyle w:val="FirstParagraph"/>
      </w:pPr>
      <w:r>
        <w:t xml:space="preserve">Date: YYYY-MM-DD</w:t>
      </w:r>
    </w:p>
    <w:p>
      <w:pPr>
        <w:pStyle w:val="Heading4"/>
      </w:pPr>
      <w:bookmarkStart w:id="294" w:name="Xca5128dce52c699689f9c221ad41a3e2e94a411"/>
      <w:r>
        <w:t xml:space="preserve">Functional tests</w:t>
      </w:r>
      <w:bookmarkEnd w:id="294"/>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2e806e1983070f26c7c7d3c59382bd105ae1a1b"/>
      <w:r>
        <w:t xml:space="preserve">Performance tests</w:t>
      </w:r>
      <w:bookmarkEnd w:id="295"/>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sa-ncm-global-cache-results"/>
      <w:r>
        <w:t xml:space="preserve">sa-ncm-global-cache test results</w:t>
      </w:r>
      <w:bookmarkEnd w:id="296"/>
    </w:p>
    <w:p>
      <w:pPr>
        <w:pStyle w:val="FirstParagraph"/>
      </w:pPr>
      <w:r>
        <w:t xml:space="preserve">Date: YYYY-MM-DD</w:t>
      </w:r>
    </w:p>
    <w:p>
      <w:pPr>
        <w:pStyle w:val="Heading4"/>
      </w:pPr>
      <w:bookmarkStart w:id="297" w:name="X86a54e4eee48dc447c4301b2680ae3e66ac1fc2"/>
      <w:r>
        <w:t xml:space="preserve">Functional tests</w:t>
      </w:r>
      <w:bookmarkEnd w:id="297"/>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7ac02a5319ed9b69682968d3b2cc5c715162868"/>
      <w:r>
        <w:t xml:space="preserve">Performance tests</w:t>
      </w:r>
      <w:bookmarkEnd w:id="298"/>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jp-jma-global-cache-results"/>
      <w:r>
        <w:t xml:space="preserve">jp-jma-global-cache test results</w:t>
      </w:r>
      <w:bookmarkEnd w:id="299"/>
    </w:p>
    <w:p>
      <w:pPr>
        <w:pStyle w:val="FirstParagraph"/>
      </w:pPr>
      <w:r>
        <w:t xml:space="preserve">Date: YYYY-MM-DD</w:t>
      </w:r>
    </w:p>
    <w:p>
      <w:pPr>
        <w:pStyle w:val="Heading4"/>
      </w:pPr>
      <w:bookmarkStart w:id="300" w:name="Xad43ee3e84bec43b47d192addd9055b3a6a40e2"/>
      <w:r>
        <w:t xml:space="preserve">Functional tests</w:t>
      </w:r>
      <w:bookmarkEnd w:id="300"/>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95e89d641ff72b5bb8383765d5c3a7dbcff5948"/>
      <w:r>
        <w:t xml:space="preserve">Performance tests</w:t>
      </w:r>
      <w:bookmarkEnd w:id="301"/>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kr-kma-global-cache-results"/>
      <w:r>
        <w:t xml:space="preserve">kr-kma-global-cache test results</w:t>
      </w:r>
      <w:bookmarkEnd w:id="302"/>
    </w:p>
    <w:p>
      <w:pPr>
        <w:pStyle w:val="FirstParagraph"/>
      </w:pPr>
      <w:r>
        <w:t xml:space="preserve">Date: YYYY-MM-DD</w:t>
      </w:r>
    </w:p>
    <w:p>
      <w:pPr>
        <w:pStyle w:val="Heading4"/>
      </w:pPr>
      <w:bookmarkStart w:id="303" w:name="Xfe0050d7d7eca4630268587b760c7af5c2763ac"/>
      <w:r>
        <w:t xml:space="preserve">Functional tests</w:t>
      </w:r>
      <w:bookmarkEnd w:id="303"/>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4885151dd536dd1f73b22db1b65cfd8835fb801"/>
      <w:r>
        <w:t xml:space="preserve">Performance tests</w:t>
      </w:r>
      <w:bookmarkEnd w:id="304"/>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5" w:name="global-discovery-catalogue-results"/>
      <w:r>
        <w:t xml:space="preserve">Global Discovery Catalogue results</w:t>
      </w:r>
      <w:bookmarkEnd w:id="305"/>
    </w:p>
    <w:p>
      <w:pPr>
        <w:pStyle w:val="Heading3"/>
      </w:pPr>
      <w:bookmarkStart w:id="306" w:name="X5cffa25529eaef1e76988cdbc4c40f66ac3d3ae"/>
      <w:r>
        <w:t xml:space="preserve">ca-eccc-msc-global-discovery-catalogue test results</w:t>
      </w:r>
      <w:bookmarkEnd w:id="306"/>
    </w:p>
    <w:p>
      <w:pPr>
        <w:pStyle w:val="FirstParagraph"/>
      </w:pPr>
      <w:r>
        <w:t xml:space="preserve">Date: YYYY-MM-DD</w:t>
      </w:r>
    </w:p>
    <w:p>
      <w:pPr>
        <w:pStyle w:val="Heading4"/>
      </w:pPr>
      <w:bookmarkStart w:id="307" w:name="Xd66eea963d693a0608490cc138d72a26f380eb8"/>
      <w:r>
        <w:t xml:space="preserve">Functional tests</w:t>
      </w:r>
      <w:bookmarkEnd w:id="307"/>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8" w:name="X8308d72e9bc9f3b0af264ad92c5c30b9aa00f18"/>
      <w:r>
        <w:t xml:space="preserve">Performance tests</w:t>
      </w:r>
      <w:bookmarkEnd w:id="308"/>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9" w:name="X946557fbfb239445788c461c6d06a70219efb14"/>
      <w:r>
        <w:t xml:space="preserve">cn-cma-global-discovery-catalogue results</w:t>
      </w:r>
      <w:bookmarkEnd w:id="309"/>
    </w:p>
    <w:p>
      <w:pPr>
        <w:pStyle w:val="FirstParagraph"/>
      </w:pPr>
      <w:r>
        <w:t xml:space="preserve">Date: YYYY-MM-DD</w:t>
      </w:r>
    </w:p>
    <w:p>
      <w:pPr>
        <w:pStyle w:val="Heading4"/>
      </w:pPr>
      <w:bookmarkStart w:id="310" w:name="X88b1db03560fb10db2480cace8e590c6607911d"/>
      <w:r>
        <w:t xml:space="preserve">Functional tests</w:t>
      </w:r>
      <w:bookmarkEnd w:id="310"/>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40cea1ec9b7e71b31f6af83ed063930864e7b95"/>
      <w:r>
        <w:t xml:space="preserve">Performance tests</w:t>
      </w:r>
      <w:bookmarkEnd w:id="311"/>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b78612a865e46c357f5e70ef3256abdae23bbd1"/>
      <w:r>
        <w:t xml:space="preserve">de-dwd-global-discovery-catalogue results</w:t>
      </w:r>
      <w:bookmarkEnd w:id="312"/>
    </w:p>
    <w:p>
      <w:pPr>
        <w:pStyle w:val="FirstParagraph"/>
      </w:pPr>
      <w:r>
        <w:t xml:space="preserve">Date: YYYY-MM-DD</w:t>
      </w:r>
    </w:p>
    <w:p>
      <w:pPr>
        <w:pStyle w:val="Heading4"/>
      </w:pPr>
      <w:bookmarkStart w:id="313" w:name="X46660fbcd1ac9e209d3e7f05bd33801fed723a8"/>
      <w:r>
        <w:t xml:space="preserve">Functional tests</w:t>
      </w:r>
      <w:bookmarkEnd w:id="313"/>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28d81cb1b6425a637a9627146381e4926d0b2e"/>
      <w:r>
        <w:t xml:space="preserve">Performance tests</w:t>
      </w:r>
      <w:bookmarkEnd w:id="314"/>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2024-09-19T21:51:23Z</dcterms:created>
  <dcterms:modified xsi:type="dcterms:W3CDTF">2024-09-19T21:51:23Z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2024-09-19</vt:lpwstr>
  </property>
</Properties>
</file>