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FirstParagraph"/>
      </w:pPr>
      <w:r>
        <w:t xml:space="preserve">add refs to other parts of the Guide describing these components&gt;</w:t>
      </w:r>
    </w:p>
    <w:p>
      <w:pPr>
        <w:pStyle w:val="Heading3"/>
      </w:pPr>
      <w:bookmarkStart w:id="50" w:name="X457e87df81e20dd60341813f33917c04b732591"/>
      <w:r>
        <w:t xml:space="preserve">Global Broker</w:t>
      </w:r>
      <w:bookmarkEnd w:id="50"/>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1" w:name="X3757fd838d3368c80e2243a833cf028c5b7f1b3"/>
      <w:r>
        <w:t xml:space="preserve">Global Cache</w:t>
      </w:r>
      <w:bookmarkEnd w:id="51"/>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2" w:name="X7afed62fce9c77dc9763966ede44c55358b9618"/>
      <w:r>
        <w:t xml:space="preserve">Global Discovery Catalogue</w:t>
      </w:r>
      <w:bookmarkEnd w:id="52"/>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3" w:name="X4e88c05a27e698b3d133af3a43b16886494a2e2"/>
      <w:r>
        <w:t xml:space="preserve">Global Monitor</w:t>
      </w:r>
      <w:bookmarkEnd w:id="53"/>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4" w:name="Xee8f00d4b5d32ea81dee296c05c3047c4b44548"/>
      <w:r>
        <w:t xml:space="preserve">Protocols configuration</w:t>
      </w:r>
      <w:bookmarkEnd w:id="54"/>
    </w:p>
    <w:p>
      <w:pPr>
        <w:pStyle w:val="Heading3"/>
      </w:pPr>
      <w:bookmarkStart w:id="55" w:name="X24a7c06ed7dc4cc495cbe882209559321d9907a"/>
      <w:r>
        <w:t xml:space="preserve">Publish-Subscribe protocol (MQTT)</w:t>
      </w:r>
      <w:bookmarkEnd w:id="55"/>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6" w:name="X5c2c63cbe773be7ffd5fb93b0614b441ffbec41"/>
      <w:r>
        <w:t xml:space="preserve">Download protocol (HTTP)</w:t>
      </w:r>
      <w:bookmarkEnd w:id="56"/>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7" w:name="Xff31a5d1aa87fc988a72aaf109f7c8e748ad4b1"/>
      <w:r>
        <w:t xml:space="preserve">Implementation and operation of a WIS2 Node</w:t>
      </w:r>
      <w:bookmarkEnd w:id="57"/>
    </w:p>
    <w:p>
      <w:pPr>
        <w:pStyle w:val="Heading3"/>
      </w:pPr>
      <w:bookmarkStart w:id="58" w:name="X2dc45f7e3308f894d44a9e549266f7a5068a5e5"/>
      <w:r>
        <w:t xml:space="preserve">Practices and procedures</w:t>
      </w:r>
      <w:bookmarkEnd w:id="58"/>
    </w:p>
    <w:p>
      <w:pPr>
        <w:pStyle w:val="Heading4"/>
      </w:pPr>
      <w:bookmarkStart w:id="59" w:name="X8e028573dd812516e98f10b49ed38e5e61384e5"/>
      <w:r>
        <w:t xml:space="preserve">Registration and decommissioning of a WIS2 Node</w:t>
      </w:r>
      <w:bookmarkEnd w:id="59"/>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0"/>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1" w:name="Xf767dc45d10fda218afde6b3036463a48df52ca"/>
      <w:r>
        <w:t xml:space="preserve">Registration and removal of a dataset</w:t>
      </w:r>
      <w:bookmarkEnd w:id="6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2" w:name="X3289680ea2f7d4109aa6428f322d340e91d0957"/>
      <w:r>
        <w:t xml:space="preserve">Connecting with Global Services</w:t>
      </w:r>
      <w:bookmarkEnd w:id="6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3" w:name="Xf27b1f0223a14cb62d964158e83b2aa83f010f8"/>
      <w:r>
        <w:t xml:space="preserve">Publishing data, discovery metadata, and notification messages</w:t>
      </w:r>
      <w:bookmarkEnd w:id="63"/>
    </w:p>
    <w:p>
      <w:pPr>
        <w:pStyle w:val="Heading4"/>
      </w:pPr>
      <w:bookmarkStart w:id="64" w:name="X62d67b478702f8c797216a8f6868a0b35e7d516"/>
      <w:r>
        <w:t xml:space="preserve">Discovery metadata</w:t>
      </w:r>
      <w:bookmarkEnd w:id="6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5" w:name="X1570affaafae1bfedcbec5b9543c51eae060db5"/>
      <w:r>
        <w:t xml:space="preserve">Notification messages</w:t>
      </w:r>
      <w:bookmarkEnd w:id="6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6" w:name="X05ad229d6065a3fb9e9fa952b4fa2f12120cd4a"/>
      <w:r>
        <w:t xml:space="preserve">Data</w:t>
      </w:r>
      <w:bookmarkEnd w:id="6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7" w:name="X4c61f413c1bd3d905b4c8f2b481e7faf4997b39"/>
      <w:r>
        <w:t xml:space="preserve">Publication and topic selection</w:t>
      </w:r>
      <w:bookmarkEnd w:id="6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8" w:name="X469a4c6764d277c49a5097b725d2a1e4deb0cd3"/>
      <w:r>
        <w:t xml:space="preserve">Use of the "experimental" topic</w:t>
      </w:r>
      <w:bookmarkEnd w:id="6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9" w:name="X88471e81d2325170fe741992b384283916f363b"/>
      <w:r>
        <w:t xml:space="preserve">Performance management</w:t>
      </w:r>
      <w:bookmarkEnd w:id="69"/>
    </w:p>
    <w:p>
      <w:pPr>
        <w:pStyle w:val="Heading4"/>
      </w:pPr>
      <w:bookmarkStart w:id="70" w:name="Xe6d7c72f985dadd42293bc857d52add7d42ea2b"/>
      <w:r>
        <w:t xml:space="preserve">Service levels and performance indicators</w:t>
      </w:r>
      <w:bookmarkEnd w:id="70"/>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1" w:name="X8bf05b2e0d10427f62345612d639c55cc744267"/>
      <w:r>
        <w:t xml:space="preserve">Provision of system performance metrics</w:t>
      </w:r>
      <w:bookmarkEnd w:id="7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2" w:name="X0fb30a4311a2f4b49b867218c927e6ebb4ef16d"/>
      <w:r>
        <w:t xml:space="preserve">WIS2 Node reference implementation: wis2box</w:t>
      </w:r>
      <w:bookmarkEnd w:id="7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3">
        <w:r>
          <w:rPr>
            <w:rStyle w:val="Hyperlink"/>
          </w:rPr>
          <w:t xml:space="preserve">https://docs.wis2box.wis.wmo.int</w:t>
        </w:r>
      </w:hyperlink>
      <w:r>
        <w:t xml:space="preserve">.</w:t>
      </w:r>
    </w:p>
    <w:p>
      <w:pPr>
        <w:pStyle w:val="Heading2"/>
      </w:pPr>
      <w:bookmarkStart w:id="74" w:name="X9e72a2ecfcdde13f98188c11fb151050efd6b8e"/>
      <w:r>
        <w:t xml:space="preserve">Implementation and operation of a Global Service</w:t>
      </w:r>
      <w:bookmarkEnd w:id="74"/>
    </w:p>
    <w:p>
      <w:pPr>
        <w:pStyle w:val="Heading3"/>
      </w:pPr>
      <w:bookmarkStart w:id="75" w:name="X2413b2167533c41decb1d7ad264ee77ac10f5b8"/>
      <w:r>
        <w:t xml:space="preserve">Procedure for registration of a new Global Service</w:t>
      </w:r>
      <w:bookmarkEnd w:id="7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5e314926e6c38d8253e74ca9c7c0b4c5d26b707"/>
      <w:r>
        <w:t xml:space="preserve">Monitoring and metrics for WIS2 operations</w:t>
      </w:r>
      <w:bookmarkEnd w:id="77"/>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8"/>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9"/>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1"/>
      </w:r>
    </w:p>
    <w:p>
      <w:pPr>
        <w:pStyle w:val="Heading4"/>
      </w:pPr>
      <w:bookmarkStart w:id="83" w:name="X61b468b8bf7d4308bcaac71a7f66d738b5d312d"/>
      <w:r>
        <w:t xml:space="preserve">Service levels, performance indicators, and fair-usage policies</w:t>
      </w:r>
      <w:bookmarkEnd w:id="83"/>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4" w:name="X9f81c9ccadcb1a687a8114ac1ba77ad17867978"/>
      <w:r>
        <w:t xml:space="preserve">Metrics for Global Services</w:t>
      </w:r>
      <w:bookmarkEnd w:id="8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5" w:name="Xe0eab1aae4f0a18f4dcba102bbc5cb0f1021ecf"/>
      <w:r>
        <w:t xml:space="preserve">Global Broker</w:t>
      </w:r>
      <w:bookmarkEnd w:id="85"/>
    </w:p>
    <w:p>
      <w:pPr>
        <w:pStyle w:val="Heading4"/>
      </w:pPr>
      <w:bookmarkStart w:id="86" w:name="Xffd6385210ddd18d3a42c4b75583b265bf38983"/>
      <w:r>
        <w:t xml:space="preserve">Technical considerations</w:t>
      </w:r>
      <w:bookmarkEnd w:id="86"/>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7" w:name="X743200c472f9d0375e2986f5890dff3da599269"/>
      <w:r>
        <w:t xml:space="preserve">Global Cache</w:t>
      </w:r>
      <w:bookmarkEnd w:id="87"/>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8" w:name="X786d3f3a1e3b20eb2f4f60f868fc4d4fcbe1071"/>
      <w:r>
        <w:t xml:space="preserve">Technical considerations</w:t>
      </w:r>
      <w:bookmarkEnd w:id="88"/>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9" w:name="Xc6a761dae7c2ab8ca53d55e2bb6a1eee7d9f700"/>
      <w:r>
        <w:t xml:space="preserve">Practices and procedures</w:t>
      </w:r>
      <w:bookmarkEnd w:id="89"/>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0"/>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This section will introduce some concepts on the measures a publisher or a global service can implement to decrease the risk of cyber attacks.</w:t>
      </w:r>
    </w:p>
    <w:p>
      <w:pPr>
        <w:pStyle w:val="Heading3"/>
      </w:pPr>
      <w:bookmarkStart w:id="157" w:name="X0816bbae025f082caaf5aa16c47b09f1cd4e88e"/>
      <w:r>
        <w:t xml:space="preserve">Access control</w:t>
      </w:r>
      <w:bookmarkEnd w:id="157"/>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8" w:name="X3305ea5abe6b1fb2cabf7a817df7b030491936b"/>
      <w:r>
        <w:t xml:space="preserve">PART V</w:t>
      </w:r>
      <w:bookmarkEnd w:id="158"/>
    </w:p>
    <w:p>
      <w:pPr>
        <w:pStyle w:val="Heading2"/>
      </w:pPr>
      <w:bookmarkStart w:id="159" w:name="Xb01b72941e106f40026e8313cebe8325cd24f8c"/>
      <w:r>
        <w:t xml:space="preserve">Competencies</w:t>
      </w:r>
      <w:bookmarkEnd w:id="15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8">
    <w:p>
      <w:pPr>
        <w:pStyle w:val="FootnoteText"/>
      </w:pPr>
      <w:r>
        <w:rPr>
          <w:rStyle w:val="FootnoteReference"/>
        </w:rPr>
        <w:footnoteRef/>
      </w:r>
      <w:r>
        <w:t xml:space="preserve"> </w:t>
      </w:r>
      <w:r>
        <w:t xml:space="preserve">OpenMetrics is proposed as a draft standard within IETF.</w:t>
      </w:r>
    </w:p>
  </w:footnote>
  <w:footnote w:id="79">
    <w:p>
      <w:pPr>
        <w:pStyle w:val="FootnoteText"/>
      </w:pPr>
      <w:r>
        <w:rPr>
          <w:rStyle w:val="FootnoteReference"/>
        </w:rPr>
        <w:footnoteRef/>
      </w:r>
      <w:r>
        <w:t xml:space="preserve"> </w:t>
      </w:r>
      <w:hyperlink r:id="rId80">
        <w:r>
          <w:rPr>
            <w:rStyle w:val="Hyperlink"/>
          </w:rPr>
          <w:t xml:space="preserve">https://openmetrics.io</w:t>
        </w:r>
      </w:hyperlink>
    </w:p>
  </w:footnote>
  <w:footnote w:id="81">
    <w:p>
      <w:pPr>
        <w:pStyle w:val="FootnoteText"/>
      </w:pPr>
      <w:r>
        <w:rPr>
          <w:rStyle w:val="FootnoteReference"/>
        </w:rPr>
        <w:footnoteRef/>
      </w:r>
      <w:r>
        <w:t xml:space="preserve"> </w:t>
      </w:r>
      <w:hyperlink r:id="rId82">
        <w:r>
          <w:rPr>
            <w:rStyle w:val="Hyperlink"/>
          </w:rPr>
          <w:t xml:space="preserve">https://github.com/wmo-im/wis2-metric-hierarchy</w:t>
        </w:r>
      </w:hyperlink>
    </w:p>
  </w:footnote>
  <w:footnote w:id="90">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hyperlink r:id="rId108">
        <w:r>
          <w:rPr>
            <w:rStyle w:val="Hyperlink"/>
          </w:rPr>
          <w:t xml:space="preserve">https://swagger.io/docs/specification/authentication/</w:t>
        </w:r>
      </w:hyperlink>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0">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3"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80"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3"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80"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2024-01-26T09:34:54Z</dcterms:created>
  <dcterms:modified xsi:type="dcterms:W3CDTF">2024-01-26T09:34:54Z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