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(WMO-No.1060)</w:t>
      </w:r>
      <w:r>
        <w:t xml:space="preserve"> </w:t>
      </w:r>
      <w:r>
        <w:t xml:space="preserve">(APPROVED)</w:t>
      </w:r>
    </w:p>
    <w:p>
      <w:pPr>
        <w:pStyle w:val="Date"/>
      </w:pPr>
      <w:r>
        <w:t xml:space="preserve">2026-04-01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2026-04-01</w:t>
            </w:r>
          </w:p>
        </w:tc>
      </w:tr>
      <w:tr>
        <w:tc>
          <w:tcPr/>
          <w:p>
            <w:pPr>
              <w:jc w:val="left"/>
            </w:pPr>
            <w:r>
              <w:t xml:space="preserve">Version: 1.1.0</w:t>
            </w:r>
          </w:p>
        </w:tc>
      </w:tr>
      <w:tr>
        <w:tc>
          <w:tcPr/>
          <w:p>
            <w:pPr>
              <w:jc w:val="left"/>
            </w:pPr>
            <w:r>
              <w:t xml:space="preserve">Document status: APPROVED</w:t>
            </w:r>
          </w:p>
        </w:tc>
      </w:tr>
      <w:tr>
        <w:tc>
          <w:tcPr/>
          <w:p>
            <w:pPr>
              <w:jc w:val="left"/>
            </w:pPr>
            <w:r>
              <w:t xml:space="preserve">Revision history: see</w:t>
            </w:r>
            <w:r>
              <w:t xml:space="preserve"> </w:t>
            </w:r>
            <w:hyperlink w:anchor="Xc3fb3732b01efd4a12c762bb4e6923e7c4e3bd2">
              <w:r>
                <w:rPr>
                  <w:rStyle w:val="Hyperlink"/>
                </w:rPr>
                <w:t xml:space="preserve">APPENDIX G</w:t>
              </w:r>
            </w:hyperlink>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45" w:name="X36d948172230f0df5cf8664579d9fe73b6df548"/>
    <w:p>
      <w:pPr>
        <w:pStyle w:val="Heading1"/>
      </w:pPr>
      <w:r>
        <w:t xml:space="preserve">PART 1. ORGANIZATION AND RESPONSIBILITIES</w:t>
      </w:r>
    </w:p>
    <w:bookmarkStart w:id="35" w:name="Xf3a24a05ad63c7e9b2da48053fd33158e9d2f89"/>
    <w:p>
      <w:pPr>
        <w:pStyle w:val="Heading2"/>
      </w:pPr>
      <w:r>
        <w:rPr>
          <w:bCs/>
          <w:b/>
        </w:rPr>
        <w:t xml:space="preserve">1.1 PRINCIPLES OF WIS 2.0</w:t>
      </w:r>
    </w:p>
    <w:p>
      <w:pPr>
        <w:pStyle w:val="FirstParagraph"/>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bookmarkEnd w:id="35"/>
    <w:bookmarkStart w:id="36" w:name="X68e5417f543a8eee4029d923c2b9b8586218422"/>
    <w:p>
      <w:pPr>
        <w:pStyle w:val="Heading2"/>
      </w:pPr>
      <w:r>
        <w:rPr>
          <w:bCs/>
          <w:b/>
        </w:rPr>
        <w:t xml:space="preserve">1.2 ORGANIZATION OF WIS</w:t>
      </w:r>
    </w:p>
    <w:p>
      <w:pPr>
        <w:pStyle w:val="FirstParagraph"/>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bookmarkEnd w:id="36"/>
    <w:bookmarkStart w:id="37" w:name="Xfc40d58e89bb0449d371e639d22570d5b5eea95"/>
    <w:p>
      <w:pPr>
        <w:pStyle w:val="Heading2"/>
      </w:pPr>
      <w:r>
        <w:rPr>
          <w:bCs/>
          <w:b/>
        </w:rPr>
        <w:t xml:space="preserve">1.3 COMPLIANCE WITH REQUIRED WIS FUNCTIONS</w:t>
      </w:r>
    </w:p>
    <w:p>
      <w:pPr>
        <w:pStyle w:val="FirstParagraph"/>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bookmarkEnd w:id="37"/>
    <w:bookmarkStart w:id="39" w:name="Xaf5feb7a6d78c1ed83270d8eba1f07b0e4188df"/>
    <w:p>
      <w:pPr>
        <w:pStyle w:val="Heading2"/>
      </w:pPr>
      <w:r>
        <w:rPr>
          <w:bCs/>
          <w:b/>
        </w:rPr>
        <w:t xml:space="preserve">1.4 INTERACTION AND COLLABORATION AMONG WIS CENTRES</w:t>
      </w:r>
    </w:p>
    <w:p>
      <w:pPr>
        <w:pStyle w:val="FirstParagraph"/>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8">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bookmarkEnd w:id="39"/>
    <w:bookmarkStart w:id="40" w:name="Xa4a423d464bd9a630c5da3521bdf97f9abf60f4"/>
    <w:p>
      <w:pPr>
        <w:pStyle w:val="Heading2"/>
      </w:pPr>
      <w:r>
        <w:rPr>
          <w:bCs/>
          <w:b/>
        </w:rPr>
        <w:t xml:space="preserve">1.5 ROBUSTNESS AND RELIABILITY OF COMPONENTS</w:t>
      </w:r>
    </w:p>
    <w:p>
      <w:pPr>
        <w:pStyle w:val="FirstParagraph"/>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bookmarkEnd w:id="40"/>
    <w:bookmarkStart w:id="41" w:name="Xb0b91d85c0328cb886e532b42578c19221e738e"/>
    <w:p>
      <w:pPr>
        <w:pStyle w:val="Heading2"/>
      </w:pPr>
      <w:r>
        <w:rPr>
          <w:bCs/>
          <w:b/>
        </w:rPr>
        <w:t xml:space="preserve">1.6 COMPETENCIES OF PERSONNEL</w:t>
      </w:r>
    </w:p>
    <w:p>
      <w:pPr>
        <w:pStyle w:val="FirstParagraph"/>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bookmarkEnd w:id="41"/>
    <w:bookmarkStart w:id="44" w:name="X56a70769b9d876c533d671ae3c95aa26ad0f848"/>
    <w:p>
      <w:pPr>
        <w:pStyle w:val="Heading2"/>
      </w:pPr>
      <w:r>
        <w:rPr>
          <w:bCs/>
          <w:b/>
        </w:rPr>
        <w:t xml:space="preserve">1.7 WMO DOCUMENTS RELEVANT TO WIS</w:t>
      </w:r>
    </w:p>
    <w:p>
      <w:pPr>
        <w:pStyle w:val="FirstParagraph"/>
      </w:pPr>
      <w:r>
        <w:t xml:space="preserve">1.7.1 The following WMO documents are relevant to WIS:</w:t>
      </w:r>
    </w:p>
    <w:p>
      <w:pPr>
        <w:pStyle w:val="BodyText"/>
      </w:pPr>
      <w:r>
        <w:t xml:space="preserve">(a)</w:t>
      </w:r>
      <w:r>
        <w:t xml:space="preserve"> </w:t>
      </w:r>
      <w:hyperlink r:id="rId42">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8">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43">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44"/>
    <w:bookmarkEnd w:id="45"/>
    <w:bookmarkStart w:id="51" w:name="X26dc98827c4ac0836162be60530fa10e425eb6b"/>
    <w:p>
      <w:pPr>
        <w:pStyle w:val="Heading1"/>
      </w:pPr>
      <w:r>
        <w:t xml:space="preserve">PART II. DESIGNATION PROCEDURES AND WIS CENTRES</w:t>
      </w:r>
    </w:p>
    <w:bookmarkStart w:id="46" w:name="Xa1defe3b4c391cc7bf12f4ed08b68a0cb45cb8f"/>
    <w:p>
      <w:pPr>
        <w:pStyle w:val="Heading2"/>
      </w:pPr>
      <w:r>
        <w:rPr>
          <w:bCs/>
          <w:b/>
        </w:rPr>
        <w:t xml:space="preserve">2.1 GENERAL</w:t>
      </w:r>
    </w:p>
    <w:p>
      <w:pPr>
        <w:pStyle w:val="FirstParagraph"/>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bookmarkEnd w:id="46"/>
    <w:bookmarkStart w:id="47" w:name="X8cf866fe50445c76dfdbe5eb97920173b38a445"/>
    <w:p>
      <w:pPr>
        <w:pStyle w:val="Heading2"/>
      </w:pPr>
      <w:r>
        <w:rPr>
          <w:bCs/>
          <w:b/>
        </w:rPr>
        <w:t xml:space="preserve">2.2 PROCEDURE FOR DESIGNATING A NATIONAL CENTRE</w:t>
      </w:r>
    </w:p>
    <w:p>
      <w:pPr>
        <w:pStyle w:val="FirstParagraph"/>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bookmarkEnd w:id="47"/>
    <w:bookmarkStart w:id="48" w:name="X6b0e432c18b814648d75b1bfcdcfeec6f3dd911"/>
    <w:p>
      <w:pPr>
        <w:pStyle w:val="Heading2"/>
      </w:pPr>
      <w:r>
        <w:rPr>
          <w:bCs/>
          <w:b/>
        </w:rPr>
        <w:t xml:space="preserve">2.3 PROCEDURE FOR DESIGNATING A DATA COLLECTION OR PRODUCTION CENTRE</w:t>
      </w:r>
    </w:p>
    <w:p>
      <w:pPr>
        <w:pStyle w:val="FirstParagraph"/>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bookmarkEnd w:id="48"/>
    <w:bookmarkStart w:id="49" w:name="X18dfceaa490ab8f2efc219e4c42a4accbae472f"/>
    <w:p>
      <w:pPr>
        <w:pStyle w:val="Heading2"/>
      </w:pPr>
      <w:r>
        <w:rPr>
          <w:bCs/>
          <w:b/>
        </w:rPr>
        <w:t xml:space="preserve">2.4 PROCEDURE FOR DESIGNATING A GLOBAL INFORMATION SYSTEM CENTRE</w:t>
      </w:r>
    </w:p>
    <w:p>
      <w:pPr>
        <w:pStyle w:val="FirstParagraph"/>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bookmarkEnd w:id="49"/>
    <w:bookmarkStart w:id="50" w:name="X4f52e51107a9d1f841847ba3c8d2ca44dfb479e"/>
    <w:p>
      <w:pPr>
        <w:pStyle w:val="Heading2"/>
      </w:pPr>
      <w:r>
        <w:rPr>
          <w:bCs/>
          <w:b/>
        </w:rPr>
        <w:t xml:space="preserve">2.5 PERFORMANCE REVIEW OF WIS CENTRES</w:t>
      </w:r>
    </w:p>
    <w:p>
      <w:pPr>
        <w:pStyle w:val="FirstParagraph"/>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50"/>
    <w:bookmarkEnd w:id="51"/>
    <w:bookmarkStart w:id="60" w:name="X336d3f812e90e5e857fdd9b5af4068c2bfc2450"/>
    <w:p>
      <w:pPr>
        <w:pStyle w:val="Heading1"/>
      </w:pPr>
      <w:r>
        <w:t xml:space="preserve">PART III. FUNCTIONS OF WIS</w:t>
      </w:r>
    </w:p>
    <w:bookmarkStart w:id="52" w:name="X724ecb431a37cfd5a8fb0a88db4d960a281a5ff"/>
    <w:p>
      <w:pPr>
        <w:pStyle w:val="Heading2"/>
      </w:pPr>
      <w:r>
        <w:rPr>
          <w:bCs/>
          <w:b/>
        </w:rPr>
        <w:t xml:space="preserve">3.1 LIST OF WIS FUNCTIONS</w:t>
      </w:r>
    </w:p>
    <w:p>
      <w:pPr>
        <w:pStyle w:val="FirstParagraph"/>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bookmarkEnd w:id="52"/>
    <w:bookmarkStart w:id="53" w:name="Xce156003aacd0bdff837a17c78ab4e0881a52d0"/>
    <w:p>
      <w:pPr>
        <w:pStyle w:val="Heading2"/>
      </w:pPr>
      <w:r>
        <w:rPr>
          <w:bCs/>
          <w:b/>
        </w:rPr>
        <w:t xml:space="preserve">3.2 FUNCTIONAL ARCHITECTURE OF WIS</w:t>
      </w:r>
    </w:p>
    <w:p>
      <w:pPr>
        <w:pStyle w:val="FirstParagraph"/>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bookmarkEnd w:id="53"/>
    <w:bookmarkStart w:id="54" w:name="Xe043d76aaee776dd46fb38cdc809b5550aaac70"/>
    <w:p>
      <w:pPr>
        <w:pStyle w:val="Heading2"/>
      </w:pPr>
      <w:r>
        <w:rPr>
          <w:bCs/>
          <w:b/>
        </w:rPr>
        <w:t xml:space="preserve">3.3 FUNCTIONAL REQUIREMENTS OF A NATIONAL CENTRE</w:t>
      </w:r>
    </w:p>
    <w:p>
      <w:pPr>
        <w:pStyle w:val="FirstParagraph"/>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bookmarkEnd w:id="54"/>
    <w:bookmarkStart w:id="55" w:name="X2717d49cf03de049cb92354aadad8c942d23f9e"/>
    <w:p>
      <w:pPr>
        <w:pStyle w:val="Heading2"/>
      </w:pPr>
      <w:r>
        <w:rPr>
          <w:bCs/>
          <w:b/>
        </w:rPr>
        <w:t xml:space="preserve">3.4 FUNCTIONAL REQUIREMENTS OF A DATA COLLECTION OR PRODUCTION CENTRE</w:t>
      </w:r>
    </w:p>
    <w:p>
      <w:pPr>
        <w:pStyle w:val="FirstParagraph"/>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bookmarkEnd w:id="55"/>
    <w:bookmarkStart w:id="57" w:name="X7a49ac8dc0d1cdc5e6a43f6d5e65350b89aa03c"/>
    <w:p>
      <w:pPr>
        <w:pStyle w:val="Heading2"/>
      </w:pPr>
      <w:r>
        <w:rPr>
          <w:bCs/>
          <w:b/>
        </w:rPr>
        <w:t xml:space="preserve">3.5 FUNCTIONAL REQUIREMENTS OF A GLOBAL INFORMATION SYSTEM CENTRE</w:t>
      </w:r>
    </w:p>
    <w:p>
      <w:pPr>
        <w:pStyle w:val="FirstParagraph"/>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56">
        <w:r>
          <w:rPr>
            <w:rStyle w:val="Hyperlink"/>
            <w:iCs/>
            <w:i/>
          </w:rPr>
          <w:t xml:space="preserve">Guide to the WMO Information System</w:t>
        </w:r>
      </w:hyperlink>
      <w:r>
        <w:t xml:space="preserve"> </w:t>
      </w:r>
      <w:r>
        <w:t xml:space="preserve">(WMO-No. 1061), Volume I.</w:t>
      </w:r>
    </w:p>
    <w:bookmarkEnd w:id="57"/>
    <w:bookmarkStart w:id="58" w:name="X85d08dcc7f9cfd5cea37c57ad5593c1df0c9830"/>
    <w:p>
      <w:pPr>
        <w:pStyle w:val="Heading2"/>
      </w:pPr>
      <w:r>
        <w:rPr>
          <w:bCs/>
          <w:b/>
        </w:rPr>
        <w:t xml:space="preserve">3.6 FUNCTIONAL REQUIREMENTS OF A WIS NODE</w:t>
      </w:r>
    </w:p>
    <w:p>
      <w:pPr>
        <w:pStyle w:val="FirstParagraph"/>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bookmarkEnd w:id="58"/>
    <w:bookmarkStart w:id="59" w:name="X4675e1308142341d82580f76c641f4d60726279"/>
    <w:p>
      <w:pPr>
        <w:pStyle w:val="Heading2"/>
      </w:pPr>
      <w:r>
        <w:rPr>
          <w:bCs/>
          <w:b/>
        </w:rPr>
        <w:t xml:space="preserve">3.7 FUNCTIONAL REQUIREMENTS OF GLOBAL SERVICES</w:t>
      </w:r>
    </w:p>
    <w:p>
      <w:pPr>
        <w:pStyle w:val="FirstParagraph"/>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59"/>
    <w:bookmarkEnd w:id="60"/>
    <w:bookmarkStart w:id="69" w:name="X0bc84ffc65ad3665c76114a8ee7a365d8dc9aec"/>
    <w:p>
      <w:pPr>
        <w:pStyle w:val="Heading1"/>
      </w:pPr>
      <w:r>
        <w:t xml:space="preserve">PART IV. WIS TECHNICAL SPECIFICATIONS</w:t>
      </w:r>
    </w:p>
    <w:bookmarkStart w:id="61" w:name="Xfa0bcaedfd55e3352004c1e9ef6e3d48a71fa73"/>
    <w:p>
      <w:pPr>
        <w:pStyle w:val="Heading2"/>
      </w:pPr>
      <w:r>
        <w:rPr>
          <w:bCs/>
          <w:b/>
        </w:rPr>
        <w:t xml:space="preserve">4.1 GENERAL</w:t>
      </w:r>
    </w:p>
    <w:p>
      <w:pPr>
        <w:pStyle w:val="FirstParagraph"/>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bookmarkEnd w:id="61"/>
    <w:bookmarkStart w:id="62" w:name="X05425aa7f4b2447c456d5aa313be1baba7f5fea"/>
    <w:p>
      <w:pPr>
        <w:pStyle w:val="Heading2"/>
      </w:pPr>
      <w:r>
        <w:rPr>
          <w:bCs/>
          <w:b/>
        </w:rPr>
        <w:t xml:space="preserve">4.2 WIS-TECHSPEC-1: MANAGING DISCOVERY METADATA</w:t>
      </w:r>
    </w:p>
    <w:p>
      <w:pPr>
        <w:pStyle w:val="FirstParagraph"/>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bookmarkEnd w:id="62"/>
    <w:bookmarkStart w:id="63" w:name="Xb5e72492fc507069e58e458b9c0b6339b5e94f3"/>
    <w:p>
      <w:pPr>
        <w:pStyle w:val="Heading2"/>
      </w:pPr>
      <w:r>
        <w:rPr>
          <w:bCs/>
          <w:b/>
        </w:rPr>
        <w:t xml:space="preserve">4.3 WIS-TECHSPEC-2: PUBLISHING DATA AND DISCOVERY METADATA</w:t>
      </w:r>
    </w:p>
    <w:p>
      <w:pPr>
        <w:pStyle w:val="FirstParagraph"/>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bookmarkEnd w:id="63"/>
    <w:bookmarkStart w:id="64" w:name="Xadb38de5ceff95d50f198a9781981984836b6cb"/>
    <w:p>
      <w:pPr>
        <w:pStyle w:val="Heading2"/>
      </w:pPr>
      <w:r>
        <w:rPr>
          <w:bCs/>
          <w:b/>
        </w:rPr>
        <w:t xml:space="preserve">4.4 WIS-TECHSPEC-3: OPERATING A GLOBAL BROKER</w:t>
      </w:r>
    </w:p>
    <w:p>
      <w:pPr>
        <w:pStyle w:val="FirstParagraph"/>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bookmarkEnd w:id="64"/>
    <w:bookmarkStart w:id="66" w:name="Xdd0e4d5f37712d7610626eba4608298f3f4dda2"/>
    <w:p>
      <w:pPr>
        <w:pStyle w:val="Heading2"/>
      </w:pPr>
      <w:r>
        <w:rPr>
          <w:bCs/>
          <w:b/>
        </w:rPr>
        <w:t xml:space="preserve">4.5 WIS-TECHSPEC-4: OPERATING A GLOBAL CACHE</w:t>
      </w:r>
    </w:p>
    <w:p>
      <w:pPr>
        <w:pStyle w:val="FirstParagraph"/>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65">
        <w:r>
          <w:rPr>
            <w:rStyle w:val="Hyperlink"/>
          </w:rPr>
          <w:t xml:space="preserve">RFC 3986, Uniform Resource Identifier (URI): Generic Syntax</w:t>
        </w:r>
      </w:hyperlink>
      <w:r>
        <w:t xml:space="preserve">.</w:t>
      </w:r>
    </w:p>
    <w:bookmarkEnd w:id="66"/>
    <w:bookmarkStart w:id="67" w:name="Xe22620821b017cafd9e5861f654b4d62e57bf8a"/>
    <w:p>
      <w:pPr>
        <w:pStyle w:val="Heading2"/>
      </w:pPr>
      <w:r>
        <w:rPr>
          <w:bCs/>
          <w:b/>
        </w:rPr>
        <w:t xml:space="preserve">4.6 WIS-TECHSPEC-5: OPERATING A GLOBAL DISCOVERY CATALOGUE</w:t>
      </w:r>
    </w:p>
    <w:p>
      <w:pPr>
        <w:pStyle w:val="FirstParagraph"/>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bookmarkEnd w:id="67"/>
    <w:bookmarkStart w:id="68" w:name="X3674b0ec9e0fb40ef59f6ebd6a67ca83024b914"/>
    <w:p>
      <w:pPr>
        <w:pStyle w:val="Heading2"/>
      </w:pPr>
      <w:r>
        <w:rPr>
          <w:bCs/>
          <w:b/>
        </w:rPr>
        <w:t xml:space="preserve">4.7 WIS-TECHSPEC-6: MANAGING OPERATIONS OF THE WIS</w:t>
      </w:r>
    </w:p>
    <w:p>
      <w:pPr>
        <w:pStyle w:val="FirstParagraph"/>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68"/>
    <w:bookmarkEnd w:id="69"/>
    <w:bookmarkStart w:id="71" w:name="Xd0ff1c0948234c2840954dff7a008cf5ea33be5"/>
    <w:p>
      <w:pPr>
        <w:pStyle w:val="Heading1"/>
      </w:pPr>
      <w:r>
        <w:t xml:space="preserve">PART V. WIS DISCOVERY METADATA</w:t>
      </w:r>
    </w:p>
    <w:bookmarkStart w:id="70" w:name="X44f23993d706e81c003cb45fa02b8ec7646f963"/>
    <w:p>
      <w:pPr>
        <w:pStyle w:val="Heading2"/>
      </w:pPr>
      <w:r>
        <w:rPr>
          <w:bCs/>
          <w:b/>
        </w:rPr>
        <w:t xml:space="preserve">5.1 GENERAL</w:t>
      </w:r>
    </w:p>
    <w:p>
      <w:pPr>
        <w:pStyle w:val="FirstParagraph"/>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70"/>
    <w:bookmarkEnd w:id="71"/>
    <w:bookmarkStart w:id="73" w:name="X3f291c94a3cf2e0ce912aa99cebd5e9b61055e3"/>
    <w:p>
      <w:pPr>
        <w:pStyle w:val="Heading1"/>
      </w:pPr>
      <w:r>
        <w:t xml:space="preserve">PART VI. INFORMATION MANAGEMENT</w:t>
      </w:r>
    </w:p>
    <w:bookmarkStart w:id="72" w:name="Xf89a4f2d44822541f7e716824327d714e37e4bb"/>
    <w:p>
      <w:pPr>
        <w:pStyle w:val="Heading2"/>
      </w:pPr>
      <w:r>
        <w:rPr>
          <w:bCs/>
          <w:b/>
        </w:rPr>
        <w:t xml:space="preserve">6.1 MANAGING INFORMATION AND COMMUNICATION TECHNOLOGY OPERATIONS</w:t>
      </w:r>
    </w:p>
    <w:p>
      <w:pPr>
        <w:pStyle w:val="FirstParagraph"/>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72"/>
    <w:bookmarkEnd w:id="73"/>
    <w:bookmarkStart w:id="86"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w:t>
      </w:r>
      <w:r>
        <w:rPr>
          <w:rStyle w:val="FootnoteReference"/>
        </w:rPr>
        <w:footnoteReference w:id="74"/>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w:t>
      </w:r>
      <w:r>
        <w:rPr>
          <w:rStyle w:val="FootnoteReference"/>
        </w:rPr>
        <w:footnoteReference w:id="76"/>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w:t>
      </w:r>
      <w:r>
        <w:rPr>
          <w:rStyle w:val="FootnoteReference"/>
        </w:rPr>
        <w:footnoteReference w:id="78"/>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w:t>
      </w:r>
      <w:r>
        <w:rPr>
          <w:rStyle w:val="FootnoteReference"/>
        </w:rPr>
        <w:footnoteReference w:id="79"/>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w:t>
      </w:r>
      <w:r>
        <w:rPr>
          <w:rStyle w:val="FootnoteReference"/>
        </w:rPr>
        <w:footnoteReference w:id="81"/>
      </w:r>
      <w:r>
        <w:t xml:space="preserve"> </w:t>
      </w:r>
      <w:r>
        <w:t xml:space="preserve">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w:t>
      </w:r>
      <w:r>
        <w:rPr>
          <w:rStyle w:val="FootnoteReference"/>
        </w:rPr>
        <w:footnoteReference w:id="82"/>
      </w:r>
    </w:p>
    <w:p>
      <w:pPr>
        <w:pStyle w:val="FirstParagraph"/>
      </w:pPr>
      <w:r>
        <w:t xml:space="preserve">Real-time delivery of data and products in support of the World Weather Watch programme remains a core requirement for WIS. Data exchange methods permitted on the GTSfoot:[[File Transfer Protocol (FTP) and Secure File Transfer Protocol (SFTP); see the</w:t>
      </w:r>
      <w:r>
        <w:t xml:space="preserve"> </w:t>
      </w:r>
      <w:hyperlink r:id="rId83">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w:t>
      </w:r>
      <w:r>
        <w:rPr>
          <w:rStyle w:val="FootnoteReference"/>
        </w:rPr>
        <w:footnoteReference w:id="84"/>
      </w:r>
      <w:r>
        <w:t xml:space="preserve"> </w:t>
      </w:r>
      <w:r>
        <w:t xml:space="preserve">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86"/>
    <w:bookmarkStart w:id="87"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87"/>
    <w:bookmarkStart w:id="88"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8"/>
    <w:bookmarkStart w:id="90" w:name="Xa09b69db996b5499d5e71083c5716f9e698590e"/>
    <w:p>
      <w:pPr>
        <w:pStyle w:val="Heading1"/>
      </w:pPr>
      <w:r>
        <w:t xml:space="preserve">APPENDIX D: WIS2 TOPIC HIERARCHY</w:t>
      </w:r>
    </w:p>
    <w:p>
      <w:pPr>
        <w:pStyle w:val="FirstParagraph"/>
      </w:pPr>
      <w:hyperlink r:id="rId89">
        <w:r>
          <w:rPr>
            <w:rStyle w:val="Hyperlink"/>
          </w:rPr>
          <w:t xml:space="preserve">https://wmo-im.github.io/wis2-topic-hierarchy/standard/wis2-topic-hierarchy-STABLE.html#_wis2_topic_hierarchy</w:t>
        </w:r>
      </w:hyperlink>
    </w:p>
    <w:bookmarkEnd w:id="90"/>
    <w:bookmarkStart w:id="92" w:name="X9c1eca1101f79beb78a5fc2ab66aeeda1901d62"/>
    <w:p>
      <w:pPr>
        <w:pStyle w:val="Heading1"/>
      </w:pPr>
      <w:r>
        <w:t xml:space="preserve">APPENDIX E: WIS2 NOTIFICATION MESSAGE</w:t>
      </w:r>
    </w:p>
    <w:p>
      <w:pPr>
        <w:pStyle w:val="FirstParagraph"/>
      </w:pPr>
      <w:hyperlink r:id="rId91">
        <w:r>
          <w:rPr>
            <w:rStyle w:val="Hyperlink"/>
          </w:rPr>
          <w:t xml:space="preserve">https://wmo-im.github.io/wis2-notification-message/standard/wis2-notification-message-STABLE.html#_wis2_notification_message</w:t>
        </w:r>
      </w:hyperlink>
    </w:p>
    <w:bookmarkEnd w:id="92"/>
    <w:bookmarkStart w:id="94" w:name="Xe4841322ad356bb289937d20d55a3fd74e1b3a5"/>
    <w:p>
      <w:pPr>
        <w:pStyle w:val="Heading1"/>
      </w:pPr>
      <w:r>
        <w:t xml:space="preserve">APPENDIX F: WMO CORE METADATA PROFILE (VERSION 2)</w:t>
      </w:r>
    </w:p>
    <w:p>
      <w:pPr>
        <w:pStyle w:val="FirstParagraph"/>
      </w:pPr>
      <w:hyperlink r:id="rId93">
        <w:r>
          <w:rPr>
            <w:rStyle w:val="Hyperlink"/>
          </w:rPr>
          <w:t xml:space="preserve">https://wmo-im.github.io/wcmp2/standard/wcmp2-STABLE.html#_wmo_core_metadata_profile_version_2</w:t>
        </w:r>
      </w:hyperlink>
    </w:p>
    <w:bookmarkEnd w:id="94"/>
    <w:bookmarkStart w:id="95" w:name="Xc3fb3732b01efd4a12c762bb4e6923e7c4e3bd2"/>
    <w:p>
      <w:pPr>
        <w:pStyle w:val="Heading1"/>
      </w:pPr>
      <w:r>
        <w:t xml:space="preserve">APPENDIX G: 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May 2023</w:t>
            </w:r>
          </w:p>
        </w:tc>
        <w:tc>
          <w:tcPr/>
          <w:p>
            <w:pPr>
              <w:jc w:val="left"/>
            </w:pPr>
            <w:r>
              <w:t xml:space="preserve">1.0.0</w:t>
            </w:r>
          </w:p>
        </w:tc>
        <w:tc>
          <w:tcPr/>
          <w:p>
            <w:pPr>
              <w:jc w:val="left"/>
            </w:pPr>
            <w:r>
              <w:t xml:space="preserve">INFCOM</w:t>
            </w:r>
          </w:p>
        </w:tc>
        <w:tc>
          <w:tcPr/>
          <w:p>
            <w:pPr>
              <w:jc w:val="left"/>
            </w:pPr>
            <w:r>
              <w:t xml:space="preserve">Initial approval for publication (2023 edition)</w:t>
            </w:r>
          </w:p>
        </w:tc>
        <w:tc>
          <w:tcPr/>
          <w:p>
            <w:pPr>
              <w:jc w:val="left"/>
            </w:pPr>
            <w:r>
              <w:t xml:space="preserve">Cg-19</w:t>
            </w:r>
          </w:p>
        </w:tc>
      </w:tr>
      <w:tr>
        <w:tc>
          <w:tcPr/>
          <w:p>
            <w:pPr>
              <w:jc w:val="left"/>
            </w:pPr>
            <w:r>
              <w:t xml:space="preserve">June 2024</w:t>
            </w:r>
          </w:p>
        </w:tc>
        <w:tc>
          <w:tcPr/>
          <w:p>
            <w:pPr>
              <w:jc w:val="left"/>
            </w:pPr>
            <w:r>
              <w:t xml:space="preserve">1.1.0</w:t>
            </w:r>
          </w:p>
        </w:tc>
        <w:tc>
          <w:tcPr/>
          <w:p>
            <w:pPr>
              <w:jc w:val="left"/>
            </w:pPr>
            <w:r>
              <w:t xml:space="preserve">INFCOM</w:t>
            </w:r>
          </w:p>
        </w:tc>
        <w:tc>
          <w:tcPr/>
          <w:p>
            <w:pPr>
              <w:jc w:val="left"/>
            </w:pPr>
            <w:r>
              <w:t xml:space="preserve">Sections 2.5, 3.7, 4.5, 4.6, 4.7 and Part VI: To update procedures, guidance or requirements for WIS Centres, Global Caches,</w:t>
            </w:r>
            <w:r>
              <w:t xml:space="preserve"> </w:t>
            </w:r>
            <w:r>
              <w:t xml:space="preserve">Global Discovery Catalogues, managing operations of WIS, and information management. Addition of Appendices D, E and F on WIS2 Topic Hierarchy, WIS2 Notification Message, and WCMP2.</w:t>
            </w:r>
          </w:p>
        </w:tc>
        <w:tc>
          <w:tcPr/>
          <w:p>
            <w:pPr>
              <w:jc w:val="left"/>
            </w:pPr>
            <w:r>
              <w:t xml:space="preserve">EC-78</w:t>
            </w:r>
          </w:p>
        </w:tc>
      </w:tr>
    </w:tbl>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74">
    <w:p>
      <w:pPr>
        <w:pStyle w:val="FootnoteText"/>
      </w:pPr>
      <w:r>
        <w:rPr>
          <w:rStyle w:val="FootnoteReference"/>
        </w:rPr>
        <w:footnoteRef/>
      </w:r>
      <w:r>
        <w:t xml:space="preserve"> </w:t>
      </w:r>
      <w:hyperlink r:id="rId75">
        <w:r>
          <w:rPr>
            <w:rStyle w:val="Hyperlink"/>
            <w:iCs/>
            <w:i/>
          </w:rPr>
          <w:t xml:space="preserve">WMO Guidelines on Emerging Data Issues</w:t>
        </w:r>
      </w:hyperlink>
      <w:r>
        <w:t xml:space="preserve"> </w:t>
      </w:r>
      <w:r>
        <w:t xml:space="preserve">(WMO‑No. 1239)</w:t>
      </w:r>
    </w:p>
  </w:footnote>
  <w:footnote w:id="76">
    <w:p>
      <w:pPr>
        <w:pStyle w:val="FootnoteText"/>
      </w:pPr>
      <w:r>
        <w:rPr>
          <w:rStyle w:val="FootnoteReference"/>
        </w:rPr>
        <w:footnoteRef/>
      </w:r>
      <w:r>
        <w:t xml:space="preserve"> </w:t>
      </w:r>
      <w:r>
        <w:t xml:space="preserve">See Raggett, D.</w:t>
      </w:r>
      <w:r>
        <w:t xml:space="preserve"> </w:t>
      </w:r>
      <w:r>
        <w:rPr>
          <w:iCs/>
          <w:i/>
        </w:rPr>
        <w:t xml:space="preserve">W3C Study of Practices and Tooling for Web Data Standardisation</w:t>
      </w:r>
      <w:r>
        <w:t xml:space="preserve">; World Wide Web Consortium (W3C), 2017.</w:t>
      </w:r>
      <w:r>
        <w:t xml:space="preserve"> </w:t>
      </w:r>
      <w:hyperlink r:id="rId77">
        <w:r>
          <w:rPr>
            <w:rStyle w:val="Hyperlink"/>
          </w:rPr>
          <w:t xml:space="preserve">https://www.w3.org/2017/12/odi-study/#introduction</w:t>
        </w:r>
      </w:hyperlink>
      <w:r>
        <w:t xml:space="preserve">.</w:t>
      </w:r>
    </w:p>
  </w:footnote>
  <w:footnote w:id="78">
    <w:p>
      <w:pPr>
        <w:pStyle w:val="FootnoteText"/>
      </w:pPr>
      <w:r>
        <w:rPr>
          <w:rStyle w:val="FootnoteReference"/>
        </w:rPr>
        <w:footnoteRef/>
      </w:r>
      <w:r>
        <w:t xml:space="preserve"> </w:t>
      </w:r>
      <w:r>
        <w:t xml:space="preserve">Particularly open standards from the Internet Engineering Task Force (IETF), W3C, the Open Geospatial Consortium (OGC).</w:t>
      </w:r>
    </w:p>
  </w:footnote>
  <w:footnote w:id="79">
    <w:p>
      <w:pPr>
        <w:pStyle w:val="FootnoteText"/>
      </w:pPr>
      <w:r>
        <w:rPr>
          <w:rStyle w:val="FootnoteReference"/>
        </w:rPr>
        <w:footnoteRef/>
      </w:r>
      <w:r>
        <w:t xml:space="preserve"> </w:t>
      </w:r>
      <w:r>
        <w:t xml:space="preserv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80">
        <w:r>
          <w:rPr>
            <w:rStyle w:val="Hyperlink"/>
          </w:rPr>
          <w:t xml:space="preserve">https://www.w3.org/TR/webarch/#identification</w:t>
        </w:r>
      </w:hyperlink>
      <w:r>
        <w:t xml:space="preserve">.</w:t>
      </w:r>
    </w:p>
  </w:footnote>
  <w:footnote w:id="81">
    <w:p>
      <w:pPr>
        <w:pStyle w:val="FootnoteText"/>
      </w:pPr>
      <w:r>
        <w:rPr>
          <w:rStyle w:val="FootnoteReference"/>
        </w:rPr>
        <w:footnoteRef/>
      </w:r>
      <w:r>
        <w:t xml:space="preserve"> </w:t>
      </w:r>
      <w:r>
        <w:t xml:space="preserve">The term 'data' is used loosely here to cover everything from products to information to data.</w:t>
      </w:r>
    </w:p>
  </w:footnote>
  <w:footnote w:id="82">
    <w:p>
      <w:pPr>
        <w:pStyle w:val="FootnoteText"/>
      </w:pPr>
      <w:r>
        <w:rPr>
          <w:rStyle w:val="FootnoteReference"/>
        </w:rPr>
        <w:footnoteRef/>
      </w:r>
      <w:r>
        <w:t xml:space="preserve"> </w:t>
      </w:r>
      <w:r>
        <w:t xml:space="preserv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footnote>
  <w:footnote w:id="84">
    <w:p>
      <w:pPr>
        <w:pStyle w:val="FootnoteText"/>
      </w:pPr>
      <w:r>
        <w:rPr>
          <w:rStyle w:val="FootnoteReference"/>
        </w:rPr>
        <w:footnoteRef/>
      </w:r>
      <w:r>
        <w:t xml:space="preserve"> </w:t>
      </w:r>
      <w:r>
        <w:t xml:space="preserv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85">
        <w:r>
          <w:rPr>
            <w:rStyle w:val="Hyperlink"/>
          </w:rPr>
          <w:t xml:space="preserve">https://doi.org/10.1038/d41586-018-06201-x</w:t>
        </w:r>
      </w:hyperlink>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85" Target="https://doi.org/10.1038/d41586-018-06201-x" TargetMode="External" /><Relationship Type="http://schemas.openxmlformats.org/officeDocument/2006/relationships/hyperlink" Id="rId56" Target="https://library.wmo.int/idurl/4/28988" TargetMode="External" /><Relationship Type="http://schemas.openxmlformats.org/officeDocument/2006/relationships/hyperlink" Id="rId43"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83" Target="https://library.wmo.int/idurl/4/35800" TargetMode="External" /><Relationship Type="http://schemas.openxmlformats.org/officeDocument/2006/relationships/hyperlink" Id="rId42"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75"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8" Target="https://library.wmo.int/idviewer/57850/9" TargetMode="External" /><Relationship Type="http://schemas.openxmlformats.org/officeDocument/2006/relationships/hyperlink" Id="rId93"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91" Target="https://wmo-im.github.io/wis2-notification-message/standard/wis2-notification-message-STABLE.html#_wis2_notification_message" TargetMode="External" /><Relationship Type="http://schemas.openxmlformats.org/officeDocument/2006/relationships/hyperlink" Id="rId89" Target="https://wmo-im.github.io/wis2-topic-hierarchy/standard/wis2-topic-hierarchy-STABLE.html#_wis2_topic_hierarchy" TargetMode="External" /><Relationship Type="http://schemas.openxmlformats.org/officeDocument/2006/relationships/hyperlink" Id="rId65" Target="https://www.ietf.org/rfc/rfc3986.txt" TargetMode="External" /><Relationship Type="http://schemas.openxmlformats.org/officeDocument/2006/relationships/hyperlink" Id="rId77" Target="https://www.w3.org/2017/12/odi-study/#introduction" TargetMode="External" /><Relationship Type="http://schemas.openxmlformats.org/officeDocument/2006/relationships/hyperlink" Id="rId80"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85" Target="https://doi.org/10.1038/d41586-018-06201-x" TargetMode="External" /><Relationship Type="http://schemas.openxmlformats.org/officeDocument/2006/relationships/hyperlink" Id="rId56" Target="https://library.wmo.int/idurl/4/28988" TargetMode="External" /><Relationship Type="http://schemas.openxmlformats.org/officeDocument/2006/relationships/hyperlink" Id="rId43"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83" Target="https://library.wmo.int/idurl/4/35800" TargetMode="External" /><Relationship Type="http://schemas.openxmlformats.org/officeDocument/2006/relationships/hyperlink" Id="rId42"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75"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8" Target="https://library.wmo.int/idviewer/57850/9" TargetMode="External" /><Relationship Type="http://schemas.openxmlformats.org/officeDocument/2006/relationships/hyperlink" Id="rId93"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91" Target="https://wmo-im.github.io/wis2-notification-message/standard/wis2-notification-message-STABLE.html#_wis2_notification_message" TargetMode="External" /><Relationship Type="http://schemas.openxmlformats.org/officeDocument/2006/relationships/hyperlink" Id="rId89" Target="https://wmo-im.github.io/wis2-topic-hierarchy/standard/wis2-topic-hierarchy-STABLE.html#_wis2_topic_hierarchy" TargetMode="External" /><Relationship Type="http://schemas.openxmlformats.org/officeDocument/2006/relationships/hyperlink" Id="rId65" Target="https://www.ietf.org/rfc/rfc3986.txt" TargetMode="External" /><Relationship Type="http://schemas.openxmlformats.org/officeDocument/2006/relationships/hyperlink" Id="rId77" Target="https://www.w3.org/2017/12/odi-study/#introduction" TargetMode="External" /><Relationship Type="http://schemas.openxmlformats.org/officeDocument/2006/relationships/hyperlink" Id="rId80"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 WMO Information System 2.0 (WMO-No.1060) (APPROVED)</dc:title>
  <dc:creator/>
  <cp:keywords/>
  <dcterms:created xsi:type="dcterms:W3CDTF">2026-04-01T13:22:15Z</dcterms:created>
  <dcterms:modified xsi:type="dcterms:W3CDTF">2026-04-01T13:22:15Z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2026-04-01</vt:lpwstr>
  </property>
</Properties>
</file>