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2024-02-05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2024-02-05</w:t>
            </w:r>
          </w:p>
        </w:tc>
      </w:tr>
      <w:tr>
        <w:tc>
          <w:p>
            <w:pPr>
              <w:jc w:val="left"/>
            </w:pPr>
            <w:r>
              <w:t xml:space="preserve">Version: 1.0.0-DRAFT-2024-02-05</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76" w:name="Xe7dd03bbc14d2710c1b6d57d62e70cf12cedd14"/>
      <w:r>
        <w:t xml:space="preserve">Requirements Class "Core"</w:t>
      </w:r>
      <w:bookmarkEnd w:id="76"/>
    </w:p>
    <w:p>
      <w:pPr>
        <w:pStyle w:val="Heading3"/>
      </w:pPr>
      <w:bookmarkStart w:id="77" w:name="X43f9398da9c2eb974194c1e60a2fdc80e1bfc87"/>
      <w:r>
        <w:t xml:space="preserve">Overview</w:t>
      </w:r>
      <w:bookmarkEnd w:id="77"/>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in a geographic coordinate reference system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79" w:name="X7153512ed59a3b2780032fdc2ead5e1ca84e4fa"/>
      <w:r>
        <w:t xml:space="preserve">Message size</w:t>
      </w:r>
      <w:bookmarkEnd w:id="79"/>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bad2348b222628778fc4c270aca1624dd0b6699"/>
      <w:r>
        <w:t xml:space="preserve">Geometry</w:t>
      </w:r>
      <w:bookmarkEnd w:id="83"/>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09bc182be109cd1b026833a928cb865f6eae247"/>
      <w:r>
        <w:t xml:space="preserve">Properties / Publication Time</w:t>
      </w:r>
      <w:bookmarkEnd w:id="84"/>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 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the</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5" w:name="data_id"/>
      <w:r>
        <w:t xml:space="preserve">Properties / Data Identification</w:t>
      </w:r>
      <w:bookmarkEnd w:id="85"/>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3"/>
      </w:pPr>
      <w:bookmarkStart w:id="86" w:name="metadata_id"/>
      <w:r>
        <w:t xml:space="preserve">Properties / Metadata identification</w:t>
      </w:r>
      <w:bookmarkEnd w:id="86"/>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rPr>
          <w:rStyle w:val="NormalTok"/>
        </w:rPr>
        <w:t xml:space="preserve">  </w:t>
      </w:r>
      <w:r>
        <w:rPr>
          <w:rStyle w:val="ErrorTok"/>
        </w:rPr>
        <w:t xml:space="preserve">...</w:t>
      </w:r>
      <w:r>
        <w:br/>
      </w:r>
      <w:r>
        <w:rPr>
          <w:rStyle w:val="FunctionTok"/>
        </w:rPr>
        <w:t xml:space="preserve">}</w:t>
      </w:r>
    </w:p>
    <w:p>
      <w:pPr>
        <w:pStyle w:val="Heading3"/>
      </w:pPr>
      <w:bookmarkStart w:id="87" w:name="X05c0093adc8aaf1b6743d9476120aabed273e6d"/>
      <w:r>
        <w:t xml:space="preserve">Properties / Producer</w:t>
      </w:r>
      <w:bookmarkEnd w:id="87"/>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88" w:name="X555c362766c3d78e98026f75e6b46033c5c86fc"/>
      <w:r>
        <w:t xml:space="preserve">Properties / Temporal description</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89" w:name="X54c20229d60913feda7e19b54ecf6df048a8c1e"/>
      <w:r>
        <w:t xml:space="preserve">Properties / Cache</w:t>
      </w:r>
      <w:bookmarkEnd w:id="89"/>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0" w:name="X63667a76a4a069cb267ed492847a28c13efba22"/>
      <w:r>
        <w:t xml:space="preserve">Properties / Integrity</w:t>
      </w:r>
      <w:bookmarkEnd w:id="90"/>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1" w:name="X3d61faf701d7a8b5b37a05c4dc80477c1f94d6f"/>
      <w:r>
        <w:t xml:space="preserve">Properties / Content</w:t>
      </w:r>
      <w:bookmarkEnd w:id="91"/>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data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with the</w:t>
      </w:r>
      <w:r>
        <w:t xml:space="preserve"> </w:t>
      </w:r>
      <w:r>
        <w:rPr>
          <w:rStyle w:val="VerbatimChar"/>
        </w:rPr>
        <w:t xml:space="preserve">encoding</w:t>
      </w:r>
      <w:r>
        <w:t xml:space="preserve"> </w:t>
      </w:r>
      <w:r>
        <w:t xml:space="preserve">property. The value must be below 4096. Global Brokers may discard messages where inline data sizes are greater than 4096 bytes.</w:t>
      </w:r>
    </w:p>
    <w:p>
      <w:pPr>
        <w:pStyle w:val="BodyText"/>
      </w:pPr>
      <w:r>
        <w:t xml:space="preserve">The limit takes into account the data encoding. That is if the data are compressed with gzip, the compressed size must be less than 4096 bytes.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/rec/core/content</w:t>
            </w:r>
          </w:p>
        </w:tc>
      </w:tr>
      <w:tr>
        <w:tc>
          <w:p>
            <w:pPr>
              <w:jc w:val="left"/>
            </w:pPr>
            <w:r>
              <w:t xml:space="preserve">A</w:t>
            </w:r>
          </w:p>
        </w:tc>
        <w:tc>
          <w:p>
            <w:pPr>
              <w:jc w:val="left"/>
            </w:pPr>
            <w:r>
              <w:t xml:space="preserve">A WNM MAY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1d7673d1972ef78546ac031bb8b3bfe7ca8f8ab"/>
      <w:r>
        <w:t xml:space="preserve">Links</w:t>
      </w:r>
      <w:bookmarkEnd w:id="92"/>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3"/>
      </w:r>
      <w:r>
        <w:t xml:space="preserve"> </w:t>
      </w:r>
      <w:r>
        <w:t xml:space="preserve">or WCMP2</w:t>
      </w:r>
      <w:r>
        <w:t xml:space="preserve"> </w:t>
      </w:r>
      <w:r>
        <w:t xml:space="preserve">defined extensions</w:t>
      </w:r>
      <w:r>
        <w:rPr>
          <w:rStyle w:val="FootnoteReference"/>
        </w:rPr>
        <w:footnoteReference w:id="95"/>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4"/>
      </w:pPr>
      <w:bookmarkStart w:id="97" w:name="X0816bbae025f082caaf5aa16c47b09f1cd4e88e"/>
      <w:r>
        <w:t xml:space="preserve">Access control</w:t>
      </w:r>
      <w:bookmarkEnd w:id="97"/>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98" w:name="X2b145b5a935ac6e14f7d0458519266699c26f66"/>
      <w:r>
        <w:t xml:space="preserve">Additional properties</w:t>
      </w:r>
      <w:bookmarkEnd w:id="98"/>
    </w:p>
    <w:p>
      <w:pPr>
        <w:pStyle w:val="FirstParagraph"/>
      </w:pPr>
      <w:r>
        <w:t xml:space="preserve">A WIS2 Notification Message can be extended as required for organizational purposes by adding properties (of any type) in the message. Additional properties do not break compliance with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9" w:name="X78fdb1f4716baf4c26796c550dad0531813f831"/>
      <w:r>
        <w:t xml:space="preserve">Conformance Class Abstract Test Suite (Normative)</w:t>
      </w:r>
      <w:bookmarkEnd w:id="99"/>
    </w:p>
    <w:p>
      <w:pPr>
        <w:pStyle w:val="Heading2"/>
      </w:pPr>
      <w:bookmarkStart w:id="100" w:name="X832d8df2233b24fd4778b0d5040958f69375ea7"/>
      <w:r>
        <w:t xml:space="preserve">Conformance Class: Core</w:t>
      </w:r>
      <w:bookmarkEnd w:id="100"/>
    </w:p>
    <w:p>
      <w:pPr>
        <w:pStyle w:val="DefinitionTerm"/>
      </w:pPr>
      <w:r>
        <w:t xml:space="preserve">label</w:t>
      </w:r>
    </w:p>
    <w:p>
      <w:pPr>
        <w:pStyle w:val="Definition"/>
      </w:pPr>
      <w:hyperlink r:id="rId101">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2" w:name="Xd82d8cf3b20467d72443990f334f271ce7fe6cf"/>
      <w:r>
        <w:t xml:space="preserve">Message size</w:t>
      </w:r>
      <w:bookmarkEnd w:id="102"/>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3" w:name="X6c8ff279ae0c1bdfb37bb6344105bb8007f162a"/>
      <w:r>
        <w:t xml:space="preserve">Validation</w:t>
      </w:r>
      <w:bookmarkEnd w:id="103"/>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4" w:name="X8749fcc5d010c03aaa11d4f982116a6b2a782f3"/>
      <w:r>
        <w:t xml:space="preserve">Identifier</w:t>
      </w:r>
      <w:bookmarkEnd w:id="10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05" w:name="X345d4bcb6128d0a118c5f1c26f808ddd6c78934"/>
      <w:r>
        <w:t xml:space="preserve">Version</w:t>
      </w:r>
      <w:bookmarkEnd w:id="105"/>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6" w:name="Xf6c2054ab31b9e8da4b9fc5b72010c6504340d1"/>
      <w:r>
        <w:t xml:space="preserve">Geometry</w:t>
      </w:r>
      <w:bookmarkEnd w:id="106"/>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7" w:name="Xe67260d2f1bf42eccf92bda23ea67768cdb927b"/>
      <w:r>
        <w:t xml:space="preserve">Properties / Publication Time</w:t>
      </w:r>
      <w:bookmarkEnd w:id="107"/>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8" w:name="X6ec3247911d6a1af713c5d8c1808b7e5d36c536"/>
      <w:r>
        <w:t xml:space="preserve">Properties / Data Identification</w:t>
      </w:r>
      <w:bookmarkEnd w:id="108"/>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09" w:name="Xb0c5eca9899dec0a15ef9036f4b2598e39010cb"/>
      <w:r>
        <w:t xml:space="preserve">Properties / Temporal description</w:t>
      </w:r>
      <w:bookmarkEnd w:id="109"/>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0" w:name="X2f548a02862f27c19e08100445ffb3606c8e3c2"/>
      <w:r>
        <w:t xml:space="preserve">Links</w:t>
      </w:r>
      <w:bookmarkEnd w:id="110"/>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1" w:name="schemas"/>
      <w:r>
        <w:t xml:space="preserve">Schemas (Normative)</w:t>
      </w:r>
      <w:bookmarkEnd w:id="111"/>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2" w:name="Xa02b6cf8cb025ffeb14bcdac2e407574341d581"/>
      <w:r>
        <w:t xml:space="preserve">WIS2 Notification Message Schema</w:t>
      </w:r>
      <w:bookmarkEnd w:id="112"/>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3" w:name="examples"/>
      <w:r>
        <w:t xml:space="preserve">Examples (Informative)</w:t>
      </w:r>
      <w:bookmarkEnd w:id="113"/>
    </w:p>
    <w:p>
      <w:pPr>
        <w:pStyle w:val="Heading2"/>
      </w:pPr>
      <w:bookmarkStart w:id="114" w:name="Xa8ccb635a98deae381e2eb1721c5d040231fc9a"/>
      <w:r>
        <w:t xml:space="preserve">WIS2 Notification Message Examples</w:t>
      </w:r>
      <w:bookmarkEnd w:id="114"/>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5" w:name="Bibliography"/>
      <w:r>
        <w:t xml:space="preserve">Bibliography</w:t>
      </w:r>
      <w:bookmarkEnd w:id="115"/>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6" w:name="X7704236ba72ed8cc2b9a9e238d27c640b9b6528"/>
      <w:r>
        <w:t xml:space="preserve">Revision History</w:t>
      </w:r>
      <w:bookmarkEnd w:id="116"/>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3">
    <w:p>
      <w:pPr>
        <w:pStyle w:val="FootnoteText"/>
      </w:pPr>
      <w:r>
        <w:rPr>
          <w:rStyle w:val="FootnoteReference"/>
        </w:rPr>
        <w:footnoteRef/>
      </w:r>
      <w:r>
        <w:t xml:space="preserve"> </w:t>
      </w:r>
      <w:hyperlink r:id="rId94">
        <w:r>
          <w:rPr>
            <w:rStyle w:val="Hyperlink"/>
          </w:rPr>
          <w:t xml:space="preserve">https://www.iana.org/assignments/link-relations/link-relations.xhtml</w:t>
        </w:r>
      </w:hyperlink>
    </w:p>
  </w:footnote>
  <w:footnote w:id="95">
    <w:p>
      <w:pPr>
        <w:pStyle w:val="FootnoteText"/>
      </w:pPr>
      <w:r>
        <w:rPr>
          <w:rStyle w:val="FootnoteReference"/>
        </w:rPr>
        <w:footnoteRef/>
      </w:r>
      <w:r>
        <w:t xml:space="preserve"> </w:t>
      </w:r>
      <w:hyperlink r:id="rId96">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101" Target="http://wis.wmo.int/spec/wnm/1/conf/core" TargetMode="External" /><Relationship Type="http://schemas.openxmlformats.org/officeDocument/2006/relationships/hyperlink" Id="rId78"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96" Target="https://github.com/wmo-im/wcmp2-codelists/blob/main/codelists/link-type.csv"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101" Target="http://wis.wmo.int/spec/wnm/1/conf/core" TargetMode="External" /><Relationship Type="http://schemas.openxmlformats.org/officeDocument/2006/relationships/hyperlink" Id="rId78"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96" Target="https://github.com/wmo-im/wcmp2-codelists/blob/main/codelists/link-type.csv"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4"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2024-02-05T12:45:05Z</dcterms:created>
  <dcterms:modified xsi:type="dcterms:W3CDTF">2024-02-05T12:45:05Z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2024-02-05</vt:lpwstr>
  </property>
</Properties>
</file>