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jpg" ContentType="image/jpeg"/>
  <Override PartName="/word/media/rId80.jpg" ContentType="image/jpeg"/>
  <Override PartName="/word/media/rId83.jpg" ContentType="image/jpeg"/>
  <Override PartName="/word/media/rId23.jpg" ContentType="image/jpeg"/>
  <Override PartName="/word/media/rId26.jpg" ContentType="image/jpeg"/>
  <Override PartName="/word/media/rId29.jpg" ContentType="image/jpeg"/>
  <Override PartName="/word/media/rId32.jpg" ContentType="image/jpeg"/>
  <Override PartName="/word/media/rId35.jpg" ContentType="image/jpeg"/>
  <Override PartName="/word/media/rId38.jpg" ContentType="image/jpeg"/>
  <Override PartName="/word/media/rId41.jpg" ContentType="image/jpeg"/>
  <Override PartName="/word/media/rId44.jpg" ContentType="image/jpeg"/>
  <Override PartName="/word/media/rId47.jpg" ContentType="image/jpeg"/>
  <Override PartName="/word/media/rId50.jpg" ContentType="image/jpeg"/>
  <Override PartName="/word/media/rId53.jpg" ContentType="image/jpeg"/>
  <Override PartName="/word/media/rId56.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92.jpg" ContentType="image/jpeg"/>
  <Override PartName="/word/media/rId96.jpg" ContentType="image/jpeg"/>
  <Override PartName="/word/media/rId111.png" ContentType="image/png"/>
  <Override PartName="/word/media/rId115.png" ContentType="image/png"/>
  <Override PartName="/word/media/rId119.png" ContentType="image/png"/>
  <Override PartName="/word/media/rId124.png" ContentType="image/png"/>
  <Override PartName="/word/media/rId127.png" ContentType="image/png"/>
  <Override PartName="/word/media/rId130.png" ContentType="image/png"/>
  <Override PartName="/word/media/rId134.png" ContentType="image/png"/>
  <Override PartName="/word/media/rId137.png" ContentType="image/png"/>
  <Override PartName="/word/media/rId140.png" ContentType="image/png"/>
  <Override PartName="/word/media/rId144.png" ContentType="image/png"/>
  <Override PartName="/word/media/rId147.png" ContentType="image/png"/>
  <Override PartName="/word/media/rId151.png" ContentType="image/png"/>
  <Override PartName="/word/media/rId155.png" ContentType="image/png"/>
  <Override PartName="/word/media/rId158.png" ContentType="image/png"/>
  <Override PartName="/word/media/rId162.png" ContentType="image/png"/>
  <Override PartName="/word/media/rId165.png" ContentType="image/png"/>
  <Override PartName="/word/media/rId170.png" ContentType="image/png"/>
  <Override PartName="/word/media/rId174.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2026-01-16</w:t>
      </w:r>
    </w:p>
    <w:p>
      <w:pPr>
        <w:pStyle w:val="Heading2"/>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2026-01-16</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2"/>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2"/>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gisc-ops@groups.wmo.int,wis@wmo.int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87" w:name="X813d147c553cb791fb00ba256109556ef0203e1"/>
    <w:p>
      <w:pPr>
        <w:pStyle w:val="Heading2"/>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p>
      <w:pPr>
        <w:pStyle w:val="BodyText"/>
      </w:pPr>
      <w:r>
        <w:rPr>
          <w:bCs/>
          <w:b/>
        </w:rPr>
        <w:t xml:space="preserve">For GM-China Dashboard:</w:t>
      </w:r>
    </w:p>
    <w:p>
      <w:pPr>
        <w:pStyle w:val="Figure"/>
      </w:pPr>
      <w:r>
        <w:drawing>
          <wp:inline>
            <wp:extent cx="5334000" cy="3623094"/>
            <wp:effectExtent b="0" l="0" r="0" t="0"/>
            <wp:docPr descr="GM CHINA 01" title="" id="24" name="Picture"/>
            <a:graphic>
              <a:graphicData uri="http://schemas.openxmlformats.org/drawingml/2006/picture">
                <pic:pic>
                  <pic:nvPicPr>
                    <pic:cNvPr descr="images/GM-CHINA_01.JPG" id="25" name="Picture"/>
                    <pic:cNvPicPr>
                      <a:picLocks noChangeArrowheads="1" noChangeAspect="1"/>
                    </pic:cNvPicPr>
                  </pic:nvPicPr>
                  <pic:blipFill>
                    <a:blip r:embed="rId23"/>
                    <a:stretch>
                      <a:fillRect/>
                    </a:stretch>
                  </pic:blipFill>
                  <pic:spPr bwMode="auto">
                    <a:xfrm>
                      <a:off x="0" y="0"/>
                      <a:ext cx="5334000" cy="3623094"/>
                    </a:xfrm>
                    <a:prstGeom prst="rect">
                      <a:avLst/>
                    </a:prstGeom>
                    <a:noFill/>
                    <a:ln w="9525">
                      <a:noFill/>
                      <a:headEnd/>
                      <a:tailEnd/>
                    </a:ln>
                  </pic:spPr>
                </pic:pic>
              </a:graphicData>
            </a:graphic>
          </wp:inline>
        </w:drawing>
      </w:r>
    </w:p>
    <w:p>
      <w:pPr>
        <w:pStyle w:val="Figure"/>
      </w:pPr>
      <w:r>
        <w:drawing>
          <wp:inline>
            <wp:extent cx="5334000" cy="2568697"/>
            <wp:effectExtent b="0" l="0" r="0" t="0"/>
            <wp:docPr descr="GM CHINA 02" title="" id="27" name="Picture"/>
            <a:graphic>
              <a:graphicData uri="http://schemas.openxmlformats.org/drawingml/2006/picture">
                <pic:pic>
                  <pic:nvPicPr>
                    <pic:cNvPr descr="images/GM-CHINA_02.JPG" id="28" name="Picture"/>
                    <pic:cNvPicPr>
                      <a:picLocks noChangeArrowheads="1" noChangeAspect="1"/>
                    </pic:cNvPicPr>
                  </pic:nvPicPr>
                  <pic:blipFill>
                    <a:blip r:embed="rId26"/>
                    <a:stretch>
                      <a:fillRect/>
                    </a:stretch>
                  </pic:blipFill>
                  <pic:spPr bwMode="auto">
                    <a:xfrm>
                      <a:off x="0" y="0"/>
                      <a:ext cx="5334000" cy="2568697"/>
                    </a:xfrm>
                    <a:prstGeom prst="rect">
                      <a:avLst/>
                    </a:prstGeom>
                    <a:noFill/>
                    <a:ln w="9525">
                      <a:noFill/>
                      <a:headEnd/>
                      <a:tailEnd/>
                    </a:ln>
                  </pic:spPr>
                </pic:pic>
              </a:graphicData>
            </a:graphic>
          </wp:inline>
        </w:drawing>
      </w:r>
    </w:p>
    <w:p>
      <w:pPr>
        <w:pStyle w:val="Figure"/>
      </w:pPr>
      <w:r>
        <w:drawing>
          <wp:inline>
            <wp:extent cx="5334000" cy="1778000"/>
            <wp:effectExtent b="0" l="0" r="0" t="0"/>
            <wp:docPr descr="GM CHINA 03" title="" id="30" name="Picture"/>
            <a:graphic>
              <a:graphicData uri="http://schemas.openxmlformats.org/drawingml/2006/picture">
                <pic:pic>
                  <pic:nvPicPr>
                    <pic:cNvPr descr="images/GM-CHINA_03.JPG" id="31" name="Picture"/>
                    <pic:cNvPicPr>
                      <a:picLocks noChangeArrowheads="1" noChangeAspect="1"/>
                    </pic:cNvPicPr>
                  </pic:nvPicPr>
                  <pic:blipFill>
                    <a:blip r:embed="rId29"/>
                    <a:stretch>
                      <a:fillRect/>
                    </a:stretch>
                  </pic:blipFill>
                  <pic:spPr bwMode="auto">
                    <a:xfrm>
                      <a:off x="0" y="0"/>
                      <a:ext cx="5334000" cy="1778000"/>
                    </a:xfrm>
                    <a:prstGeom prst="rect">
                      <a:avLst/>
                    </a:prstGeom>
                    <a:noFill/>
                    <a:ln w="9525">
                      <a:noFill/>
                      <a:headEnd/>
                      <a:tailEnd/>
                    </a:ln>
                  </pic:spPr>
                </pic:pic>
              </a:graphicData>
            </a:graphic>
          </wp:inline>
        </w:drawing>
      </w:r>
    </w:p>
    <w:p>
      <w:pPr>
        <w:pStyle w:val="Figure"/>
      </w:pPr>
      <w:r>
        <w:drawing>
          <wp:inline>
            <wp:extent cx="5334000" cy="3625321"/>
            <wp:effectExtent b="0" l="0" r="0" t="0"/>
            <wp:docPr descr="GM CHINA 04" title="" id="33" name="Picture"/>
            <a:graphic>
              <a:graphicData uri="http://schemas.openxmlformats.org/drawingml/2006/picture">
                <pic:pic>
                  <pic:nvPicPr>
                    <pic:cNvPr descr="images/GM-CHINA_04.JPG" id="34" name="Picture"/>
                    <pic:cNvPicPr>
                      <a:picLocks noChangeArrowheads="1" noChangeAspect="1"/>
                    </pic:cNvPicPr>
                  </pic:nvPicPr>
                  <pic:blipFill>
                    <a:blip r:embed="rId32"/>
                    <a:stretch>
                      <a:fillRect/>
                    </a:stretch>
                  </pic:blipFill>
                  <pic:spPr bwMode="auto">
                    <a:xfrm>
                      <a:off x="0" y="0"/>
                      <a:ext cx="5334000" cy="3625321"/>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5" title="" id="36" name="Picture"/>
            <a:graphic>
              <a:graphicData uri="http://schemas.openxmlformats.org/drawingml/2006/picture">
                <pic:pic>
                  <pic:nvPicPr>
                    <pic:cNvPr descr="images/GM-CHINA_05.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4593875"/>
            <wp:effectExtent b="0" l="0" r="0" t="0"/>
            <wp:docPr descr="GM CHINA 06" title="" id="39" name="Picture"/>
            <a:graphic>
              <a:graphicData uri="http://schemas.openxmlformats.org/drawingml/2006/picture">
                <pic:pic>
                  <pic:nvPicPr>
                    <pic:cNvPr descr="images/GM-CHINA_06.JPG" id="40" name="Picture"/>
                    <pic:cNvPicPr>
                      <a:picLocks noChangeArrowheads="1" noChangeAspect="1"/>
                    </pic:cNvPicPr>
                  </pic:nvPicPr>
                  <pic:blipFill>
                    <a:blip r:embed="rId38"/>
                    <a:stretch>
                      <a:fillRect/>
                    </a:stretch>
                  </pic:blipFill>
                  <pic:spPr bwMode="auto">
                    <a:xfrm>
                      <a:off x="0" y="0"/>
                      <a:ext cx="5334000" cy="4593875"/>
                    </a:xfrm>
                    <a:prstGeom prst="rect">
                      <a:avLst/>
                    </a:prstGeom>
                    <a:noFill/>
                    <a:ln w="9525">
                      <a:noFill/>
                      <a:headEnd/>
                      <a:tailEnd/>
                    </a:ln>
                  </pic:spPr>
                </pic:pic>
              </a:graphicData>
            </a:graphic>
          </wp:inline>
        </w:drawing>
      </w:r>
    </w:p>
    <w:p>
      <w:pPr>
        <w:pStyle w:val="Figure"/>
      </w:pPr>
      <w:r>
        <w:drawing>
          <wp:inline>
            <wp:extent cx="5334000" cy="3218329"/>
            <wp:effectExtent b="0" l="0" r="0" t="0"/>
            <wp:docPr descr="GM CHINA 07" title="" id="42" name="Picture"/>
            <a:graphic>
              <a:graphicData uri="http://schemas.openxmlformats.org/drawingml/2006/picture">
                <pic:pic>
                  <pic:nvPicPr>
                    <pic:cNvPr descr="images/GM-CHINA_07.JPG" id="43" name="Picture"/>
                    <pic:cNvPicPr>
                      <a:picLocks noChangeArrowheads="1" noChangeAspect="1"/>
                    </pic:cNvPicPr>
                  </pic:nvPicPr>
                  <pic:blipFill>
                    <a:blip r:embed="rId41"/>
                    <a:stretch>
                      <a:fillRect/>
                    </a:stretch>
                  </pic:blipFill>
                  <pic:spPr bwMode="auto">
                    <a:xfrm>
                      <a:off x="0" y="0"/>
                      <a:ext cx="5334000" cy="3218329"/>
                    </a:xfrm>
                    <a:prstGeom prst="rect">
                      <a:avLst/>
                    </a:prstGeom>
                    <a:noFill/>
                    <a:ln w="9525">
                      <a:noFill/>
                      <a:headEnd/>
                      <a:tailEnd/>
                    </a:ln>
                  </pic:spPr>
                </pic:pic>
              </a:graphicData>
            </a:graphic>
          </wp:inline>
        </w:drawing>
      </w:r>
    </w:p>
    <w:p>
      <w:pPr>
        <w:pStyle w:val="Figure"/>
      </w:pPr>
      <w:r>
        <w:drawing>
          <wp:inline>
            <wp:extent cx="5334000" cy="3179028"/>
            <wp:effectExtent b="0" l="0" r="0" t="0"/>
            <wp:docPr descr="GM CHINA 08" title="" id="45" name="Picture"/>
            <a:graphic>
              <a:graphicData uri="http://schemas.openxmlformats.org/drawingml/2006/picture">
                <pic:pic>
                  <pic:nvPicPr>
                    <pic:cNvPr descr="images/GM-CHINA_08.JPG" id="46" name="Picture"/>
                    <pic:cNvPicPr>
                      <a:picLocks noChangeArrowheads="1" noChangeAspect="1"/>
                    </pic:cNvPicPr>
                  </pic:nvPicPr>
                  <pic:blipFill>
                    <a:blip r:embed="rId44"/>
                    <a:stretch>
                      <a:fillRect/>
                    </a:stretch>
                  </pic:blipFill>
                  <pic:spPr bwMode="auto">
                    <a:xfrm>
                      <a:off x="0" y="0"/>
                      <a:ext cx="5334000" cy="3179028"/>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9" title="" id="48" name="Picture"/>
            <a:graphic>
              <a:graphicData uri="http://schemas.openxmlformats.org/drawingml/2006/picture">
                <pic:pic>
                  <pic:nvPicPr>
                    <pic:cNvPr descr="images/GM-CHINA_09.JP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rPr>
          <w:bCs/>
          <w:b/>
        </w:rPr>
        <w:t xml:space="preserve">For GM-Morocco Dashboard:</w:t>
      </w:r>
    </w:p>
    <w:p>
      <w:pPr>
        <w:pStyle w:val="Figure"/>
      </w:pPr>
      <w:r>
        <w:drawing>
          <wp:inline>
            <wp:extent cx="5334000" cy="3515126"/>
            <wp:effectExtent b="0" l="0" r="0" t="0"/>
            <wp:docPr descr="GM Marocco 01" title="" id="51" name="Picture"/>
            <a:graphic>
              <a:graphicData uri="http://schemas.openxmlformats.org/drawingml/2006/picture">
                <pic:pic>
                  <pic:nvPicPr>
                    <pic:cNvPr descr="images/GM-Marocco_01.JPG" id="52" name="Picture"/>
                    <pic:cNvPicPr>
                      <a:picLocks noChangeArrowheads="1" noChangeAspect="1"/>
                    </pic:cNvPicPr>
                  </pic:nvPicPr>
                  <pic:blipFill>
                    <a:blip r:embed="rId50"/>
                    <a:stretch>
                      <a:fillRect/>
                    </a:stretch>
                  </pic:blipFill>
                  <pic:spPr bwMode="auto">
                    <a:xfrm>
                      <a:off x="0" y="0"/>
                      <a:ext cx="5334000" cy="3515126"/>
                    </a:xfrm>
                    <a:prstGeom prst="rect">
                      <a:avLst/>
                    </a:prstGeom>
                    <a:noFill/>
                    <a:ln w="9525">
                      <a:noFill/>
                      <a:headEnd/>
                      <a:tailEnd/>
                    </a:ln>
                  </pic:spPr>
                </pic:pic>
              </a:graphicData>
            </a:graphic>
          </wp:inline>
        </w:drawing>
      </w:r>
    </w:p>
    <w:p>
      <w:pPr>
        <w:pStyle w:val="Figure"/>
      </w:pPr>
      <w:r>
        <w:drawing>
          <wp:inline>
            <wp:extent cx="5334000" cy="4017308"/>
            <wp:effectExtent b="0" l="0" r="0" t="0"/>
            <wp:docPr descr="GM Marocco 02" title="" id="54" name="Picture"/>
            <a:graphic>
              <a:graphicData uri="http://schemas.openxmlformats.org/drawingml/2006/picture">
                <pic:pic>
                  <pic:nvPicPr>
                    <pic:cNvPr descr="images/GM-Marocco_02.JPG" id="55" name="Picture"/>
                    <pic:cNvPicPr>
                      <a:picLocks noChangeArrowheads="1" noChangeAspect="1"/>
                    </pic:cNvPicPr>
                  </pic:nvPicPr>
                  <pic:blipFill>
                    <a:blip r:embed="rId53"/>
                    <a:stretch>
                      <a:fillRect/>
                    </a:stretch>
                  </pic:blipFill>
                  <pic:spPr bwMode="auto">
                    <a:xfrm>
                      <a:off x="0" y="0"/>
                      <a:ext cx="5334000" cy="4017308"/>
                    </a:xfrm>
                    <a:prstGeom prst="rect">
                      <a:avLst/>
                    </a:prstGeom>
                    <a:noFill/>
                    <a:ln w="9525">
                      <a:noFill/>
                      <a:headEnd/>
                      <a:tailEnd/>
                    </a:ln>
                  </pic:spPr>
                </pic:pic>
              </a:graphicData>
            </a:graphic>
          </wp:inline>
        </w:drawing>
      </w:r>
    </w:p>
    <w:p>
      <w:pPr>
        <w:pStyle w:val="Figure"/>
      </w:pPr>
      <w:r>
        <w:drawing>
          <wp:inline>
            <wp:extent cx="5334000" cy="4439861"/>
            <wp:effectExtent b="0" l="0" r="0" t="0"/>
            <wp:docPr descr="GM Marocco 03" title="" id="57" name="Picture"/>
            <a:graphic>
              <a:graphicData uri="http://schemas.openxmlformats.org/drawingml/2006/picture">
                <pic:pic>
                  <pic:nvPicPr>
                    <pic:cNvPr descr="images/GM-Marocco_03.JPG" id="58" name="Picture"/>
                    <pic:cNvPicPr>
                      <a:picLocks noChangeArrowheads="1" noChangeAspect="1"/>
                    </pic:cNvPicPr>
                  </pic:nvPicPr>
                  <pic:blipFill>
                    <a:blip r:embed="rId56"/>
                    <a:stretch>
                      <a:fillRect/>
                    </a:stretch>
                  </pic:blipFill>
                  <pic:spPr bwMode="auto">
                    <a:xfrm>
                      <a:off x="0" y="0"/>
                      <a:ext cx="5334000" cy="4439861"/>
                    </a:xfrm>
                    <a:prstGeom prst="rect">
                      <a:avLst/>
                    </a:prstGeom>
                    <a:noFill/>
                    <a:ln w="9525">
                      <a:noFill/>
                      <a:headEnd/>
                      <a:tailEnd/>
                    </a:ln>
                  </pic:spPr>
                </pic:pic>
              </a:graphicData>
            </a:graphic>
          </wp:inline>
        </w:drawing>
      </w:r>
    </w:p>
    <w:p>
      <w:pPr>
        <w:pStyle w:val="Figure"/>
      </w:pPr>
      <w:r>
        <w:drawing>
          <wp:inline>
            <wp:extent cx="5334000" cy="3437582"/>
            <wp:effectExtent b="0" l="0" r="0" t="0"/>
            <wp:docPr descr="GM Marocco 04" title="" id="60" name="Picture"/>
            <a:graphic>
              <a:graphicData uri="http://schemas.openxmlformats.org/drawingml/2006/picture">
                <pic:pic>
                  <pic:nvPicPr>
                    <pic:cNvPr descr="images/GM-Marocco_04.JPG" id="61" name="Picture"/>
                    <pic:cNvPicPr>
                      <a:picLocks noChangeArrowheads="1" noChangeAspect="1"/>
                    </pic:cNvPicPr>
                  </pic:nvPicPr>
                  <pic:blipFill>
                    <a:blip r:embed="rId59"/>
                    <a:stretch>
                      <a:fillRect/>
                    </a:stretch>
                  </pic:blipFill>
                  <pic:spPr bwMode="auto">
                    <a:xfrm>
                      <a:off x="0" y="0"/>
                      <a:ext cx="5334000" cy="3437582"/>
                    </a:xfrm>
                    <a:prstGeom prst="rect">
                      <a:avLst/>
                    </a:prstGeom>
                    <a:noFill/>
                    <a:ln w="9525">
                      <a:noFill/>
                      <a:headEnd/>
                      <a:tailEnd/>
                    </a:ln>
                  </pic:spPr>
                </pic:pic>
              </a:graphicData>
            </a:graphic>
          </wp:inline>
        </w:drawing>
      </w:r>
    </w:p>
    <w:p>
      <w:pPr>
        <w:pStyle w:val="Figure"/>
      </w:pPr>
      <w:r>
        <w:drawing>
          <wp:inline>
            <wp:extent cx="5334000" cy="3093547"/>
            <wp:effectExtent b="0" l="0" r="0" t="0"/>
            <wp:docPr descr="GM Marocco 05" title="" id="63" name="Picture"/>
            <a:graphic>
              <a:graphicData uri="http://schemas.openxmlformats.org/drawingml/2006/picture">
                <pic:pic>
                  <pic:nvPicPr>
                    <pic:cNvPr descr="images/GM-Marocco_05.JPG" id="64" name="Picture"/>
                    <pic:cNvPicPr>
                      <a:picLocks noChangeArrowheads="1" noChangeAspect="1"/>
                    </pic:cNvPicPr>
                  </pic:nvPicPr>
                  <pic:blipFill>
                    <a:blip r:embed="rId62"/>
                    <a:stretch>
                      <a:fillRect/>
                    </a:stretch>
                  </pic:blipFill>
                  <pic:spPr bwMode="auto">
                    <a:xfrm>
                      <a:off x="0" y="0"/>
                      <a:ext cx="5334000" cy="3093547"/>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6" title="" id="66" name="Picture"/>
            <a:graphic>
              <a:graphicData uri="http://schemas.openxmlformats.org/drawingml/2006/picture">
                <pic:pic>
                  <pic:nvPicPr>
                    <pic:cNvPr descr="images/GM-Marocco_06.JP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7" title="" id="69" name="Picture"/>
            <a:graphic>
              <a:graphicData uri="http://schemas.openxmlformats.org/drawingml/2006/picture">
                <pic:pic>
                  <pic:nvPicPr>
                    <pic:cNvPr descr="images/GM-Marocco_07.JP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8" title="" id="72" name="Picture"/>
            <a:graphic>
              <a:graphicData uri="http://schemas.openxmlformats.org/drawingml/2006/picture">
                <pic:pic>
                  <pic:nvPicPr>
                    <pic:cNvPr descr="images/GM-Marocco_08.JP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74">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74">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75">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76" w:name="Xb59f09095c80cc594db3024de34d1f6d0eaa28f"/>
    <w:p>
      <w:pPr>
        <w:pStyle w:val="Heading3"/>
      </w:pPr>
      <w:r>
        <w:t xml:space="preserve">Global brokers data</w:t>
      </w:r>
    </w:p>
    <w:bookmarkEnd w:id="76"/>
    <w:bookmarkStart w:id="86" w:name="X7f87309a005e3df5fcdb1448ada0ef6ab8a1909"/>
    <w:p>
      <w:pPr>
        <w:pStyle w:val="Heading3"/>
      </w:pPr>
      <w:r>
        <w:t xml:space="preserve">Global caches data</w:t>
      </w:r>
    </w:p>
    <w:p>
      <w:pPr>
        <w:pStyle w:val="Figure"/>
      </w:pPr>
      <w:r>
        <w:drawing>
          <wp:inline>
            <wp:extent cx="5232400" cy="2070100"/>
            <wp:effectExtent b="0" l="0" r="0" t="0"/>
            <wp:docPr descr="01 LOGIN" title="" id="78" name="Picture"/>
            <a:graphic>
              <a:graphicData uri="http://schemas.openxmlformats.org/drawingml/2006/picture">
                <pic:pic>
                  <pic:nvPicPr>
                    <pic:cNvPr descr="images/01_LOGIN.jpeg" id="79" name="Picture"/>
                    <pic:cNvPicPr>
                      <a:picLocks noChangeArrowheads="1" noChangeAspect="1"/>
                    </pic:cNvPicPr>
                  </pic:nvPicPr>
                  <pic:blipFill>
                    <a:blip r:embed="rId77"/>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81" name="Picture"/>
            <a:graphic>
              <a:graphicData uri="http://schemas.openxmlformats.org/drawingml/2006/picture">
                <pic:pic>
                  <pic:nvPicPr>
                    <pic:cNvPr descr="images/02_GC_Dashboard.jpeg" id="82" name="Picture"/>
                    <pic:cNvPicPr>
                      <a:picLocks noChangeArrowheads="1" noChangeAspect="1"/>
                    </pic:cNvPicPr>
                  </pic:nvPicPr>
                  <pic:blipFill>
                    <a:blip r:embed="rId80"/>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84" name="Picture"/>
            <a:graphic>
              <a:graphicData uri="http://schemas.openxmlformats.org/drawingml/2006/picture">
                <pic:pic>
                  <pic:nvPicPr>
                    <pic:cNvPr descr="images/03_GC-Data.jpeg" id="85" name="Picture"/>
                    <pic:cNvPicPr>
                      <a:picLocks noChangeArrowheads="1" noChangeAspect="1"/>
                    </pic:cNvPicPr>
                  </pic:nvPicPr>
                  <pic:blipFill>
                    <a:blip r:embed="rId83"/>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86"/>
    <w:bookmarkEnd w:id="87"/>
    <w:bookmarkStart w:id="89" w:name="X987d45cd9a73f8b40ff026950730b0f1e33d674"/>
    <w:p>
      <w:pPr>
        <w:pStyle w:val="Heading2"/>
      </w:pPr>
      <w:r>
        <w:t xml:space="preserve">PART III. Procedures for Issues Management</w:t>
      </w:r>
    </w:p>
    <w:p>
      <w:pPr>
        <w:pStyle w:val="FirstParagraph"/>
      </w:pPr>
      <w:r>
        <w:t xml:space="preserve">The WIS2 ticketing system is provided and operated by WMO :</w:t>
      </w:r>
      <w:r>
        <w:t xml:space="preserve"> </w:t>
      </w:r>
      <w:hyperlink r:id="rId88">
        <w:r>
          <w:rPr>
            <w:rStyle w:val="Hyperlink"/>
          </w:rPr>
          <w:t xml:space="preserve">https://jira.wmo.int</w:t>
        </w:r>
      </w:hyperlink>
      <w:r>
        <w:t xml:space="preserve">.</w:t>
      </w:r>
    </w:p>
    <w:bookmarkEnd w:id="89"/>
    <w:bookmarkStart w:id="90" w:name="X51773c61b6f2cf386079ff0fb51c7ad176d67d4"/>
    <w:p>
      <w:pPr>
        <w:pStyle w:val="Heading2"/>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90"/>
    <w:bookmarkStart w:id="100" w:name="X79b541e1ef64a0b37f86a9f085c18718a348a7e"/>
    <w:p>
      <w:pPr>
        <w:pStyle w:val="Heading2"/>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8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91">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gure"/>
      </w:pPr>
      <w:r>
        <w:drawing>
          <wp:inline>
            <wp:extent cx="5334000" cy="3153103"/>
            <wp:effectExtent b="0" l="0" r="0" t="0"/>
            <wp:docPr descr="JIRA summary 01" title="" id="93" name="Picture"/>
            <a:graphic>
              <a:graphicData uri="http://schemas.openxmlformats.org/drawingml/2006/picture">
                <pic:pic>
                  <pic:nvPicPr>
                    <pic:cNvPr descr="images/JIRA-summary-01.jpg" id="94" name="Picture"/>
                    <pic:cNvPicPr>
                      <a:picLocks noChangeArrowheads="1" noChangeAspect="1"/>
                    </pic:cNvPicPr>
                  </pic:nvPicPr>
                  <pic:blipFill>
                    <a:blip r:embed="rId92"/>
                    <a:stretch>
                      <a:fillRect/>
                    </a:stretch>
                  </pic:blipFill>
                  <pic:spPr bwMode="auto">
                    <a:xfrm>
                      <a:off x="0" y="0"/>
                      <a:ext cx="5334000" cy="3153103"/>
                    </a:xfrm>
                    <a:prstGeom prst="rect">
                      <a:avLst/>
                    </a:prstGeom>
                    <a:noFill/>
                    <a:ln w="9525">
                      <a:noFill/>
                      <a:headEnd/>
                      <a:tailEnd/>
                    </a:ln>
                  </pic:spPr>
                </pic:pic>
              </a:graphicData>
            </a:graphic>
          </wp:inline>
        </w:drawing>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95">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gure"/>
      </w:pPr>
      <w:r>
        <w:drawing>
          <wp:inline>
            <wp:extent cx="5334000" cy="2969622"/>
            <wp:effectExtent b="0" l="0" r="0" t="0"/>
            <wp:docPr descr="JIRA summary 02" title="" id="97" name="Picture"/>
            <a:graphic>
              <a:graphicData uri="http://schemas.openxmlformats.org/drawingml/2006/picture">
                <pic:pic>
                  <pic:nvPicPr>
                    <pic:cNvPr descr="images/JIRA-summary-02.jpg" id="98" name="Picture"/>
                    <pic:cNvPicPr>
                      <a:picLocks noChangeArrowheads="1" noChangeAspect="1"/>
                    </pic:cNvPicPr>
                  </pic:nvPicPr>
                  <pic:blipFill>
                    <a:blip r:embed="rId96"/>
                    <a:stretch>
                      <a:fillRect/>
                    </a:stretch>
                  </pic:blipFill>
                  <pic:spPr bwMode="auto">
                    <a:xfrm>
                      <a:off x="0" y="0"/>
                      <a:ext cx="5334000" cy="2969622"/>
                    </a:xfrm>
                    <a:prstGeom prst="rect">
                      <a:avLst/>
                    </a:prstGeom>
                    <a:noFill/>
                    <a:ln w="9525">
                      <a:noFill/>
                      <a:headEnd/>
                      <a:tailEnd/>
                    </a:ln>
                  </pic:spPr>
                </pic:pic>
              </a:graphicData>
            </a:graphic>
          </wp:inline>
        </w:drawing>
      </w:r>
    </w:p>
    <w:p>
      <w:pPr>
        <w:pStyle w:val="FirstParagraph"/>
      </w:pPr>
      <w:r>
        <w:t xml:space="preserve">Table-1: Priority Levels</w:t>
      </w:r>
    </w:p>
    <w:bookmarkStart w:id="99" w:name="Xe845f501af92fe026b96fe859d037567317632f"/>
    <w:p>
      <w:pPr>
        <w:pStyle w:val="Heading3"/>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99"/>
    <w:bookmarkEnd w:id="100"/>
    <w:bookmarkStart w:id="107" w:name="Xa303eeaef2342a49b90f82500d40be955b57221"/>
    <w:p>
      <w:pPr>
        <w:pStyle w:val="Heading2"/>
      </w:pPr>
      <w:r>
        <w:t xml:space="preserve">PART IV. Procedures for Handover</w:t>
      </w:r>
    </w:p>
    <w:bookmarkStart w:id="101" w:name="X33552956ff26c37b01aed0b53bd210d9e5ed6c7"/>
    <w:p>
      <w:pPr>
        <w:pStyle w:val="Heading3"/>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101"/>
    <w:bookmarkStart w:id="106" w:name="X05e2b0c81db3a44a7d803a778ca90453dba5d44"/>
    <w:p>
      <w:pPr>
        <w:pStyle w:val="Heading3"/>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102">
        <w:r>
          <w:rPr>
            <w:rStyle w:val="Hyperlink"/>
          </w:rPr>
          <w:t xml:space="preserve">gisc-ops@groups.wmo.int</w:t>
        </w:r>
      </w:hyperlink>
      <w:r>
        <w:t xml:space="preserve">,</w:t>
      </w:r>
      <w:r>
        <w:t xml:space="preserve"> </w:t>
      </w:r>
      <w:hyperlink r:id="rId103">
        <w:r>
          <w:rPr>
            <w:rStyle w:val="Hyperlink"/>
          </w:rPr>
          <w:t xml:space="preserve">wis@wmo.int</w:t>
        </w:r>
      </w:hyperlink>
    </w:p>
    <w:p>
      <w:pPr>
        <w:numPr>
          <w:ilvl w:val="0"/>
          <w:numId w:val="1015"/>
        </w:numPr>
      </w:pPr>
      <w:r>
        <w:t xml:space="preserve">The GISC Watch report 2026 to be completed is available</w:t>
      </w:r>
      <w:r>
        <w:t xml:space="preserve"> </w:t>
      </w:r>
      <w:hyperlink r:id="rId104">
        <w:r>
          <w:rPr>
            <w:rStyle w:val="Hyperlink"/>
          </w:rPr>
          <w:t xml:space="preserve">here</w:t>
        </w:r>
      </w:hyperlink>
    </w:p>
    <w:p>
      <w:pPr>
        <w:numPr>
          <w:ilvl w:val="1"/>
          <w:numId w:val="1017"/>
        </w:numPr>
      </w:pPr>
      <w:r>
        <w:rPr>
          <w:bCs/>
          <w:b/>
        </w:rPr>
        <w:t xml:space="preserve">Note1</w:t>
      </w:r>
      <w:r>
        <w:t xml:space="preserve">: The GISC Watch report is a consolidated report. Outgoing GISCs are responsible for adding the columns corresponding to the GISC Watch period.</w:t>
      </w:r>
    </w:p>
    <w:p>
      <w:pPr>
        <w:numPr>
          <w:ilvl w:val="1"/>
          <w:numId w:val="1017"/>
        </w:numPr>
      </w:pPr>
      <w:r>
        <w:rPr>
          <w:bCs/>
          <w:b/>
        </w:rPr>
        <w:t xml:space="preserve">Note2</w:t>
      </w:r>
      <w:r>
        <w:t xml:space="preserve">: Only the email addresses of the GISCs included in the mailing list</w:t>
      </w:r>
      <w:r>
        <w:t xml:space="preserve"> </w:t>
      </w:r>
      <w:hyperlink r:id="rId102">
        <w:r>
          <w:rPr>
            <w:rStyle w:val="Hyperlink"/>
          </w:rPr>
          <w:t xml:space="preserve">gisc-ops@groups.wmo.int</w:t>
        </w:r>
      </w:hyperlink>
      <w:r>
        <w:t xml:space="preserve">, which serves as the official channel for GISC Watch handover and takeover communications, have the access to edit this document as per the decisions at the</w:t>
      </w:r>
      <w:r>
        <w:t xml:space="preserve"> </w:t>
      </w:r>
      <w:hyperlink r:id="rId105">
        <w:r>
          <w:rPr>
            <w:rStyle w:val="Hyperlink"/>
          </w:rPr>
          <w:t xml:space="preserve">ET-WISOP 10th meeting</w:t>
        </w:r>
      </w:hyperlink>
      <w:r>
        <w:t xml:space="preserve">.</w:t>
      </w:r>
    </w:p>
    <w:p>
      <w:pPr>
        <w:numPr>
          <w:ilvl w:val="1"/>
          <w:numId w:val="1017"/>
        </w:numPr>
      </w:pPr>
      <w:r>
        <w:rPr>
          <w:bCs/>
          <w:b/>
        </w:rPr>
        <w:t xml:space="preserve">Note3</w:t>
      </w:r>
      <w:r>
        <w:t xml:space="preserve">: For any changes of the email addresses, please contact the WMO Secretariat at</w:t>
      </w:r>
      <w:r>
        <w:t xml:space="preserve"> </w:t>
      </w:r>
      <w:hyperlink r:id="rId103">
        <w:r>
          <w:rPr>
            <w:rStyle w:val="Hyperlink"/>
          </w:rPr>
          <w:t xml:space="preserve">wis@wmo.int</w:t>
        </w:r>
      </w:hyperlink>
      <w:r>
        <w:t xml:space="preserve">.</w:t>
      </w:r>
    </w:p>
    <w:p>
      <w:pPr>
        <w:numPr>
          <w:ilvl w:val="0"/>
          <w:numId w:val="1015"/>
        </w:numPr>
      </w:pPr>
      <w:r>
        <w:t xml:space="preserve">A sample Handover email</w:t>
      </w:r>
    </w:p>
    <w:bookmarkEnd w:id="106"/>
    <w:bookmarkEnd w:id="107"/>
    <w:bookmarkStart w:id="108" w:name="Xb8428fbc8de5013631c8bb1d079f38e3533a3d7"/>
    <w:p>
      <w:pPr>
        <w:pStyle w:val="Heading2"/>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gisc-ops@groups.wmo.int,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w:t>
      </w:r>
      <w:r>
        <w:br/>
      </w:r>
      <w:r>
        <w:rPr>
          <w:rStyle w:val="VerbatimChar"/>
        </w:rPr>
        <w:t xml:space="preserve">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108"/>
    <w:bookmarkStart w:id="109" w:name="X33672f9d5e02526fe30ce1fd643a1d90de17cbb"/>
    <w:p>
      <w:pPr>
        <w:pStyle w:val="Heading2"/>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109"/>
    <w:bookmarkStart w:id="183" w:name="X0e8ea8de9d750dce5d4567e309d09fe1c54fb62"/>
    <w:p>
      <w:pPr>
        <w:pStyle w:val="Heading1"/>
      </w:pPr>
      <w:r>
        <w:t xml:space="preserve">Appendix 1: IMS-GISC Operator Manual</w:t>
      </w:r>
    </w:p>
    <w:bookmarkStart w:id="123" w:name="X8ea48e73dcab9f7186ef88d937f3528fec9c5da"/>
    <w:p>
      <w:pPr>
        <w:pStyle w:val="Heading2"/>
      </w:pPr>
      <w:r>
        <w:t xml:space="preserve">1. How to Login as External User</w:t>
      </w:r>
    </w:p>
    <w:bookmarkStart w:id="114" w:name="X0c9f915648be82d95e3934e821416688db2bfd0"/>
    <w:p>
      <w:pPr>
        <w:pStyle w:val="Heading3"/>
      </w:pPr>
      <w:r>
        <w:t xml:space="preserve">Step 1:</w:t>
      </w:r>
    </w:p>
    <w:p>
      <w:pPr>
        <w:pStyle w:val="FirstParagraph"/>
      </w:pPr>
      <w:r>
        <w:t xml:space="preserve">Access the login URL:</w:t>
      </w:r>
      <w:r>
        <w:t xml:space="preserve"> </w:t>
      </w:r>
      <w:hyperlink r:id="rId110">
        <w:r>
          <w:rPr>
            <w:rStyle w:val="Hyperlink"/>
          </w:rPr>
          <w:t xml:space="preserve">https://jira.wmo.int/secure/Dashboard.jspa</w:t>
        </w:r>
      </w:hyperlink>
    </w:p>
    <w:p>
      <w:pPr>
        <w:pStyle w:val="Figure"/>
      </w:pPr>
      <w:r>
        <w:drawing>
          <wp:inline>
            <wp:extent cx="4971569" cy="3273398"/>
            <wp:effectExtent b="0" l="0" r="0" t="0"/>
            <wp:docPr descr="Step1.1" title="" id="112" name="Picture"/>
            <a:graphic>
              <a:graphicData uri="http://schemas.openxmlformats.org/drawingml/2006/picture">
                <pic:pic>
                  <pic:nvPicPr>
                    <pic:cNvPr descr="images/Step1.1.png" id="113" name="Picture"/>
                    <pic:cNvPicPr>
                      <a:picLocks noChangeArrowheads="1" noChangeAspect="1"/>
                    </pic:cNvPicPr>
                  </pic:nvPicPr>
                  <pic:blipFill>
                    <a:blip r:embed="rId111"/>
                    <a:stretch>
                      <a:fillRect/>
                    </a:stretch>
                  </pic:blipFill>
                  <pic:spPr bwMode="auto">
                    <a:xfrm>
                      <a:off x="0" y="0"/>
                      <a:ext cx="4971569" cy="3273398"/>
                    </a:xfrm>
                    <a:prstGeom prst="rect">
                      <a:avLst/>
                    </a:prstGeom>
                    <a:noFill/>
                    <a:ln w="9525">
                      <a:noFill/>
                      <a:headEnd/>
                      <a:tailEnd/>
                    </a:ln>
                  </pic:spPr>
                </pic:pic>
              </a:graphicData>
            </a:graphic>
          </wp:inline>
        </w:drawing>
      </w:r>
    </w:p>
    <w:bookmarkEnd w:id="114"/>
    <w:bookmarkStart w:id="118" w:name="X6f2250a296ab8921b49f34716463cd74a2a281f"/>
    <w:p>
      <w:pPr>
        <w:pStyle w:val="Heading3"/>
      </w:pPr>
      <w:r>
        <w:t xml:space="preserve">Step 2:</w:t>
      </w:r>
    </w:p>
    <w:p>
      <w:pPr>
        <w:pStyle w:val="FirstParagraph"/>
      </w:pPr>
      <w:r>
        <w:t xml:space="preserve">Click on the</w:t>
      </w:r>
      <w:r>
        <w:t xml:space="preserve"> </w:t>
      </w:r>
      <w:r>
        <w:rPr>
          <w:bCs/>
          <w:b/>
        </w:rPr>
        <w:t xml:space="preserve">External Users</w:t>
      </w:r>
      <w:r>
        <w:t xml:space="preserve"> </w:t>
      </w:r>
      <w:r>
        <w:t xml:space="preserve">button.</w:t>
      </w:r>
    </w:p>
    <w:p>
      <w:pPr>
        <w:pStyle w:val="Figure"/>
      </w:pPr>
      <w:r>
        <w:drawing>
          <wp:inline>
            <wp:extent cx="4971569" cy="2320578"/>
            <wp:effectExtent b="0" l="0" r="0" t="0"/>
            <wp:docPr descr="Step1.2" title="" id="116" name="Picture"/>
            <a:graphic>
              <a:graphicData uri="http://schemas.openxmlformats.org/drawingml/2006/picture">
                <pic:pic>
                  <pic:nvPicPr>
                    <pic:cNvPr descr="images/Step1.2.png" id="117" name="Picture"/>
                    <pic:cNvPicPr>
                      <a:picLocks noChangeArrowheads="1" noChangeAspect="1"/>
                    </pic:cNvPicPr>
                  </pic:nvPicPr>
                  <pic:blipFill>
                    <a:blip r:embed="rId115"/>
                    <a:stretch>
                      <a:fillRect/>
                    </a:stretch>
                  </pic:blipFill>
                  <pic:spPr bwMode="auto">
                    <a:xfrm>
                      <a:off x="0" y="0"/>
                      <a:ext cx="4971569" cy="2320578"/>
                    </a:xfrm>
                    <a:prstGeom prst="rect">
                      <a:avLst/>
                    </a:prstGeom>
                    <a:noFill/>
                    <a:ln w="9525">
                      <a:noFill/>
                      <a:headEnd/>
                      <a:tailEnd/>
                    </a:ln>
                  </pic:spPr>
                </pic:pic>
              </a:graphicData>
            </a:graphic>
          </wp:inline>
        </w:drawing>
      </w:r>
    </w:p>
    <w:bookmarkEnd w:id="118"/>
    <w:bookmarkStart w:id="122" w:name="Xbd4def8eb25cbefdc8d88373923932a5ecbd465"/>
    <w:p>
      <w:pPr>
        <w:pStyle w:val="Heading3"/>
      </w:pPr>
      <w:r>
        <w:t xml:space="preserve">Step 3:</w:t>
      </w:r>
    </w:p>
    <w:p>
      <w:pPr>
        <w:pStyle w:val="FirstParagraph"/>
      </w:pPr>
      <w:r>
        <w:t xml:space="preserve">You will be redirected to the login page. Enter your email and password as registered in our database.</w:t>
      </w:r>
    </w:p>
    <w:p>
      <w:pPr>
        <w:pStyle w:val="Figure"/>
      </w:pPr>
      <w:r>
        <w:drawing>
          <wp:inline>
            <wp:extent cx="4971569" cy="3081297"/>
            <wp:effectExtent b="0" l="0" r="0" t="0"/>
            <wp:docPr descr="Step1.3" title="" id="120" name="Picture"/>
            <a:graphic>
              <a:graphicData uri="http://schemas.openxmlformats.org/drawingml/2006/picture">
                <pic:pic>
                  <pic:nvPicPr>
                    <pic:cNvPr descr="images/Step1.3.png" id="121" name="Picture"/>
                    <pic:cNvPicPr>
                      <a:picLocks noChangeArrowheads="1" noChangeAspect="1"/>
                    </pic:cNvPicPr>
                  </pic:nvPicPr>
                  <pic:blipFill>
                    <a:blip r:embed="rId119"/>
                    <a:stretch>
                      <a:fillRect/>
                    </a:stretch>
                  </pic:blipFill>
                  <pic:spPr bwMode="auto">
                    <a:xfrm>
                      <a:off x="0" y="0"/>
                      <a:ext cx="4971569" cy="3081297"/>
                    </a:xfrm>
                    <a:prstGeom prst="rect">
                      <a:avLst/>
                    </a:prstGeom>
                    <a:noFill/>
                    <a:ln w="9525">
                      <a:noFill/>
                      <a:headEnd/>
                      <a:tailEnd/>
                    </a:ln>
                  </pic:spPr>
                </pic:pic>
              </a:graphicData>
            </a:graphic>
          </wp:inline>
        </w:drawing>
      </w:r>
    </w:p>
    <w:bookmarkEnd w:id="122"/>
    <w:bookmarkEnd w:id="123"/>
    <w:bookmarkStart w:id="169" w:name="Xc156e55856374e814b085c4e6c6015ffbff5b2e"/>
    <w:p>
      <w:pPr>
        <w:pStyle w:val="Heading2"/>
      </w:pPr>
      <w:r>
        <w:t xml:space="preserve">2. How to Resolve an Issue</w:t>
      </w:r>
    </w:p>
    <w:p>
      <w:pPr>
        <w:numPr>
          <w:ilvl w:val="0"/>
          <w:numId w:val="1018"/>
        </w:numPr>
      </w:pPr>
      <w:r>
        <w:rPr>
          <w:bCs/>
          <w:b/>
        </w:rPr>
        <w:t xml:space="preserve">Note1</w:t>
      </w:r>
      <w:r>
        <w:t xml:space="preserve"> </w:t>
      </w:r>
      <w:r>
        <w:t xml:space="preserve">The GISC Watch on-duty may close tickets if the comments clearly indicate that the issue has been resolved. If the comments are unclear, lack evidence, or show no progress, the GISC Watch on-duty is responsible for following up with the assignee to verify the ticket’s status.</w:t>
      </w:r>
    </w:p>
    <w:p>
      <w:pPr>
        <w:numPr>
          <w:ilvl w:val="0"/>
          <w:numId w:val="1018"/>
        </w:numPr>
      </w:pPr>
      <w:r>
        <w:rPr>
          <w:bCs/>
          <w:b/>
        </w:rPr>
        <w:t xml:space="preserve">Note2</w:t>
      </w:r>
      <w:r>
        <w:t xml:space="preserve"> </w:t>
      </w:r>
      <w:r>
        <w:t xml:space="preserve">The ticket reporter may close tickets once the issue has been resolved.</w:t>
      </w:r>
    </w:p>
    <w:p>
      <w:pPr>
        <w:numPr>
          <w:ilvl w:val="0"/>
          <w:numId w:val="1018"/>
        </w:numPr>
      </w:pPr>
      <w:r>
        <w:rPr>
          <w:bCs/>
          <w:b/>
        </w:rPr>
        <w:t xml:space="preserve">Note3</w:t>
      </w:r>
      <w:r>
        <w:t xml:space="preserve"> </w:t>
      </w:r>
      <w:r>
        <w:t xml:space="preserve">The assignee may close tickets once the issue has been resolved.</w:t>
      </w:r>
    </w:p>
    <w:p>
      <w:pPr>
        <w:numPr>
          <w:ilvl w:val="0"/>
          <w:numId w:val="1018"/>
        </w:numPr>
      </w:pPr>
      <w:r>
        <w:rPr>
          <w:bCs/>
          <w:b/>
        </w:rPr>
        <w:t xml:space="preserve">Note4</w:t>
      </w:r>
      <w:r>
        <w:t xml:space="preserve"> </w:t>
      </w:r>
      <w:r>
        <w:t xml:space="preserve">The WMO Secretariat may close the tickets if the comments clearly indicate the issue has been resolved.</w:t>
      </w:r>
    </w:p>
    <w:bookmarkStart w:id="133" w:name="X73d381eab84da68d34d645cc6171b1da006873a"/>
    <w:p>
      <w:pPr>
        <w:pStyle w:val="Heading3"/>
      </w:pPr>
      <w:r>
        <w:t xml:space="preserve">Step 1:</w:t>
      </w:r>
    </w:p>
    <w:p>
      <w:pPr>
        <w:pStyle w:val="FirstParagraph"/>
      </w:pPr>
      <w:r>
        <w:t xml:space="preserve">After logging in, you may find the issues assigned to you.</w:t>
      </w:r>
    </w:p>
    <w:p>
      <w:pPr>
        <w:pStyle w:val="Figure"/>
      </w:pPr>
      <w:r>
        <w:drawing>
          <wp:inline>
            <wp:extent cx="4971569" cy="3465499"/>
            <wp:effectExtent b="0" l="0" r="0" t="0"/>
            <wp:docPr descr="Step2.1.1" title="" id="125" name="Picture"/>
            <a:graphic>
              <a:graphicData uri="http://schemas.openxmlformats.org/drawingml/2006/picture">
                <pic:pic>
                  <pic:nvPicPr>
                    <pic:cNvPr descr="images/Step2.1.1.png" id="126" name="Picture"/>
                    <pic:cNvPicPr>
                      <a:picLocks noChangeArrowheads="1" noChangeAspect="1"/>
                    </pic:cNvPicPr>
                  </pic:nvPicPr>
                  <pic:blipFill>
                    <a:blip r:embed="rId124"/>
                    <a:stretch>
                      <a:fillRect/>
                    </a:stretch>
                  </pic:blipFill>
                  <pic:spPr bwMode="auto">
                    <a:xfrm>
                      <a:off x="0" y="0"/>
                      <a:ext cx="4971569" cy="3465499"/>
                    </a:xfrm>
                    <a:prstGeom prst="rect">
                      <a:avLst/>
                    </a:prstGeom>
                    <a:noFill/>
                    <a:ln w="9525">
                      <a:noFill/>
                      <a:headEnd/>
                      <a:tailEnd/>
                    </a:ln>
                  </pic:spPr>
                </pic:pic>
              </a:graphicData>
            </a:graphic>
          </wp:inline>
        </w:drawing>
      </w:r>
    </w:p>
    <w:p>
      <w:pPr>
        <w:pStyle w:val="FirstParagraph"/>
      </w:pPr>
      <w:r>
        <w:t xml:space="preserve">You can also find your issues by navigating to:</w:t>
      </w:r>
      <w:r>
        <w:t xml:space="preserve"> </w:t>
      </w:r>
      <w:r>
        <w:rPr>
          <w:rStyle w:val="VerbatimChar"/>
        </w:rPr>
        <w:t xml:space="preserve">User Profile → Boards → Only My Issues</w:t>
      </w:r>
    </w:p>
    <w:p>
      <w:pPr>
        <w:pStyle w:val="Figure"/>
      </w:pPr>
      <w:r>
        <w:drawing>
          <wp:inline>
            <wp:extent cx="4971569" cy="2320578"/>
            <wp:effectExtent b="0" l="0" r="0" t="0"/>
            <wp:docPr descr="Step2.1.2" title="" id="128" name="Picture"/>
            <a:graphic>
              <a:graphicData uri="http://schemas.openxmlformats.org/drawingml/2006/picture">
                <pic:pic>
                  <pic:nvPicPr>
                    <pic:cNvPr descr="images/Step2.1.2.png" id="129" name="Picture"/>
                    <pic:cNvPicPr>
                      <a:picLocks noChangeArrowheads="1" noChangeAspect="1"/>
                    </pic:cNvPicPr>
                  </pic:nvPicPr>
                  <pic:blipFill>
                    <a:blip r:embed="rId12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Alternatively, click on</w:t>
      </w:r>
      <w:r>
        <w:t xml:space="preserve"> </w:t>
      </w:r>
      <w:r>
        <w:rPr>
          <w:bCs/>
          <w:b/>
        </w:rPr>
        <w:t xml:space="preserve">Issues</w:t>
      </w:r>
      <w:r>
        <w:t xml:space="preserve"> </w:t>
      </w:r>
      <w:r>
        <w:t xml:space="preserve">in the top menu and select</w:t>
      </w:r>
      <w:r>
        <w:t xml:space="preserve"> </w:t>
      </w:r>
      <w:r>
        <w:rPr>
          <w:bCs/>
          <w:b/>
        </w:rPr>
        <w:t xml:space="preserve">My Open Issues</w:t>
      </w:r>
      <w:r>
        <w:t xml:space="preserve"> </w:t>
      </w:r>
      <w:r>
        <w:t xml:space="preserve">from the left panel.</w:t>
      </w:r>
    </w:p>
    <w:p>
      <w:pPr>
        <w:pStyle w:val="Figure"/>
      </w:pPr>
      <w:r>
        <w:drawing>
          <wp:inline>
            <wp:extent cx="4971569" cy="2458890"/>
            <wp:effectExtent b="0" l="0" r="0" t="0"/>
            <wp:docPr descr="Step2.1.3" title="" id="131" name="Picture"/>
            <a:graphic>
              <a:graphicData uri="http://schemas.openxmlformats.org/drawingml/2006/picture">
                <pic:pic>
                  <pic:nvPicPr>
                    <pic:cNvPr descr="images/Step2.1.3.png" id="132" name="Picture"/>
                    <pic:cNvPicPr>
                      <a:picLocks noChangeArrowheads="1" noChangeAspect="1"/>
                    </pic:cNvPicPr>
                  </pic:nvPicPr>
                  <pic:blipFill>
                    <a:blip r:embed="rId130"/>
                    <a:stretch>
                      <a:fillRect/>
                    </a:stretch>
                  </pic:blipFill>
                  <pic:spPr bwMode="auto">
                    <a:xfrm>
                      <a:off x="0" y="0"/>
                      <a:ext cx="4971569" cy="2458890"/>
                    </a:xfrm>
                    <a:prstGeom prst="rect">
                      <a:avLst/>
                    </a:prstGeom>
                    <a:noFill/>
                    <a:ln w="9525">
                      <a:noFill/>
                      <a:headEnd/>
                      <a:tailEnd/>
                    </a:ln>
                  </pic:spPr>
                </pic:pic>
              </a:graphicData>
            </a:graphic>
          </wp:inline>
        </w:drawing>
      </w:r>
    </w:p>
    <w:bookmarkEnd w:id="133"/>
    <w:bookmarkStart w:id="143" w:name="X177d5272f71f424f9899e92ebdac317e6aa673f"/>
    <w:p>
      <w:pPr>
        <w:pStyle w:val="Heading3"/>
      </w:pPr>
      <w:r>
        <w:t xml:space="preserve">Step 2:</w:t>
      </w:r>
    </w:p>
    <w:p>
      <w:pPr>
        <w:pStyle w:val="FirstParagraph"/>
      </w:pPr>
      <w:r>
        <w:t xml:space="preserve">The GISC Operator should:</w:t>
      </w:r>
      <w:r>
        <w:t xml:space="preserve"> </w:t>
      </w:r>
      <w:r>
        <w:t xml:space="preserve">- Check the issue.</w:t>
      </w:r>
      <w:r>
        <w:t xml:space="preserve"> </w:t>
      </w:r>
      <w:r>
        <w:t xml:space="preserve">- Assign it to the responsible person (e.g., HAN Xinqiang).</w:t>
      </w:r>
      <w:r>
        <w:t xml:space="preserve"> </w:t>
      </w:r>
      <w:r>
        <w:t xml:space="preserve">- Set the issue status from</w:t>
      </w:r>
      <w:r>
        <w:t xml:space="preserve"> </w:t>
      </w:r>
      <w:r>
        <w:rPr>
          <w:rStyle w:val="VerbatimChar"/>
        </w:rPr>
        <w:t xml:space="preserve">Triage</w:t>
      </w:r>
      <w:r>
        <w:t xml:space="preserve"> </w:t>
      </w:r>
      <w:r>
        <w:t xml:space="preserve">to</w:t>
      </w:r>
      <w:r>
        <w:t xml:space="preserve"> </w:t>
      </w:r>
      <w:r>
        <w:rPr>
          <w:rStyle w:val="VerbatimChar"/>
        </w:rPr>
        <w:t xml:space="preserve">TO DO</w:t>
      </w:r>
      <w:r>
        <w:t xml:space="preserve">.</w:t>
      </w:r>
    </w:p>
    <w:p>
      <w:pPr>
        <w:pStyle w:val="Figure"/>
      </w:pPr>
      <w:r>
        <w:drawing>
          <wp:inline>
            <wp:extent cx="4971569" cy="2712463"/>
            <wp:effectExtent b="0" l="0" r="0" t="0"/>
            <wp:docPr descr="Step2.2.1" title="" id="135" name="Picture"/>
            <a:graphic>
              <a:graphicData uri="http://schemas.openxmlformats.org/drawingml/2006/picture">
                <pic:pic>
                  <pic:nvPicPr>
                    <pic:cNvPr descr="images/Step2.2.1.png" id="136" name="Picture"/>
                    <pic:cNvPicPr>
                      <a:picLocks noChangeArrowheads="1" noChangeAspect="1"/>
                    </pic:cNvPicPr>
                  </pic:nvPicPr>
                  <pic:blipFill>
                    <a:blip r:embed="rId134"/>
                    <a:stretch>
                      <a:fillRect/>
                    </a:stretch>
                  </pic:blipFill>
                  <pic:spPr bwMode="auto">
                    <a:xfrm>
                      <a:off x="0" y="0"/>
                      <a:ext cx="4971569" cy="2712463"/>
                    </a:xfrm>
                    <a:prstGeom prst="rect">
                      <a:avLst/>
                    </a:prstGeom>
                    <a:noFill/>
                    <a:ln w="9525">
                      <a:noFill/>
                      <a:headEnd/>
                      <a:tailEnd/>
                    </a:ln>
                  </pic:spPr>
                </pic:pic>
              </a:graphicData>
            </a:graphic>
          </wp:inline>
        </w:drawing>
      </w:r>
    </w:p>
    <w:p>
      <w:pPr>
        <w:pStyle w:val="Figure"/>
      </w:pPr>
      <w:r>
        <w:drawing>
          <wp:inline>
            <wp:extent cx="4971569" cy="2320578"/>
            <wp:effectExtent b="0" l="0" r="0" t="0"/>
            <wp:docPr descr="Step2.2.2" title="" id="138" name="Picture"/>
            <a:graphic>
              <a:graphicData uri="http://schemas.openxmlformats.org/drawingml/2006/picture">
                <pic:pic>
                  <pic:nvPicPr>
                    <pic:cNvPr descr="images/Step2.2.2.png" id="139" name="Picture"/>
                    <pic:cNvPicPr>
                      <a:picLocks noChangeArrowheads="1" noChangeAspect="1"/>
                    </pic:cNvPicPr>
                  </pic:nvPicPr>
                  <pic:blipFill>
                    <a:blip r:embed="rId13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You can view the workflow by clicking on</w:t>
      </w:r>
      <w:r>
        <w:t xml:space="preserve"> </w:t>
      </w:r>
      <w:r>
        <w:rPr>
          <w:bCs/>
          <w:b/>
        </w:rPr>
        <w:t xml:space="preserve">View Workflow</w:t>
      </w:r>
      <w:r>
        <w:t xml:space="preserve">.</w:t>
      </w:r>
    </w:p>
    <w:p>
      <w:pPr>
        <w:pStyle w:val="Figure"/>
      </w:pPr>
      <w:r>
        <w:drawing>
          <wp:inline>
            <wp:extent cx="4971569" cy="2458890"/>
            <wp:effectExtent b="0" l="0" r="0" t="0"/>
            <wp:docPr descr="Step2.2.3" title="" id="141" name="Picture"/>
            <a:graphic>
              <a:graphicData uri="http://schemas.openxmlformats.org/drawingml/2006/picture">
                <pic:pic>
                  <pic:nvPicPr>
                    <pic:cNvPr descr="images/Step2.2.3.png" id="142" name="Picture"/>
                    <pic:cNvPicPr>
                      <a:picLocks noChangeArrowheads="1" noChangeAspect="1"/>
                    </pic:cNvPicPr>
                  </pic:nvPicPr>
                  <pic:blipFill>
                    <a:blip r:embed="rId140"/>
                    <a:stretch>
                      <a:fillRect/>
                    </a:stretch>
                  </pic:blipFill>
                  <pic:spPr bwMode="auto">
                    <a:xfrm>
                      <a:off x="0" y="0"/>
                      <a:ext cx="4971569" cy="2458890"/>
                    </a:xfrm>
                    <a:prstGeom prst="rect">
                      <a:avLst/>
                    </a:prstGeom>
                    <a:noFill/>
                    <a:ln w="9525">
                      <a:noFill/>
                      <a:headEnd/>
                      <a:tailEnd/>
                    </a:ln>
                  </pic:spPr>
                </pic:pic>
              </a:graphicData>
            </a:graphic>
          </wp:inline>
        </w:drawing>
      </w:r>
    </w:p>
    <w:bookmarkEnd w:id="143"/>
    <w:bookmarkStart w:id="150" w:name="Xf71551b281e0699a575f3f2093ed1a798a44b4e"/>
    <w:p>
      <w:pPr>
        <w:pStyle w:val="Heading3"/>
      </w:pPr>
      <w:r>
        <w:t xml:space="preserve">Step 3:</w:t>
      </w:r>
    </w:p>
    <w:p>
      <w:pPr>
        <w:pStyle w:val="FirstParagraph"/>
      </w:pPr>
      <w:r>
        <w:t xml:space="preserve">The assignee (e.g., HAN Xinqiang) begins work on the issue and sets the status from</w:t>
      </w:r>
      <w:r>
        <w:t xml:space="preserve"> </w:t>
      </w:r>
      <w:r>
        <w:rPr>
          <w:rStyle w:val="VerbatimChar"/>
        </w:rPr>
        <w:t xml:space="preserve">TO DO</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3.1" title="" id="145" name="Picture"/>
            <a:graphic>
              <a:graphicData uri="http://schemas.openxmlformats.org/drawingml/2006/picture">
                <pic:pic>
                  <pic:nvPicPr>
                    <pic:cNvPr descr="images/Step2.3.1.png" id="146" name="Picture"/>
                    <pic:cNvPicPr>
                      <a:picLocks noChangeArrowheads="1" noChangeAspect="1"/>
                    </pic:cNvPicPr>
                  </pic:nvPicPr>
                  <pic:blipFill>
                    <a:blip r:embed="rId144"/>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3.2" title="" id="148" name="Picture"/>
            <a:graphic>
              <a:graphicData uri="http://schemas.openxmlformats.org/drawingml/2006/picture">
                <pic:pic>
                  <pic:nvPicPr>
                    <pic:cNvPr descr="images/Step2.3.2.png" id="149" name="Picture"/>
                    <pic:cNvPicPr>
                      <a:picLocks noChangeArrowheads="1" noChangeAspect="1"/>
                    </pic:cNvPicPr>
                  </pic:nvPicPr>
                  <pic:blipFill>
                    <a:blip r:embed="rId147"/>
                    <a:stretch>
                      <a:fillRect/>
                    </a:stretch>
                  </pic:blipFill>
                  <pic:spPr bwMode="auto">
                    <a:xfrm>
                      <a:off x="0" y="0"/>
                      <a:ext cx="4971569" cy="2320578"/>
                    </a:xfrm>
                    <a:prstGeom prst="rect">
                      <a:avLst/>
                    </a:prstGeom>
                    <a:noFill/>
                    <a:ln w="9525">
                      <a:noFill/>
                      <a:headEnd/>
                      <a:tailEnd/>
                    </a:ln>
                  </pic:spPr>
                </pic:pic>
              </a:graphicData>
            </a:graphic>
          </wp:inline>
        </w:drawing>
      </w:r>
    </w:p>
    <w:bookmarkEnd w:id="150"/>
    <w:bookmarkStart w:id="154" w:name="X60e5639fd24d9fa4b962c61fb5d83237d9f70d1"/>
    <w:p>
      <w:pPr>
        <w:pStyle w:val="Heading3"/>
      </w:pPr>
      <w:r>
        <w:t xml:space="preserve">Step 4:</w:t>
      </w:r>
    </w:p>
    <w:p>
      <w:pPr>
        <w:pStyle w:val="FirstParagraph"/>
      </w:pPr>
      <w:r>
        <w:t xml:space="preserve">After addressing the issue, the assignee submits it for review:</w:t>
      </w:r>
      <w:r>
        <w:t xml:space="preserve"> </w:t>
      </w:r>
      <w:r>
        <w:t xml:space="preserve">- Set the status from</w:t>
      </w:r>
      <w:r>
        <w:t xml:space="preserve"> </w:t>
      </w:r>
      <w:r>
        <w:rPr>
          <w:rStyle w:val="VerbatimChar"/>
        </w:rPr>
        <w:t xml:space="preserve">IN PROGRESS</w:t>
      </w:r>
      <w:r>
        <w:t xml:space="preserve"> </w:t>
      </w:r>
      <w:r>
        <w:t xml:space="preserve">to</w:t>
      </w:r>
      <w:r>
        <w:t xml:space="preserve"> </w:t>
      </w:r>
      <w:r>
        <w:rPr>
          <w:rStyle w:val="VerbatimChar"/>
        </w:rPr>
        <w:t xml:space="preserve">IN REVIEW</w:t>
      </w:r>
      <w:r>
        <w:t xml:space="preserve">.</w:t>
      </w:r>
      <w:r>
        <w:t xml:space="preserve"> </w:t>
      </w:r>
      <w:r>
        <w:t xml:space="preserve">- Assign the issue to the reviewer (e.g., XUE Lei).</w:t>
      </w:r>
    </w:p>
    <w:p>
      <w:pPr>
        <w:pStyle w:val="BodyText"/>
      </w:pPr>
      <w:r>
        <w:t xml:space="preserve">The process history is visible in the comments below, along with Reporter, Assignee, Watchers, etc., on the right.</w:t>
      </w:r>
    </w:p>
    <w:p>
      <w:pPr>
        <w:pStyle w:val="Figure"/>
      </w:pPr>
      <w:r>
        <w:drawing>
          <wp:inline>
            <wp:extent cx="4971569" cy="2850776"/>
            <wp:effectExtent b="0" l="0" r="0" t="0"/>
            <wp:docPr descr="Step2.4.1" title="" id="152" name="Picture"/>
            <a:graphic>
              <a:graphicData uri="http://schemas.openxmlformats.org/drawingml/2006/picture">
                <pic:pic>
                  <pic:nvPicPr>
                    <pic:cNvPr descr="images/Step2.4.1.png" id="153" name="Picture"/>
                    <pic:cNvPicPr>
                      <a:picLocks noChangeArrowheads="1" noChangeAspect="1"/>
                    </pic:cNvPicPr>
                  </pic:nvPicPr>
                  <pic:blipFill>
                    <a:blip r:embed="rId151"/>
                    <a:stretch>
                      <a:fillRect/>
                    </a:stretch>
                  </pic:blipFill>
                  <pic:spPr bwMode="auto">
                    <a:xfrm>
                      <a:off x="0" y="0"/>
                      <a:ext cx="4971569" cy="2850776"/>
                    </a:xfrm>
                    <a:prstGeom prst="rect">
                      <a:avLst/>
                    </a:prstGeom>
                    <a:noFill/>
                    <a:ln w="9525">
                      <a:noFill/>
                      <a:headEnd/>
                      <a:tailEnd/>
                    </a:ln>
                  </pic:spPr>
                </pic:pic>
              </a:graphicData>
            </a:graphic>
          </wp:inline>
        </w:drawing>
      </w:r>
    </w:p>
    <w:bookmarkEnd w:id="154"/>
    <w:bookmarkStart w:id="161" w:name="X683cc2022db17865e7dd0bc50c7216b73821500"/>
    <w:p>
      <w:pPr>
        <w:pStyle w:val="Heading3"/>
      </w:pPr>
      <w:r>
        <w:t xml:space="preserve">Step 5:</w:t>
      </w:r>
    </w:p>
    <w:p>
      <w:pPr>
        <w:pStyle w:val="FirstParagraph"/>
      </w:pPr>
      <w:r>
        <w:t xml:space="preserve">The reviewer (XUE Lei) reviews the issue, assigns it back to the original handler (e.g., HAN Xinqiang), and sets the status from</w:t>
      </w:r>
      <w:r>
        <w:t xml:space="preserve"> </w:t>
      </w:r>
      <w:r>
        <w:rPr>
          <w:rStyle w:val="VerbatimChar"/>
        </w:rPr>
        <w:t xml:space="preserve">IN REVIEW</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5.1" title="" id="156" name="Picture"/>
            <a:graphic>
              <a:graphicData uri="http://schemas.openxmlformats.org/drawingml/2006/picture">
                <pic:pic>
                  <pic:nvPicPr>
                    <pic:cNvPr descr="images/Step2.5.1.png" id="157" name="Picture"/>
                    <pic:cNvPicPr>
                      <a:picLocks noChangeArrowheads="1" noChangeAspect="1"/>
                    </pic:cNvPicPr>
                  </pic:nvPicPr>
                  <pic:blipFill>
                    <a:blip r:embed="rId155"/>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5.2" title="" id="159" name="Picture"/>
            <a:graphic>
              <a:graphicData uri="http://schemas.openxmlformats.org/drawingml/2006/picture">
                <pic:pic>
                  <pic:nvPicPr>
                    <pic:cNvPr descr="images/Step2.5.2.png" id="160" name="Picture"/>
                    <pic:cNvPicPr>
                      <a:picLocks noChangeArrowheads="1" noChangeAspect="1"/>
                    </pic:cNvPicPr>
                  </pic:nvPicPr>
                  <pic:blipFill>
                    <a:blip r:embed="rId158"/>
                    <a:stretch>
                      <a:fillRect/>
                    </a:stretch>
                  </pic:blipFill>
                  <pic:spPr bwMode="auto">
                    <a:xfrm>
                      <a:off x="0" y="0"/>
                      <a:ext cx="4971569" cy="2320578"/>
                    </a:xfrm>
                    <a:prstGeom prst="rect">
                      <a:avLst/>
                    </a:prstGeom>
                    <a:noFill/>
                    <a:ln w="9525">
                      <a:noFill/>
                      <a:headEnd/>
                      <a:tailEnd/>
                    </a:ln>
                  </pic:spPr>
                </pic:pic>
              </a:graphicData>
            </a:graphic>
          </wp:inline>
        </w:drawing>
      </w:r>
    </w:p>
    <w:bookmarkEnd w:id="161"/>
    <w:bookmarkStart w:id="168" w:name="Xc31531d3b6ead2bff67a1177499aee2b5021710"/>
    <w:p>
      <w:pPr>
        <w:pStyle w:val="Heading3"/>
      </w:pPr>
      <w:r>
        <w:t xml:space="preserve">Step 6:</w:t>
      </w:r>
    </w:p>
    <w:p>
      <w:pPr>
        <w:pStyle w:val="FirstParagraph"/>
      </w:pPr>
      <w:r>
        <w:t xml:space="preserve">The assignee receives the feedback, completes any follow-up, and sets the status from</w:t>
      </w:r>
      <w:r>
        <w:t xml:space="preserve"> </w:t>
      </w:r>
      <w:r>
        <w:rPr>
          <w:rStyle w:val="VerbatimChar"/>
        </w:rPr>
        <w:t xml:space="preserve">IN PROGRESS</w:t>
      </w:r>
      <w:r>
        <w:t xml:space="preserve"> </w:t>
      </w:r>
      <w:r>
        <w:t xml:space="preserve">to</w:t>
      </w:r>
      <w:r>
        <w:t xml:space="preserve"> </w:t>
      </w:r>
      <w:r>
        <w:rPr>
          <w:rStyle w:val="VerbatimChar"/>
        </w:rPr>
        <w:t xml:space="preserve">DONE</w:t>
      </w:r>
      <w:r>
        <w:t xml:space="preserve">.</w:t>
      </w:r>
    </w:p>
    <w:p>
      <w:pPr>
        <w:pStyle w:val="BodyText"/>
      </w:pPr>
      <w:r>
        <w:t xml:space="preserve">The issue is now successfully resolved.</w:t>
      </w:r>
    </w:p>
    <w:p>
      <w:pPr>
        <w:pStyle w:val="Figure"/>
      </w:pPr>
      <w:r>
        <w:drawing>
          <wp:inline>
            <wp:extent cx="4971569" cy="2650991"/>
            <wp:effectExtent b="0" l="0" r="0" t="0"/>
            <wp:docPr descr="Step2.6.1" title="" id="163" name="Picture"/>
            <a:graphic>
              <a:graphicData uri="http://schemas.openxmlformats.org/drawingml/2006/picture">
                <pic:pic>
                  <pic:nvPicPr>
                    <pic:cNvPr descr="images/Step2.6.1.png" id="164" name="Picture"/>
                    <pic:cNvPicPr>
                      <a:picLocks noChangeArrowheads="1" noChangeAspect="1"/>
                    </pic:cNvPicPr>
                  </pic:nvPicPr>
                  <pic:blipFill>
                    <a:blip r:embed="rId162"/>
                    <a:stretch>
                      <a:fillRect/>
                    </a:stretch>
                  </pic:blipFill>
                  <pic:spPr bwMode="auto">
                    <a:xfrm>
                      <a:off x="0" y="0"/>
                      <a:ext cx="4971569" cy="2650991"/>
                    </a:xfrm>
                    <a:prstGeom prst="rect">
                      <a:avLst/>
                    </a:prstGeom>
                    <a:noFill/>
                    <a:ln w="9525">
                      <a:noFill/>
                      <a:headEnd/>
                      <a:tailEnd/>
                    </a:ln>
                  </pic:spPr>
                </pic:pic>
              </a:graphicData>
            </a:graphic>
          </wp:inline>
        </w:drawing>
      </w:r>
    </w:p>
    <w:p>
      <w:pPr>
        <w:pStyle w:val="Figure"/>
      </w:pPr>
      <w:r>
        <w:drawing>
          <wp:inline>
            <wp:extent cx="4971569" cy="2320578"/>
            <wp:effectExtent b="0" l="0" r="0" t="0"/>
            <wp:docPr descr="Step2.6.2" title="" id="166" name="Picture"/>
            <a:graphic>
              <a:graphicData uri="http://schemas.openxmlformats.org/drawingml/2006/picture">
                <pic:pic>
                  <pic:nvPicPr>
                    <pic:cNvPr descr="images/Step2.6.2.png" id="167" name="Picture"/>
                    <pic:cNvPicPr>
                      <a:picLocks noChangeArrowheads="1" noChangeAspect="1"/>
                    </pic:cNvPicPr>
                  </pic:nvPicPr>
                  <pic:blipFill>
                    <a:blip r:embed="rId165"/>
                    <a:stretch>
                      <a:fillRect/>
                    </a:stretch>
                  </pic:blipFill>
                  <pic:spPr bwMode="auto">
                    <a:xfrm>
                      <a:off x="0" y="0"/>
                      <a:ext cx="4971569" cy="2320578"/>
                    </a:xfrm>
                    <a:prstGeom prst="rect">
                      <a:avLst/>
                    </a:prstGeom>
                    <a:noFill/>
                    <a:ln w="9525">
                      <a:noFill/>
                      <a:headEnd/>
                      <a:tailEnd/>
                    </a:ln>
                  </pic:spPr>
                </pic:pic>
              </a:graphicData>
            </a:graphic>
          </wp:inline>
        </w:drawing>
      </w:r>
    </w:p>
    <w:bookmarkEnd w:id="168"/>
    <w:bookmarkEnd w:id="169"/>
    <w:bookmarkStart w:id="182" w:name="Xe171c70787a98d0d0866a2b089568ee35f0dced"/>
    <w:p>
      <w:pPr>
        <w:pStyle w:val="Heading2"/>
      </w:pPr>
      <w:r>
        <w:t xml:space="preserve">3. How to Create an Issue</w:t>
      </w:r>
    </w:p>
    <w:bookmarkStart w:id="173" w:name="Xfbcd4ae0fea5e10f59359fefc54b6616746d1f2"/>
    <w:p>
      <w:pPr>
        <w:pStyle w:val="Heading3"/>
      </w:pPr>
      <w:r>
        <w:t xml:space="preserve">Step 1:</w:t>
      </w:r>
    </w:p>
    <w:p>
      <w:pPr>
        <w:pStyle w:val="FirstParagraph"/>
      </w:pPr>
      <w:r>
        <w:t xml:space="preserve">In the user interface, click</w:t>
      </w:r>
      <w:r>
        <w:t xml:space="preserve"> </w:t>
      </w:r>
      <w:r>
        <w:rPr>
          <w:bCs/>
          <w:b/>
        </w:rPr>
        <w:t xml:space="preserve">Create</w:t>
      </w:r>
      <w:r>
        <w:t xml:space="preserve">, describe the problem in detail using graphics and/or text, set the</w:t>
      </w:r>
      <w:r>
        <w:t xml:space="preserve"> </w:t>
      </w:r>
      <w:r>
        <w:rPr>
          <w:bCs/>
          <w:b/>
        </w:rPr>
        <w:t xml:space="preserve">Priority</w:t>
      </w:r>
      <w:r>
        <w:t xml:space="preserve">, and assign the issue to the relevant GISC.</w:t>
      </w:r>
    </w:p>
    <w:p>
      <w:pPr>
        <w:pStyle w:val="Figure"/>
      </w:pPr>
      <w:r>
        <w:drawing>
          <wp:inline>
            <wp:extent cx="4971569" cy="3903489"/>
            <wp:effectExtent b="0" l="0" r="0" t="0"/>
            <wp:docPr descr="Step3.1.1" title="" id="171" name="Picture"/>
            <a:graphic>
              <a:graphicData uri="http://schemas.openxmlformats.org/drawingml/2006/picture">
                <pic:pic>
                  <pic:nvPicPr>
                    <pic:cNvPr descr="images/Step3.1.1.png" id="172" name="Picture"/>
                    <pic:cNvPicPr>
                      <a:picLocks noChangeArrowheads="1" noChangeAspect="1"/>
                    </pic:cNvPicPr>
                  </pic:nvPicPr>
                  <pic:blipFill>
                    <a:blip r:embed="rId170"/>
                    <a:stretch>
                      <a:fillRect/>
                    </a:stretch>
                  </pic:blipFill>
                  <pic:spPr bwMode="auto">
                    <a:xfrm>
                      <a:off x="0" y="0"/>
                      <a:ext cx="4971569" cy="3903489"/>
                    </a:xfrm>
                    <a:prstGeom prst="rect">
                      <a:avLst/>
                    </a:prstGeom>
                    <a:noFill/>
                    <a:ln w="9525">
                      <a:noFill/>
                      <a:headEnd/>
                      <a:tailEnd/>
                    </a:ln>
                  </pic:spPr>
                </pic:pic>
              </a:graphicData>
            </a:graphic>
          </wp:inline>
        </w:drawing>
      </w:r>
    </w:p>
    <w:bookmarkEnd w:id="173"/>
    <w:bookmarkStart w:id="177" w:name="X76236703995969a9cb6c5ed46f0ae799fe78047"/>
    <w:p>
      <w:pPr>
        <w:pStyle w:val="Heading3"/>
      </w:pPr>
      <w:r>
        <w:t xml:space="preserve">Step 2:</w:t>
      </w:r>
    </w:p>
    <w:p>
      <w:pPr>
        <w:pStyle w:val="FirstParagraph"/>
      </w:pPr>
      <w:r>
        <w:t xml:space="preserve">Add a comment to further explain the issue.</w:t>
      </w:r>
    </w:p>
    <w:p>
      <w:pPr>
        <w:pStyle w:val="Figure"/>
      </w:pPr>
      <w:r>
        <w:drawing>
          <wp:inline>
            <wp:extent cx="4971569" cy="6469956"/>
            <wp:effectExtent b="0" l="0" r="0" t="0"/>
            <wp:docPr descr="Step3.2.1" title="" id="175" name="Picture"/>
            <a:graphic>
              <a:graphicData uri="http://schemas.openxmlformats.org/drawingml/2006/picture">
                <pic:pic>
                  <pic:nvPicPr>
                    <pic:cNvPr descr="images/Step3.2.1.png" id="176" name="Picture"/>
                    <pic:cNvPicPr>
                      <a:picLocks noChangeArrowheads="1" noChangeAspect="1"/>
                    </pic:cNvPicPr>
                  </pic:nvPicPr>
                  <pic:blipFill>
                    <a:blip r:embed="rId174"/>
                    <a:stretch>
                      <a:fillRect/>
                    </a:stretch>
                  </pic:blipFill>
                  <pic:spPr bwMode="auto">
                    <a:xfrm>
                      <a:off x="0" y="0"/>
                      <a:ext cx="4971569" cy="6469956"/>
                    </a:xfrm>
                    <a:prstGeom prst="rect">
                      <a:avLst/>
                    </a:prstGeom>
                    <a:noFill/>
                    <a:ln w="9525">
                      <a:noFill/>
                      <a:headEnd/>
                      <a:tailEnd/>
                    </a:ln>
                  </pic:spPr>
                </pic:pic>
              </a:graphicData>
            </a:graphic>
          </wp:inline>
        </w:drawing>
      </w:r>
    </w:p>
    <w:bookmarkEnd w:id="177"/>
    <w:bookmarkStart w:id="181" w:name="X41c632d102335751e4cb3e33f0dd4c810d28585"/>
    <w:p>
      <w:pPr>
        <w:pStyle w:val="Heading3"/>
      </w:pPr>
      <w:r>
        <w:t xml:space="preserve">Step 3:</w:t>
      </w:r>
    </w:p>
    <w:p>
      <w:pPr>
        <w:pStyle w:val="FirstParagraph"/>
      </w:pPr>
      <w:r>
        <w:t xml:space="preserve">Add a Due Date as needed</w:t>
      </w:r>
    </w:p>
    <w:p>
      <w:pPr>
        <w:numPr>
          <w:ilvl w:val="0"/>
          <w:numId w:val="1019"/>
        </w:numPr>
      </w:pPr>
      <w:r>
        <w:rPr>
          <w:bCs/>
          <w:b/>
        </w:rPr>
        <w:t xml:space="preserve">Note1</w:t>
      </w:r>
      <w:r>
        <w:t xml:space="preserve"> </w:t>
      </w:r>
      <w:r>
        <w:t xml:space="preserve">Reporter may add a Due Date when creating a ticket.</w:t>
      </w:r>
    </w:p>
    <w:p>
      <w:pPr>
        <w:numPr>
          <w:ilvl w:val="0"/>
          <w:numId w:val="1019"/>
        </w:numPr>
      </w:pPr>
      <w:r>
        <w:rPr>
          <w:bCs/>
          <w:b/>
        </w:rPr>
        <w:t xml:space="preserve">Note2</w:t>
      </w:r>
      <w:r>
        <w:t xml:space="preserve"> </w:t>
      </w:r>
      <w:r>
        <w:t xml:space="preserve">The GISC Watch on-duty may add a due date and update the ticket priority if none is set or if the issues have been outstanding for some time.</w:t>
      </w:r>
    </w:p>
    <w:p>
      <w:pPr>
        <w:pStyle w:val="Figure"/>
      </w:pPr>
      <w:r>
        <w:drawing>
          <wp:inline>
            <wp:extent cx="5334000" cy="5088703"/>
            <wp:effectExtent b="0" l="0" r="0" t="0"/>
            <wp:docPr descr="Step3.3.1" title="" id="179" name="Picture"/>
            <a:graphic>
              <a:graphicData uri="http://schemas.openxmlformats.org/drawingml/2006/picture">
                <pic:pic>
                  <pic:nvPicPr>
                    <pic:cNvPr descr="images/Step3.3.1.png" id="180" name="Picture"/>
                    <pic:cNvPicPr>
                      <a:picLocks noChangeArrowheads="1" noChangeAspect="1"/>
                    </pic:cNvPicPr>
                  </pic:nvPicPr>
                  <pic:blipFill>
                    <a:blip r:embed="rId178"/>
                    <a:stretch>
                      <a:fillRect/>
                    </a:stretch>
                  </pic:blipFill>
                  <pic:spPr bwMode="auto">
                    <a:xfrm>
                      <a:off x="0" y="0"/>
                      <a:ext cx="5334000" cy="5088703"/>
                    </a:xfrm>
                    <a:prstGeom prst="rect">
                      <a:avLst/>
                    </a:prstGeom>
                    <a:noFill/>
                    <a:ln w="9525">
                      <a:noFill/>
                      <a:headEnd/>
                      <a:tailEnd/>
                    </a:ln>
                  </pic:spPr>
                </pic:pic>
              </a:graphicData>
            </a:graphic>
          </wp:inline>
        </w:drawing>
      </w:r>
    </w:p>
    <w:bookmarkEnd w:id="181"/>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92" Target="media/rId92.jpg" /><Relationship Type="http://schemas.openxmlformats.org/officeDocument/2006/relationships/image" Id="rId96" Target="media/rId96.jp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2026-01-16T16:19:17Z</dcterms:created>
  <dcterms:modified xsi:type="dcterms:W3CDTF">2026-01-16T16:19:17Z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2026-01-16</vt:lpwstr>
  </property>
</Properties>
</file>