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Topic</w:t>
      </w:r>
      <w:r>
        <w:t xml:space="preserve"> </w:t>
      </w:r>
      <w:r>
        <w:t xml:space="preserve">Hierarchy</w:t>
      </w:r>
    </w:p>
    <w:p>
      <w:pPr>
        <w:pStyle w:val="Date"/>
      </w:pPr>
      <w:r>
        <w:t xml:space="preserve">2025-02-18</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2025-02-18</w:t>
            </w:r>
          </w:p>
        </w:tc>
      </w:tr>
      <w:tr>
        <w:tc>
          <w:tcPr/>
          <w:p>
            <w:pPr>
              <w:jc w:val="left"/>
            </w:pPr>
            <w:r>
              <w:t xml:space="preserve">Version: a</w:t>
            </w:r>
          </w:p>
        </w:tc>
      </w:tr>
      <w:tr>
        <w:tc>
          <w:tcPr/>
          <w:p>
            <w:pPr>
              <w:jc w:val="left"/>
            </w:pPr>
            <w:r>
              <w:t xml:space="preserve">Document status: STABLE</w:t>
            </w:r>
          </w:p>
        </w:tc>
      </w:tr>
      <w:tr>
        <w:tc>
          <w:tcPr/>
          <w:p>
            <w:pPr>
              <w:jc w:val="left"/>
            </w:pPr>
            <w:r>
              <w:t xml:space="preserve">Document location:</w:t>
            </w:r>
            <w:r>
              <w:t xml:space="preserve"> </w:t>
            </w:r>
            <w:hyperlink r:id="rId20">
              <w:r>
                <w:rPr>
                  <w:rStyle w:val="Hyperlink"/>
                </w:rPr>
                <w:t xml:space="preserve">https://wmo-im.github.io/wis2-topic-hierarchy/standard/wis2-topic-hierarchy-STABLE.html</w:t>
              </w:r>
            </w:hyperlink>
          </w:p>
        </w:tc>
      </w:tr>
      <w:tr>
        <w:tc>
          <w:tcPr/>
          <w:p>
            <w:pPr>
              <w:jc w:val="left"/>
            </w:pPr>
            <w:r>
              <w:t xml:space="preserve">WMO publication location:</w:t>
            </w:r>
            <w:r>
              <w:t xml:space="preserve"> </w:t>
            </w:r>
            <w:hyperlink r:id="rId21">
              <w:r>
                <w:rPr>
                  <w:rStyle w:val="Hyperlink"/>
                </w:rPr>
                <w:t xml:space="preserve">https://library.wmo.int/idurl/4/68731</w:t>
              </w:r>
            </w:hyperlink>
          </w:p>
        </w:tc>
      </w:tr>
      <w:tr>
        <w:tc>
          <w:tcPr/>
          <w:p>
            <w:pPr>
              <w:jc w:val="left"/>
            </w:pPr>
            <w:r>
              <w:t xml:space="preserve">Task Team on WIS Metadata (TT-WISMD)</w:t>
            </w:r>
            <w:r>
              <w:rPr>
                <w:rStyle w:val="FootnoteReference"/>
              </w:rPr>
              <w:footnoteReference w:id="22"/>
            </w:r>
          </w:p>
        </w:tc>
      </w:tr>
      <w:tr>
        <w:tc>
          <w:tcPr/>
          <w:p>
            <w:pPr>
              <w:jc w:val="left"/>
            </w:pPr>
            <w:r>
              <w:t xml:space="preserve">Expert Team on Metadata Standards (ET-Metadata)</w:t>
            </w:r>
            <w:r>
              <w:rPr>
                <w:rStyle w:val="FootnoteReference"/>
              </w:rPr>
              <w:footnoteReference w:id="24"/>
            </w:r>
          </w:p>
        </w:tc>
      </w:tr>
      <w:tr>
        <w:tc>
          <w:tcPr/>
          <w:p>
            <w:pPr>
              <w:jc w:val="left"/>
            </w:pPr>
            <w:r>
              <w:t xml:space="preserve">Standing Committee on Information Management and Technology (SC-IMT)</w:t>
            </w:r>
            <w:r>
              <w:rPr>
                <w:rStyle w:val="FootnoteReference"/>
              </w:rPr>
              <w:footnoteReference w:id="26"/>
            </w:r>
          </w:p>
        </w:tc>
      </w:tr>
      <w:tr>
        <w:tc>
          <w:tcPr/>
          <w:p>
            <w:pPr>
              <w:jc w:val="left"/>
            </w:pPr>
            <w:r>
              <w:t xml:space="preserve">Commission for Observation, Infrastructure and Information Systems (INFCOM)</w:t>
            </w:r>
            <w:r>
              <w:rPr>
                <w:rStyle w:val="FootnoteReference"/>
              </w:rPr>
              <w:footnoteReference w:id="28"/>
            </w:r>
          </w:p>
        </w:tc>
      </w:tr>
      <w:tr>
        <w:tc>
          <w:tcPr/>
          <w:p>
            <w:pPr>
              <w:jc w:val="left"/>
            </w:pPr>
            <w:r>
              <w:t xml:space="preserve">Copyright © 2024 World Meteorological Organization (WMO)</w:t>
            </w:r>
          </w:p>
        </w:tc>
      </w:tr>
    </w:tbl>
    <w:p>
      <w:pPr>
        <w:pStyle w:val="BodyText"/>
      </w:pPr>
      <w:r>
        <w:rPr>
          <w:bCs/>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w:t>
      </w:r>
    </w:p>
    <w:p>
      <w:pPr>
        <w:pStyle w:val="BodyText"/>
      </w:pPr>
      <w:r>
        <w:t xml:space="preserve">WIS2 brokers offer a range of topics organised in a hierarchy.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structure of the WIS Topic Hierarchy. Topics are utilized by WIS Nodes, Global</w:t>
      </w:r>
      <w:r>
        <w:t xml:space="preserve"> </w:t>
      </w:r>
      <w:r>
        <w:t xml:space="preserve">Broker services, and data/metadata subscribers.</w:t>
      </w:r>
    </w:p>
    <w:p>
      <w:pPr>
        <w:pStyle w:val="BodyText"/>
      </w:pPr>
      <w:r>
        <w:t xml:space="preserve">The following are keywords to be used by search engines and document catalogues.</w:t>
      </w:r>
    </w:p>
    <w:p>
      <w:pPr>
        <w:pStyle w:val="BodyText"/>
      </w:pPr>
      <w:r>
        <w:t xml:space="preserve">wmo, wis 2.0, weather, climate, water, topic hierarchy, metadata, pubsub, mqp, message queuing protocol</w:t>
      </w:r>
    </w:p>
    <w:p>
      <w:pPr>
        <w:pStyle w:val="BodyText"/>
      </w:pPr>
      <w:r>
        <w:rPr>
          <w:bCs/>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0"/>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bookmarkStart w:id="32" w:name="Xc8210088bf4711be4456d26326179eb58b8f5b4"/>
    <w:p>
      <w:pPr>
        <w:pStyle w:val="Heading1"/>
      </w:pPr>
      <w:r>
        <w:t xml:space="preserve">Scope</w:t>
      </w:r>
    </w:p>
    <w:p>
      <w:pPr>
        <w:pStyle w:val="FirstParagraph"/>
      </w:pPr>
      <w:r>
        <w:t xml:space="preserve">This document defines the topic hierarchy used by WIS message brokers to manage message delivery to subscribers and / or recipients.</w:t>
      </w:r>
    </w:p>
    <w:p>
      <w:pPr>
        <w:pStyle w:val="BodyText"/>
      </w:pPr>
      <w:r>
        <w:t xml:space="preserve">This specification defines the conformance requirements for the WIS2 Topic Hierarchy. Annex A defines the abstract test suite.</w:t>
      </w:r>
    </w:p>
    <w:p>
      <w:pPr>
        <w:pStyle w:val="BodyText"/>
      </w:pPr>
      <w:r>
        <w:t xml:space="preserve">All other topic structure specifications are not in scope.</w:t>
      </w:r>
    </w:p>
    <w:bookmarkEnd w:id="32"/>
    <w:bookmarkStart w:id="33" w:name="X859b073d7e5a95a337a680b453cd9ab10fc927d"/>
    <w:p>
      <w:pPr>
        <w:pStyle w:val="Heading1"/>
      </w:pPr>
      <w:r>
        <w:t xml:space="preserve">Conformance</w:t>
      </w:r>
    </w:p>
    <w:p>
      <w:pPr>
        <w:pStyle w:val="FirstParagraph"/>
      </w:pPr>
      <w:r>
        <w:t xml:space="preserve">Conformance with this standard shall be checked using the tests specified in Annex A (normative) of this document.</w:t>
      </w:r>
    </w:p>
    <w:p>
      <w:pPr>
        <w:pStyle w:val="BodyText"/>
      </w:pPr>
      <w:r>
        <w:t xml:space="preserve">WIS Global Brokers and Nodes are required to comply with all conformance classes of this specification in support</w:t>
      </w:r>
      <w:r>
        <w:t xml:space="preserve"> </w:t>
      </w:r>
      <w:r>
        <w:t xml:space="preserve">of providing MQP services in alignment with the defined topic structure.</w:t>
      </w:r>
    </w:p>
    <w:p>
      <w:pPr>
        <w:pStyle w:val="BodyText"/>
      </w:pPr>
      <w:r>
        <w:t xml:space="preserve">WMO shall publish guidance material to assist WIS Global Brokers and Nodes in constructing valid topic structures.</w:t>
      </w:r>
    </w:p>
    <w:p>
      <w:pPr>
        <w:pStyle w:val="BodyText"/>
      </w:pPr>
      <w:r>
        <w:t xml:space="preserve">This standard identifies one Requirements Class which defines the functional requirements.</w:t>
      </w:r>
    </w:p>
    <w:p>
      <w:pPr>
        <w:pStyle w:val="BodyText"/>
      </w:pPr>
      <w:r>
        <w:t xml:space="preserve">The mandatory Requirements Class for this specification is:</w:t>
      </w:r>
    </w:p>
    <w:p>
      <w:pPr>
        <w:numPr>
          <w:ilvl w:val="0"/>
          <w:numId w:val="1001"/>
        </w:numPr>
      </w:pPr>
      <w:r>
        <w:t xml:space="preserve">"WIS2 Topic Hierarchy Core"</w:t>
      </w:r>
    </w:p>
    <w:bookmarkEnd w:id="33"/>
    <w:bookmarkStart w:id="44" w:name="X7dc5ec89ace04afa0dfcc5c2c63a457bc733b57"/>
    <w:p>
      <w:pPr>
        <w:pStyle w:val="Heading1"/>
      </w:pPr>
      <w:r>
        <w:t xml:space="preserve">References</w:t>
      </w:r>
    </w:p>
    <w:p>
      <w:pPr>
        <w:numPr>
          <w:ilvl w:val="0"/>
          <w:numId w:val="1002"/>
        </w:numPr>
      </w:pPr>
      <w:r>
        <w:t xml:space="preserve">OASIS: MQTT Version 5.0 (2019)</w:t>
      </w:r>
      <w:r>
        <w:t xml:space="preserve"> </w:t>
      </w:r>
      <w:r>
        <w:rPr>
          <w:rStyle w:val="FootnoteReference"/>
        </w:rPr>
        <w:footnoteReference w:id="34"/>
      </w:r>
    </w:p>
    <w:p>
      <w:pPr>
        <w:numPr>
          <w:ilvl w:val="0"/>
          <w:numId w:val="1002"/>
        </w:numPr>
      </w:pPr>
      <w:r>
        <w:t xml:space="preserve">OASIS: MQTT Version 3.1.1 (2014)</w:t>
      </w:r>
      <w:r>
        <w:t xml:space="preserve"> </w:t>
      </w:r>
      <w:r>
        <w:rPr>
          <w:rStyle w:val="FootnoteReference"/>
        </w:rPr>
        <w:footnoteReference w:id="36"/>
      </w:r>
    </w:p>
    <w:p>
      <w:pPr>
        <w:numPr>
          <w:ilvl w:val="0"/>
          <w:numId w:val="1002"/>
        </w:numPr>
      </w:pPr>
      <w:r>
        <w:t xml:space="preserve">Wikipedia: Publish-subscribe pattern (2023)</w:t>
      </w:r>
      <w:r>
        <w:t xml:space="preserve"> </w:t>
      </w:r>
      <w:r>
        <w:rPr>
          <w:rStyle w:val="FootnoteReference"/>
        </w:rPr>
        <w:footnoteReference w:id="38"/>
      </w:r>
    </w:p>
    <w:p>
      <w:pPr>
        <w:numPr>
          <w:ilvl w:val="0"/>
          <w:numId w:val="1002"/>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40"/>
      </w:r>
    </w:p>
    <w:p>
      <w:pPr>
        <w:numPr>
          <w:ilvl w:val="0"/>
          <w:numId w:val="1002"/>
        </w:numPr>
      </w:pPr>
      <w:r>
        <w:t xml:space="preserve">IANA: Root Zone Database (2023)</w:t>
      </w:r>
      <w:r>
        <w:t xml:space="preserve"> </w:t>
      </w:r>
      <w:r>
        <w:rPr>
          <w:rStyle w:val="FootnoteReference"/>
        </w:rPr>
        <w:footnoteReference w:id="42"/>
      </w:r>
    </w:p>
    <w:bookmarkEnd w:id="44"/>
    <w:bookmarkStart w:id="48"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4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4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bookmarkStart w:id="47" w:name="X54e275d746a583d0fab5702dec00410ae636698"/>
    <w:p>
      <w:pPr>
        <w:pStyle w:val="Heading2"/>
      </w:pPr>
      <w:r>
        <w:t xml:space="preserve">Abbreviated terms</w:t>
      </w:r>
    </w:p>
    <w:p>
      <w:pPr>
        <w:pStyle w:val="TableCaption"/>
      </w:pPr>
      <w:r>
        <w:t xml:space="preserve">Symbols and abbreviated terms</w:t>
      </w:r>
    </w:p>
    <w:tbl>
      <w:tblPr>
        <w:tblStyle w:val="Table"/>
        <w:tblW w:type="pct" w:w="5000"/>
        <w:tblLook w:firstRow="1" w:lastRow="0" w:firstColumn="0" w:lastColumn="0" w:noHBand="0" w:noVBand="0" w:val="0020"/>
        <w:jc w:val="start"/>
        <w:tblCaption w:val="Symbols and abbreviated terms"/>
      </w:tblPr>
      <w:tblGrid>
        <w:gridCol w:w="3960"/>
        <w:gridCol w:w="3960"/>
      </w:tblGrid>
      <w:tr>
        <w:trPr>
          <w:tblHeader w:val="true"/>
        </w:trPr>
        <w:tc>
          <w:tcPr/>
          <w:p>
            <w:pPr>
              <w:pStyle w:val="Compact"/>
              <w:jc w:val="left"/>
            </w:pPr>
            <w:r>
              <w:t xml:space="preserve">Abbreviation</w:t>
            </w:r>
          </w:p>
        </w:tc>
        <w:tc>
          <w:tcPr/>
          <w:p>
            <w:pPr>
              <w:pStyle w:val="Compact"/>
              <w:jc w:val="left"/>
            </w:pPr>
            <w:r>
              <w:t xml:space="preserve">Term</w:t>
            </w:r>
          </w:p>
        </w:tc>
      </w:tr>
      <w:tr>
        <w:tc>
          <w:tcPr/>
          <w:p>
            <w:pPr>
              <w:jc w:val="left"/>
            </w:pPr>
            <w:r>
              <w:t xml:space="preserve">DCPC</w:t>
            </w:r>
          </w:p>
        </w:tc>
        <w:tc>
          <w:tcPr/>
          <w:p>
            <w:pPr>
              <w:jc w:val="left"/>
            </w:pPr>
            <w:r>
              <w:t xml:space="preserve">Data Collection and Production Centres</w:t>
            </w:r>
          </w:p>
        </w:tc>
      </w:tr>
      <w:tr>
        <w:tc>
          <w:tcPr/>
          <w:p>
            <w:pPr>
              <w:jc w:val="left"/>
            </w:pPr>
            <w:r>
              <w:t xml:space="preserve">GISC</w:t>
            </w:r>
          </w:p>
        </w:tc>
        <w:tc>
          <w:tcPr/>
          <w:p>
            <w:pPr>
              <w:jc w:val="left"/>
            </w:pPr>
            <w:r>
              <w:t xml:space="preserve">Global Information System Centre</w:t>
            </w:r>
          </w:p>
        </w:tc>
      </w:tr>
      <w:tr>
        <w:tc>
          <w:tcPr/>
          <w:p>
            <w:pPr>
              <w:jc w:val="left"/>
            </w:pPr>
            <w:r>
              <w:t xml:space="preserve">HTTP</w:t>
            </w:r>
          </w:p>
        </w:tc>
        <w:tc>
          <w:tcPr/>
          <w:p>
            <w:pPr>
              <w:jc w:val="left"/>
            </w:pPr>
            <w:r>
              <w:t xml:space="preserve">Hypertext Transfer Protocol</w:t>
            </w:r>
          </w:p>
        </w:tc>
      </w:tr>
      <w:tr>
        <w:tc>
          <w:tcPr/>
          <w:p>
            <w:pPr>
              <w:jc w:val="left"/>
            </w:pPr>
            <w:r>
              <w:t xml:space="preserve">HTTPS</w:t>
            </w:r>
          </w:p>
        </w:tc>
        <w:tc>
          <w:tcPr/>
          <w:p>
            <w:pPr>
              <w:jc w:val="left"/>
            </w:pPr>
            <w:r>
              <w:t xml:space="preserve">Hypertext Transfer Protocol Secure</w:t>
            </w:r>
          </w:p>
        </w:tc>
      </w:tr>
      <w:tr>
        <w:tc>
          <w:tcPr/>
          <w:p>
            <w:pPr>
              <w:jc w:val="left"/>
            </w:pPr>
            <w:r>
              <w:t xml:space="preserve">IANA</w:t>
            </w:r>
          </w:p>
        </w:tc>
        <w:tc>
          <w:tcPr/>
          <w:p>
            <w:pPr>
              <w:jc w:val="left"/>
            </w:pPr>
            <w:r>
              <w:t xml:space="preserve">Internet Assigned Numbers Authority</w:t>
            </w:r>
          </w:p>
        </w:tc>
      </w:tr>
      <w:tr>
        <w:tc>
          <w:tcPr/>
          <w:p>
            <w:pPr>
              <w:jc w:val="left"/>
            </w:pPr>
            <w:r>
              <w:t xml:space="preserve">IETF</w:t>
            </w:r>
          </w:p>
        </w:tc>
        <w:tc>
          <w:tcPr/>
          <w:p>
            <w:pPr>
              <w:jc w:val="left"/>
            </w:pPr>
            <w:r>
              <w:t xml:space="preserve">Internet Engineering Task Force</w:t>
            </w:r>
          </w:p>
        </w:tc>
      </w:tr>
      <w:tr>
        <w:tc>
          <w:tcPr/>
          <w:p>
            <w:pPr>
              <w:jc w:val="left"/>
            </w:pPr>
            <w:r>
              <w:t xml:space="preserve">ISO</w:t>
            </w:r>
          </w:p>
        </w:tc>
        <w:tc>
          <w:tcPr/>
          <w:p>
            <w:pPr>
              <w:jc w:val="left"/>
            </w:pPr>
            <w:r>
              <w:t xml:space="preserve">International Organization for Standardization</w:t>
            </w:r>
          </w:p>
        </w:tc>
      </w:tr>
      <w:tr>
        <w:tc>
          <w:tcPr/>
          <w:p>
            <w:pPr>
              <w:jc w:val="left"/>
            </w:pPr>
            <w:r>
              <w:t xml:space="preserve">MQP</w:t>
            </w:r>
          </w:p>
        </w:tc>
        <w:tc>
          <w:tcPr/>
          <w:p>
            <w:pPr>
              <w:jc w:val="left"/>
            </w:pPr>
            <w:r>
              <w:t xml:space="preserve">Message Queuing Protocol</w:t>
            </w:r>
          </w:p>
        </w:tc>
      </w:tr>
      <w:tr>
        <w:tc>
          <w:tcPr/>
          <w:p>
            <w:pPr>
              <w:jc w:val="left"/>
            </w:pPr>
            <w:r>
              <w:t xml:space="preserve">MQTT</w:t>
            </w:r>
          </w:p>
        </w:tc>
        <w:tc>
          <w:tcPr/>
          <w:p>
            <w:pPr>
              <w:jc w:val="left"/>
            </w:pPr>
            <w:r>
              <w:t xml:space="preserve">Message Queuing Telemetry Transport</w:t>
            </w:r>
          </w:p>
        </w:tc>
      </w:tr>
      <w:tr>
        <w:tc>
          <w:tcPr/>
          <w:p>
            <w:pPr>
              <w:jc w:val="left"/>
            </w:pPr>
            <w:r>
              <w:t xml:space="preserve">NC</w:t>
            </w:r>
          </w:p>
        </w:tc>
        <w:tc>
          <w:tcPr/>
          <w:p>
            <w:pPr>
              <w:jc w:val="left"/>
            </w:pPr>
            <w:r>
              <w:t xml:space="preserve">National Centre</w:t>
            </w:r>
          </w:p>
        </w:tc>
      </w:tr>
      <w:tr>
        <w:tc>
          <w:tcPr/>
          <w:p>
            <w:pPr>
              <w:jc w:val="left"/>
            </w:pPr>
            <w:r>
              <w:t xml:space="preserve">OGC</w:t>
            </w:r>
          </w:p>
        </w:tc>
        <w:tc>
          <w:tcPr/>
          <w:p>
            <w:pPr>
              <w:jc w:val="left"/>
            </w:pPr>
            <w:r>
              <w:t xml:space="preserve">Open Geospatial Consortium</w:t>
            </w:r>
          </w:p>
        </w:tc>
      </w:tr>
      <w:tr>
        <w:tc>
          <w:tcPr/>
          <w:p>
            <w:pPr>
              <w:jc w:val="left"/>
            </w:pPr>
            <w:r>
              <w:t xml:space="preserve">PubSub</w:t>
            </w:r>
          </w:p>
        </w:tc>
        <w:tc>
          <w:tcPr/>
          <w:p>
            <w:pPr>
              <w:jc w:val="left"/>
            </w:pPr>
            <w:r>
              <w:t xml:space="preserve">Publish / Subscribe</w:t>
            </w:r>
          </w:p>
        </w:tc>
      </w:tr>
      <w:tr>
        <w:tc>
          <w:tcPr/>
          <w:p>
            <w:pPr>
              <w:jc w:val="left"/>
            </w:pPr>
            <w:r>
              <w:t xml:space="preserve">PR</w:t>
            </w:r>
          </w:p>
        </w:tc>
        <w:tc>
          <w:tcPr/>
          <w:p>
            <w:pPr>
              <w:jc w:val="left"/>
            </w:pPr>
            <w:r>
              <w:t xml:space="preserve">Permanent Representative</w:t>
            </w:r>
          </w:p>
        </w:tc>
      </w:tr>
      <w:tr>
        <w:tc>
          <w:tcPr/>
          <w:p>
            <w:pPr>
              <w:jc w:val="left"/>
            </w:pPr>
            <w:r>
              <w:t xml:space="preserve">TLD</w:t>
            </w:r>
          </w:p>
        </w:tc>
        <w:tc>
          <w:tcPr/>
          <w:p>
            <w:pPr>
              <w:jc w:val="left"/>
            </w:pPr>
            <w:r>
              <w:t xml:space="preserve">Top-level domain</w:t>
            </w:r>
          </w:p>
        </w:tc>
      </w:tr>
      <w:tr>
        <w:tc>
          <w:tcPr/>
          <w:p>
            <w:pPr>
              <w:jc w:val="left"/>
            </w:pPr>
            <w:r>
              <w:t xml:space="preserve">URI</w:t>
            </w:r>
          </w:p>
        </w:tc>
        <w:tc>
          <w:tcPr/>
          <w:p>
            <w:pPr>
              <w:jc w:val="left"/>
            </w:pPr>
            <w:r>
              <w:t xml:space="preserve">Uniform Resource Identifier</w:t>
            </w:r>
          </w:p>
        </w:tc>
      </w:tr>
      <w:tr>
        <w:tc>
          <w:tcPr/>
          <w:p>
            <w:pPr>
              <w:jc w:val="left"/>
            </w:pPr>
            <w:r>
              <w:t xml:space="preserve">URL</w:t>
            </w:r>
          </w:p>
        </w:tc>
        <w:tc>
          <w:tcPr/>
          <w:p>
            <w:pPr>
              <w:jc w:val="left"/>
            </w:pPr>
            <w:r>
              <w:t xml:space="preserve">Uniform Resource Locator</w:t>
            </w:r>
          </w:p>
        </w:tc>
      </w:tr>
      <w:tr>
        <w:tc>
          <w:tcPr/>
          <w:p>
            <w:pPr>
              <w:jc w:val="left"/>
            </w:pPr>
            <w:r>
              <w:t xml:space="preserve">W3C</w:t>
            </w:r>
          </w:p>
        </w:tc>
        <w:tc>
          <w:tcPr/>
          <w:p>
            <w:pPr>
              <w:jc w:val="left"/>
            </w:pPr>
            <w:r>
              <w:t xml:space="preserve">World Wide Web Consortium</w:t>
            </w:r>
          </w:p>
        </w:tc>
      </w:tr>
      <w:tr>
        <w:tc>
          <w:tcPr/>
          <w:p>
            <w:pPr>
              <w:jc w:val="left"/>
            </w:pPr>
            <w:r>
              <w:t xml:space="preserve">WCMP</w:t>
            </w:r>
          </w:p>
        </w:tc>
        <w:tc>
          <w:tcPr/>
          <w:p>
            <w:pPr>
              <w:jc w:val="left"/>
            </w:pPr>
            <w:r>
              <w:t xml:space="preserve">WMO Core Metadata Profile</w:t>
            </w:r>
          </w:p>
        </w:tc>
      </w:tr>
      <w:tr>
        <w:tc>
          <w:tcPr/>
          <w:p>
            <w:pPr>
              <w:jc w:val="left"/>
            </w:pPr>
            <w:r>
              <w:t xml:space="preserve">WIS</w:t>
            </w:r>
          </w:p>
        </w:tc>
        <w:tc>
          <w:tcPr/>
          <w:p>
            <w:pPr>
              <w:jc w:val="left"/>
            </w:pPr>
            <w:r>
              <w:t xml:space="preserve">WMO Information System</w:t>
            </w:r>
          </w:p>
        </w:tc>
      </w:tr>
      <w:tr>
        <w:tc>
          <w:tcPr/>
          <w:p>
            <w:pPr>
              <w:jc w:val="left"/>
            </w:pPr>
            <w:r>
              <w:t xml:space="preserve">WMO</w:t>
            </w:r>
          </w:p>
        </w:tc>
        <w:tc>
          <w:tcPr/>
          <w:p>
            <w:pPr>
              <w:jc w:val="left"/>
            </w:pPr>
            <w:r>
              <w:t xml:space="preserve">World Meteorological Organization</w:t>
            </w:r>
          </w:p>
        </w:tc>
      </w:tr>
      <w:tr>
        <w:tc>
          <w:tcPr/>
          <w:p>
            <w:pPr>
              <w:jc w:val="left"/>
            </w:pPr>
            <w:r>
              <w:t xml:space="preserve">WNM</w:t>
            </w:r>
          </w:p>
        </w:tc>
        <w:tc>
          <w:tcPr/>
          <w:p>
            <w:pPr>
              <w:jc w:val="left"/>
            </w:pPr>
            <w:r>
              <w:t xml:space="preserve">WIS2 notification message</w:t>
            </w:r>
          </w:p>
        </w:tc>
      </w:tr>
    </w:tbl>
    <w:bookmarkEnd w:id="47"/>
    <w:bookmarkEnd w:id="48"/>
    <w:bookmarkStart w:id="55" w:name="X092135ba5a88783865c456c6e3593fb42502819"/>
    <w:p>
      <w:pPr>
        <w:pStyle w:val="Heading1"/>
      </w:pPr>
      <w:r>
        <w:t xml:space="preserve">Conventions</w:t>
      </w:r>
    </w:p>
    <w:p>
      <w:pPr>
        <w:pStyle w:val="FirstParagraph"/>
      </w:pPr>
      <w:r>
        <w:t xml:space="preserve">This section provides details and examples for any conventions used in the document. Examples of conventions are symbols, abbreviations, or special notes regarding how to read the document.</w:t>
      </w:r>
    </w:p>
    <w:bookmarkStart w:id="50" w:name="Xd36e39716b76592b350f106ac5ed38f15d24141"/>
    <w:p>
      <w:pPr>
        <w:pStyle w:val="Heading2"/>
      </w:pPr>
      <w:r>
        <w:t xml:space="preserve">Identifiers</w:t>
      </w:r>
    </w:p>
    <w:p>
      <w:pPr>
        <w:pStyle w:val="FirstParagraph"/>
      </w:pPr>
      <w:r>
        <w:t xml:space="preserve">The normative provisions in this Standard are denoted by the URI:</w:t>
      </w:r>
    </w:p>
    <w:p>
      <w:pPr>
        <w:pStyle w:val="BodyText"/>
      </w:pPr>
      <w:hyperlink r:id="rId49">
        <w:r>
          <w:rPr>
            <w:rStyle w:val="Hyperlink"/>
          </w:rPr>
          <w:t xml:space="preserve">http://wis.wmo.int/spec/wth/1</w:t>
        </w:r>
      </w:hyperlink>
    </w:p>
    <w:p>
      <w:pPr>
        <w:pStyle w:val="BodyText"/>
      </w:pPr>
      <w:r>
        <w:t xml:space="preserve">All requirements and conformance tests that appear in this document are denoted by partial URIs which are relative to this base.</w:t>
      </w:r>
    </w:p>
    <w:bookmarkEnd w:id="50"/>
    <w:bookmarkStart w:id="51" w:name="X70860ddc704121b08ffd7850543538547ce4efd"/>
    <w:p>
      <w:pPr>
        <w:pStyle w:val="Heading2"/>
      </w:pPr>
      <w:r>
        <w:t xml:space="preserve">Examples</w:t>
      </w:r>
    </w:p>
    <w:p>
      <w:pPr>
        <w:pStyle w:val="FirstParagraph"/>
      </w:pPr>
      <w:r>
        <w:t xml:space="preserve">Examples provided in this specification are encoded as</w:t>
      </w:r>
      <w:r>
        <w:t xml:space="preserve"> </w:t>
      </w:r>
      <w:r>
        <w:rPr>
          <w:rStyle w:val="VerbatimChar"/>
        </w:rPr>
        <w:t xml:space="preserve">plain text strings</w:t>
      </w:r>
      <w:r>
        <w:t xml:space="preserve">.</w:t>
      </w:r>
    </w:p>
    <w:bookmarkEnd w:id="51"/>
    <w:bookmarkStart w:id="54" w:name="Xafc35f369b91518b54c093d7c50a703fb63ca23"/>
    <w:p>
      <w:pPr>
        <w:pStyle w:val="Heading2"/>
      </w:pPr>
      <w:r>
        <w:t xml:space="preserve">Codelists bundle</w:t>
      </w:r>
    </w:p>
    <w:p>
      <w:pPr>
        <w:pStyle w:val="FirstParagraph"/>
      </w:pPr>
      <w:r>
        <w:t xml:space="preserve">The WIS2 Topic Hierarchy Notification codelist bundle can be found at</w:t>
      </w:r>
      <w:r>
        <w:t xml:space="preserve"> </w:t>
      </w:r>
      <w:hyperlink r:id="rId52">
        <w:r>
          <w:rPr>
            <w:rStyle w:val="Hyperlink"/>
          </w:rPr>
          <w:t xml:space="preserve">https://schemas.wmo.int/wth/1.0/wth.zip</w:t>
        </w:r>
      </w:hyperlink>
      <w:r>
        <w:t xml:space="preserve">. This bundle can be used by tools and applications wishing to browse or validate topic structures.</w:t>
      </w:r>
    </w:p>
    <w:p>
      <w:pPr>
        <w:pStyle w:val="BodyText"/>
      </w:pPr>
      <w:r>
        <w:t xml:space="preserve">A browseable codelist can be found at</w:t>
      </w:r>
      <w:r>
        <w:t xml:space="preserve"> </w:t>
      </w:r>
      <w:hyperlink r:id="rId53">
        <w:r>
          <w:rPr>
            <w:rStyle w:val="Hyperlink"/>
          </w:rPr>
          <w:t xml:space="preserve">https://codes.wmo.int/wis/topic-hierarchy</w:t>
        </w:r>
      </w:hyperlink>
    </w:p>
    <w:bookmarkEnd w:id="54"/>
    <w:bookmarkEnd w:id="55"/>
    <w:bookmarkStart w:id="64" w:name="X1ea7cbd003469405f98a7976943980a7b23bcee"/>
    <w:p>
      <w:pPr>
        <w:pStyle w:val="Heading1"/>
      </w:pPr>
      <w:r>
        <w:t xml:space="preserve">Introduction</w:t>
      </w:r>
    </w:p>
    <w:bookmarkStart w:id="56" w:name="X996853b81f4c63ad8da5ec92e8e26f285683252"/>
    <w:p>
      <w:pPr>
        <w:pStyle w:val="Heading2"/>
      </w:pPr>
      <w:r>
        <w:t xml:space="preserve">The WIS Topic Hierarchy</w:t>
      </w:r>
    </w:p>
    <w:p>
      <w:pPr>
        <w:pStyle w:val="FirstParagraph"/>
      </w:pPr>
      <w:r>
        <w:t xml:space="preserve">The WIS Topic Hierarchy (WTH) provides a structure used by data providers and WIS Global Services in support of core WIS workflows: publish, discover, subscribe and download.</w:t>
      </w:r>
    </w:p>
    <w:bookmarkEnd w:id="56"/>
    <w:bookmarkStart w:id="57" w:name="X7dfe8233f78a1fd2c437c19136c1402d3352317"/>
    <w:p>
      <w:pPr>
        <w:pStyle w:val="Heading2"/>
      </w:pPr>
      <w:r>
        <w:t xml:space="preserve">Real-time data sharing</w:t>
      </w:r>
    </w:p>
    <w:p>
      <w:pPr>
        <w:pStyle w:val="FirstParagraph"/>
      </w:pPr>
      <w:r>
        <w:t xml:space="preserve">WIS real-time data sharing is based on a message queuing protocol (MQP) supporting a publication/subscription mechanism. A user can subscribe to an MQP broker to receive real-time notifications. The notifications can be sent for new or updated data or metadata. The notification message received from the MQP broker contains a URL to download the data. The MQP broker offers a range of topics organised in a hierarchy. The users can select their topics of interest and subscribe to them to receive notifications and download data relevant to their work.</w:t>
      </w:r>
    </w:p>
    <w:bookmarkEnd w:id="57"/>
    <w:bookmarkStart w:id="58" w:name="X6e81038dfb67a9f35567bb437ad495ce60bff69"/>
    <w:p>
      <w:pPr>
        <w:pStyle w:val="Heading2"/>
      </w:pPr>
      <w:r>
        <w:t xml:space="preserve">Data discovery</w:t>
      </w:r>
    </w:p>
    <w:p>
      <w:pPr>
        <w:pStyle w:val="FirstParagraph"/>
      </w:pPr>
      <w:r>
        <w:t xml:space="preserve">Users can discover datasets from the Global Discovery Catalogue (GDC). Once a user has identified a dataset of interest, they may subscribe to data notifications and updates using the topic and MQP broker found from the GDC dataset discovery metadata. Datasets in the GDC are made available via the WMO Core Metadata Profile 2 (WCMP2) standard for discovery metadata, which supports a categorisation scheme consistent with the topic hierarchy to provide a seamless search experience compatible with the access modality provided by the MQP broker. In other words, the MQP topic and WIS discovery metadata have the same vocabulary so that discovery, subscription, and download are consistent.</w:t>
      </w:r>
    </w:p>
    <w:bookmarkEnd w:id="58"/>
    <w:bookmarkStart w:id="63" w:name="Xe786ddfd3756a66be3efae03b1c4e616027b691"/>
    <w:p>
      <w:pPr>
        <w:pStyle w:val="Heading2"/>
      </w:pPr>
      <w:r>
        <w:t xml:space="preserve">Structure</w:t>
      </w:r>
    </w:p>
    <w:p>
      <w:pPr>
        <w:pStyle w:val="FirstParagraph"/>
      </w:pPr>
      <w:r>
        <w:t xml:space="preserve">The structure of the topic hierarchy underpins the discovery and sharing of data in WIS, and requires standardization across all WIS services to provide consistent filter and access to the user.</w:t>
      </w:r>
    </w:p>
    <w:p>
      <w:pPr>
        <w:pStyle w:val="BodyText"/>
      </w:pPr>
      <w:r>
        <w:t xml:space="preserve">Recalling that WIS is designed to support the WMO Unified Data Policy, the topic hierarchy must be aligned with WMO Res. 1 Cg-EXT-21 - Unified Data Policy</w:t>
      </w:r>
      <w:r>
        <w:rPr>
          <w:rStyle w:val="FootnoteReference"/>
        </w:rPr>
        <w:footnoteReference w:id="59"/>
      </w:r>
      <w:r>
        <w:t xml:space="preserve">.</w:t>
      </w:r>
    </w:p>
    <w:p>
      <w:pPr>
        <w:pStyle w:val="BodyText"/>
      </w:pPr>
      <w:r>
        <w:t xml:space="preserve">Final approval of the WTH updates will go through the WMO fast-track amendment process.</w:t>
      </w:r>
      <w:r>
        <w:rPr>
          <w:rStyle w:val="FootnoteReference"/>
        </w:rPr>
        <w:footnoteReference w:id="61"/>
      </w:r>
    </w:p>
    <w:bookmarkEnd w:id="63"/>
    <w:bookmarkEnd w:id="64"/>
    <w:bookmarkStart w:id="95" w:name="X6a66cd333bfac5c4e4649b1e6164d25a62f29cb"/>
    <w:p>
      <w:pPr>
        <w:pStyle w:val="Heading1"/>
      </w:pPr>
      <w:r>
        <w:t xml:space="preserve">WIS2 Topic Hierarchy</w:t>
      </w:r>
    </w:p>
    <w:p>
      <w:pPr>
        <w:pStyle w:val="FirstParagraph"/>
      </w:pPr>
      <w:r>
        <w:t xml:space="preserve">Note: This section of this working draft document is the same as Appendix D in the</w:t>
      </w:r>
      <w:r>
        <w:t xml:space="preserve"> </w:t>
      </w:r>
      <w:hyperlink r:id="rId21">
        <w:r>
          <w:rPr>
            <w:rStyle w:val="Hyperlink"/>
            <w:iCs/>
            <w:i/>
          </w:rPr>
          <w:t xml:space="preserve">Manual on the WMO Information System</w:t>
        </w:r>
      </w:hyperlink>
      <w:r>
        <w:t xml:space="preserve"> </w:t>
      </w:r>
      <w:r>
        <w:t xml:space="preserve">(WMO-No. 1060), Volume II as approved by EC-78.</w:t>
      </w:r>
    </w:p>
    <w:p>
      <w:pPr>
        <w:pStyle w:val="BodyText"/>
      </w:pPr>
      <w:r>
        <w:t xml:space="preserve">The WIS2 Topic Hierarchy (WTH) provides a mechanism for users to subscribe to and receive data or metadata notifications. It is documented in discovery metadata records and leveraged by WIS2 brokers.</w:t>
      </w:r>
    </w:p>
    <w:p>
      <w:pPr>
        <w:pStyle w:val="BodyText"/>
      </w:pPr>
      <w:r>
        <w:t xml:space="preserve">The normative provisions in the WTH are denoted by the base Uniform Resoure Identifier (URI)</w:t>
      </w:r>
      <w:r>
        <w:t xml:space="preserve"> </w:t>
      </w:r>
      <w:r>
        <w:rPr>
          <w:rStyle w:val="VerbatimChar"/>
        </w:rPr>
        <w:t xml:space="preserve">http://wis.wmo.int/spec/wth/1</w:t>
      </w:r>
      <w:r>
        <w:t xml:space="preserve"> </w:t>
      </w:r>
      <w:r>
        <w:t xml:space="preserve">and requirements are denoted by partial URIs which are relative to this base. Topics, values, and examples are represented with</w:t>
      </w:r>
      <w:r>
        <w:t xml:space="preserve"> </w:t>
      </w:r>
      <w:r>
        <w:rPr>
          <w:rStyle w:val="VerbatimChar"/>
        </w:rPr>
        <w:t xml:space="preserve">shaded text</w:t>
      </w:r>
      <w:r>
        <w:t xml:space="preserve">.</w:t>
      </w:r>
    </w:p>
    <w:bookmarkStart w:id="76" w:name="Xc611a964beb495a3176cf5648cb298f9a790efa"/>
    <w:p>
      <w:pPr>
        <w:pStyle w:val="Heading2"/>
      </w:pPr>
      <w:r>
        <w:t xml:space="preserve">1. Requirements Class Core</w:t>
      </w:r>
    </w:p>
    <w:bookmarkStart w:id="68" w:name="X6882ee2305ed0bcb4e6f62874ab8aa8c3d945bc"/>
    <w:p>
      <w:pPr>
        <w:pStyle w:val="Heading3"/>
      </w:pPr>
      <w:r>
        <w:t xml:space="preserve">1.1 Overview</w:t>
      </w:r>
    </w:p>
    <w:tbl>
      <w:tblPr>
        <w:tblStyle w:val="Table"/>
        <w:tblW w:type="pct" w:w="4500"/>
        <w:tblLook w:firstRow="0" w:lastRow="0" w:firstColumn="0" w:lastColumn="0" w:noHBand="0" w:noVBand="0" w:val="0000"/>
        <w:jc w:val="start"/>
      </w:tblPr>
      <w:tblGrid>
        <w:gridCol w:w="1425"/>
        <w:gridCol w:w="5702"/>
      </w:tblGrid>
      <w:tr>
        <w:tc>
          <w:tcPr/>
          <w:p>
            <w:pPr>
              <w:jc w:val="left"/>
            </w:pPr>
            <w:r>
              <w:t xml:space="preserve">URI</w:t>
            </w:r>
          </w:p>
        </w:tc>
        <w:tc>
          <w:tcPr/>
          <w:p>
            <w:pPr>
              <w:jc w:val="left"/>
            </w:pPr>
            <w:hyperlink r:id="rId65">
              <w:r>
                <w:rPr>
                  <w:rStyle w:val="Hyperlink"/>
                </w:rPr>
                <w:t xml:space="preserve">http://wis.wmo.int/spec/wth/1/req/core</w:t>
              </w:r>
            </w:hyperlink>
          </w:p>
        </w:tc>
      </w:tr>
      <w:tr>
        <w:tc>
          <w:tcPr/>
          <w:p>
            <w:pPr>
              <w:jc w:val="left"/>
            </w:pPr>
            <w:r>
              <w:t xml:space="preserve">Target type</w:t>
            </w:r>
          </w:p>
        </w:tc>
        <w:tc>
          <w:tcPr/>
          <w:p>
            <w:pPr>
              <w:jc w:val="left"/>
            </w:pPr>
            <w:r>
              <w:t xml:space="preserve">Topic classification</w:t>
            </w:r>
          </w:p>
        </w:tc>
      </w:tr>
      <w:tr>
        <w:tc>
          <w:tcPr/>
          <w:p>
            <w:pPr>
              <w:jc w:val="left"/>
            </w:pPr>
            <w:r>
              <w:t xml:space="preserve">Dependency</w:t>
            </w:r>
          </w:p>
        </w:tc>
        <w:tc>
          <w:tcPr/>
          <w:p>
            <w:pPr>
              <w:jc w:val="left"/>
            </w:pPr>
            <w:hyperlink r:id="rId35">
              <w:r>
                <w:rPr>
                  <w:rStyle w:val="Hyperlink"/>
                </w:rPr>
                <w:t xml:space="preserve">MQTT v5.0</w:t>
              </w:r>
            </w:hyperlink>
          </w:p>
        </w:tc>
      </w:tr>
      <w:tr>
        <w:tc>
          <w:tcPr/>
          <w:p>
            <w:pPr>
              <w:jc w:val="left"/>
            </w:pPr>
            <w:r>
              <w:t xml:space="preserve">Dependency</w:t>
            </w:r>
          </w:p>
        </w:tc>
        <w:tc>
          <w:tcPr/>
          <w:p>
            <w:pPr>
              <w:jc w:val="left"/>
            </w:pPr>
            <w:hyperlink r:id="rId66">
              <w:r>
                <w:rPr>
                  <w:rStyle w:val="Hyperlink"/>
                </w:rPr>
                <w:t xml:space="preserve">MQTT v3.1.1</w:t>
              </w:r>
            </w:hyperlink>
          </w:p>
        </w:tc>
      </w:tr>
      <w:tr>
        <w:tc>
          <w:tcPr/>
          <w:p>
            <w:pPr>
              <w:jc w:val="left"/>
            </w:pPr>
            <w:r>
              <w:t xml:space="preserve">Preconditions</w:t>
            </w:r>
          </w:p>
        </w:tc>
        <w:tc>
          <w:tcPr/>
          <w:p>
            <w:pPr>
              <w:jc w:val="left"/>
            </w:pPr>
            <w:r>
              <w:t xml:space="preserve">Topics conform to the Topic Name requirements of MQTT</w:t>
            </w:r>
          </w:p>
        </w:tc>
      </w:tr>
    </w:tbl>
    <w:p>
      <w:pPr>
        <w:pStyle w:val="BodyText"/>
      </w:pPr>
      <w:r>
        <w:t xml:space="preserve">The WTH is composed of primary topics (levels 1-7) and sub-discipline specific topics (levels 8 and beyond).</w:t>
      </w:r>
    </w:p>
    <w:p>
      <w:pPr>
        <w:pStyle w:val="BodyText"/>
      </w:pPr>
      <w:r>
        <w:t xml:space="preserve">The primary topics apply to all data and resources in WIS. They are relational, meaning that any combination of the values in each level can be used to construct a topic applicable to a notification.</w:t>
      </w:r>
    </w:p>
    <w:p>
      <w:pPr>
        <w:pStyle w:val="BodyText"/>
      </w:pPr>
      <w:r>
        <w:t xml:space="preserve">The sub-discipline topics are proposed by domain experts and user communities. These levels are a hierarchical representation of the datase, and the number of levels in this part may vary according to the requirements of various domains.</w:t>
      </w:r>
    </w:p>
    <w:p>
      <w:pPr>
        <w:pStyle w:val="BodyText"/>
      </w:pPr>
      <w:r>
        <w:t xml:space="preserve">The representation is encoded as a simple text string of values in each topic level, separated by a slash (</w:t>
      </w:r>
      <w:r>
        <w:rPr>
          <w:rStyle w:val="VerbatimChar"/>
        </w:rPr>
        <w:t xml:space="preserve">/</w:t>
      </w:r>
      <w:r>
        <w:t xml:space="preserve">).</w:t>
      </w:r>
    </w:p>
    <w:p>
      <w:pPr>
        <w:pStyle w:val="BodyText"/>
      </w:pPr>
      <w:r>
        <w:rPr>
          <w:iCs/>
          <w:i/>
        </w:rPr>
        <w:t xml:space="preserve">Examples</w:t>
      </w:r>
      <w:r>
        <w:t xml:space="preserve">:</w:t>
      </w:r>
    </w:p>
    <w:p>
      <w:pPr>
        <w:pStyle w:val="BodyText"/>
      </w:pPr>
      <w:r>
        <w:rPr>
          <w:rStyle w:val="VerbatimChar"/>
        </w:rPr>
        <w:t xml:space="preserve">origin/a/wis2/ca-eccc-msc/data/core/weather/surface-based-observations/synop</w:t>
      </w:r>
    </w:p>
    <w:p>
      <w:pPr>
        <w:pStyle w:val="BodyText"/>
      </w:pPr>
      <w:r>
        <w:rPr>
          <w:rStyle w:val="VerbatimChar"/>
        </w:rPr>
        <w:t xml:space="preserve">cache/a/wis2/ca-eccc-msc/data/core/weather/prediction/forecast/medium-range/probabilistic/global</w:t>
      </w:r>
    </w:p>
    <w:p>
      <w:pPr>
        <w:pStyle w:val="BodyText"/>
      </w:pPr>
      <w:r>
        <w:rPr>
          <w:rStyle w:val="VerbatimChar"/>
        </w:rPr>
        <w:t xml:space="preserve">origin/a/wis2/ca-eccc-msc/data/core/weather/surface-based-observations/synop</w:t>
      </w:r>
    </w:p>
    <w:p>
      <w:pPr>
        <w:pStyle w:val="BodyText"/>
      </w:pPr>
      <w:r>
        <w:rPr>
          <w:rStyle w:val="VerbatimChar"/>
        </w:rPr>
        <w:t xml:space="preserve">origin/a/wis2/ca-eccc-msc/data/recommended/atmospheric-composition/experimental/space-based-observation/geostationary/solar-flares</w:t>
      </w:r>
    </w:p>
    <w:p>
      <w:pPr>
        <w:pStyle w:val="BodyText"/>
      </w:pPr>
      <w:r>
        <w:t xml:space="preserve">Table 1 provides an overview of the primary topic levels.</w:t>
      </w:r>
    </w:p>
    <w:p>
      <w:pPr>
        <w:pStyle w:val="TableCaption"/>
      </w:pPr>
      <w:r>
        <w:t xml:space="preserve">WTH primary topic levels</w:t>
      </w:r>
    </w:p>
    <w:tbl>
      <w:tblPr>
        <w:tblStyle w:val="Table"/>
        <w:tblW w:type="pct" w:w="5000"/>
        <w:tblLook w:firstRow="1" w:lastRow="0" w:firstColumn="0" w:lastColumn="0" w:noHBand="0" w:noVBand="0" w:val="0020"/>
        <w:jc w:val="start"/>
        <w:tblCaption w:val="WTH primary topic levels"/>
      </w:tblPr>
      <w:tblGrid>
        <w:gridCol w:w="2639"/>
        <w:gridCol w:w="2639"/>
        <w:gridCol w:w="2640"/>
      </w:tblGrid>
      <w:tr>
        <w:trPr>
          <w:tblHeader w:val="true"/>
        </w:trPr>
        <w:tc>
          <w:tcPr/>
          <w:p>
            <w:pPr>
              <w:pStyle w:val="Compact"/>
              <w:jc w:val="left"/>
            </w:pPr>
            <w:r>
              <w:t xml:space="preserve">Level</w:t>
            </w:r>
          </w:p>
        </w:tc>
        <w:tc>
          <w:tcPr/>
          <w:p>
            <w:pPr>
              <w:pStyle w:val="Compact"/>
              <w:jc w:val="left"/>
            </w:pPr>
            <w:r>
              <w:t xml:space="preserve">Name</w:t>
            </w:r>
          </w:p>
        </w:tc>
        <w:tc>
          <w:tcPr/>
          <w:p>
            <w:pPr>
              <w:pStyle w:val="Compact"/>
              <w:jc w:val="left"/>
            </w:pPr>
            <w:r>
              <w:t xml:space="preserve">Description</w:t>
            </w:r>
          </w:p>
        </w:tc>
      </w:tr>
      <w:tr>
        <w:tc>
          <w:tcPr/>
          <w:p>
            <w:pPr>
              <w:jc w:val="left"/>
            </w:pPr>
            <w:r>
              <w:t xml:space="preserve">1</w:t>
            </w:r>
          </w:p>
        </w:tc>
        <w:tc>
          <w:tcPr/>
          <w:p>
            <w:pPr>
              <w:jc w:val="left"/>
            </w:pPr>
            <w:r>
              <w:t xml:space="preserve">channel</w:t>
            </w:r>
          </w:p>
        </w:tc>
        <w:tc>
          <w:tcPr/>
          <w:p>
            <w:pPr>
              <w:jc w:val="left"/>
            </w:pPr>
            <w:r>
              <w:t xml:space="preserve">Location at which the data originates (data providers are</w:t>
            </w:r>
            <w:r>
              <w:t xml:space="preserve"> </w:t>
            </w:r>
            <w:r>
              <w:rPr>
                <w:rStyle w:val="VerbatimChar"/>
              </w:rPr>
              <w:t xml:space="preserve">origin</w:t>
            </w:r>
            <w:r>
              <w:t xml:space="preserve"> </w:t>
            </w:r>
            <w:r>
              <w:t xml:space="preserve">and Global Services are</w:t>
            </w:r>
            <w:r>
              <w:t xml:space="preserve"> </w:t>
            </w:r>
            <w:r>
              <w:rPr>
                <w:rStyle w:val="VerbatimChar"/>
              </w:rPr>
              <w:t xml:space="preserve">cache</w:t>
            </w:r>
            <w:r>
              <w:t xml:space="preserve">)</w:t>
            </w:r>
          </w:p>
        </w:tc>
      </w:tr>
      <w:tr>
        <w:tc>
          <w:tcPr/>
          <w:p>
            <w:pPr>
              <w:jc w:val="left"/>
            </w:pPr>
            <w:r>
              <w:t xml:space="preserve">2</w:t>
            </w:r>
          </w:p>
        </w:tc>
        <w:tc>
          <w:tcPr/>
          <w:p>
            <w:pPr>
              <w:jc w:val="left"/>
            </w:pPr>
            <w:r>
              <w:t xml:space="preserve">version</w:t>
            </w:r>
          </w:p>
        </w:tc>
        <w:tc>
          <w:tcPr/>
          <w:p>
            <w:pPr>
              <w:jc w:val="left"/>
            </w:pPr>
            <w:r>
              <w:t xml:space="preserve">Alphabetical version of the topic hierarchy, currently:</w:t>
            </w:r>
            <w:r>
              <w:t xml:space="preserve"> </w:t>
            </w:r>
            <w:r>
              <w:rPr>
                <w:rStyle w:val="VerbatimChar"/>
              </w:rPr>
              <w:t xml:space="preserve">a</w:t>
            </w:r>
          </w:p>
        </w:tc>
      </w:tr>
      <w:tr>
        <w:tc>
          <w:tcPr/>
          <w:p>
            <w:pPr>
              <w:jc w:val="left"/>
            </w:pPr>
            <w:r>
              <w:t xml:space="preserve">3</w:t>
            </w:r>
          </w:p>
        </w:tc>
        <w:tc>
          <w:tcPr/>
          <w:p>
            <w:pPr>
              <w:jc w:val="left"/>
            </w:pPr>
            <w:r>
              <w:t xml:space="preserve">system</w:t>
            </w:r>
          </w:p>
        </w:tc>
        <w:tc>
          <w:tcPr/>
          <w:p>
            <w:pPr>
              <w:jc w:val="left"/>
            </w:pPr>
            <w:r>
              <w:t xml:space="preserve">Fixed value of</w:t>
            </w:r>
            <w:r>
              <w:t xml:space="preserve"> </w:t>
            </w:r>
            <w:r>
              <w:rPr>
                <w:rStyle w:val="VerbatimChar"/>
              </w:rPr>
              <w:t xml:space="preserve">wis2</w:t>
            </w:r>
            <w:r>
              <w:t xml:space="preserve"> </w:t>
            </w:r>
            <w:r>
              <w:t xml:space="preserve">for WIS2</w:t>
            </w:r>
          </w:p>
        </w:tc>
      </w:tr>
      <w:tr>
        <w:tc>
          <w:tcPr/>
          <w:p>
            <w:pPr>
              <w:jc w:val="left"/>
            </w:pPr>
            <w:r>
              <w:t xml:space="preserve">4</w:t>
            </w:r>
          </w:p>
        </w:tc>
        <w:tc>
          <w:tcPr/>
          <w:p>
            <w:pPr>
              <w:jc w:val="left"/>
            </w:pPr>
            <w:r>
              <w:t xml:space="preserve">centre-id</w:t>
            </w:r>
          </w:p>
        </w:tc>
        <w:tc>
          <w:tcPr/>
          <w:p>
            <w:pPr>
              <w:jc w:val="left"/>
            </w:pPr>
            <w:r>
              <w:t xml:space="preserve">Acronym proposed by Member and endorsed by WMO Secretariat</w:t>
            </w:r>
          </w:p>
        </w:tc>
      </w:tr>
      <w:tr>
        <w:tc>
          <w:tcPr/>
          <w:p>
            <w:pPr>
              <w:jc w:val="left"/>
            </w:pPr>
            <w:r>
              <w:t xml:space="preserve">5</w:t>
            </w:r>
          </w:p>
        </w:tc>
        <w:tc>
          <w:tcPr/>
          <w:p>
            <w:pPr>
              <w:jc w:val="left"/>
            </w:pPr>
            <w:r>
              <w:t xml:space="preserve">notification-type</w:t>
            </w:r>
          </w:p>
        </w:tc>
        <w:tc>
          <w:tcPr/>
          <w:p>
            <w:pPr>
              <w:jc w:val="left"/>
            </w:pPr>
            <w:r>
              <w:t xml:space="preserve">WIS2 notification types (</w:t>
            </w:r>
            <w:r>
              <w:rPr>
                <w:rStyle w:val="VerbatimChar"/>
              </w:rPr>
              <w:t xml:space="preserve">data</w:t>
            </w:r>
            <w:r>
              <w:t xml:space="preserve"> </w:t>
            </w:r>
            <w:r>
              <w:t xml:space="preserve">or</w:t>
            </w:r>
            <w:r>
              <w:t xml:space="preserve"> </w:t>
            </w:r>
            <w:r>
              <w:rPr>
                <w:rStyle w:val="VerbatimChar"/>
              </w:rPr>
              <w:t xml:space="preserve">metadata</w:t>
            </w:r>
            <w:r>
              <w:t xml:space="preserve">)</w:t>
            </w:r>
          </w:p>
        </w:tc>
      </w:tr>
      <w:tr>
        <w:tc>
          <w:tcPr/>
          <w:p>
            <w:pPr>
              <w:jc w:val="left"/>
            </w:pPr>
            <w:r>
              <w:t xml:space="preserve">6</w:t>
            </w:r>
          </w:p>
        </w:tc>
        <w:tc>
          <w:tcPr/>
          <w:p>
            <w:pPr>
              <w:jc w:val="left"/>
            </w:pPr>
            <w:r>
              <w:t xml:space="preserve">data-policy</w:t>
            </w:r>
          </w:p>
        </w:tc>
        <w:tc>
          <w:tcPr/>
          <w:p>
            <w:pPr>
              <w:jc w:val="left"/>
            </w:pPr>
            <w:r>
              <w:t xml:space="preserve">Data policy as defined by the WMO Unified Data Policy (Resolution 1 (Cg-Ext(2021)))</w:t>
            </w:r>
            <w:r>
              <w:rPr>
                <w:rStyle w:val="FootnoteReference"/>
              </w:rPr>
              <w:footnoteReference w:id="67"/>
            </w:r>
            <w:r>
              <w:t xml:space="preserve"> </w:t>
            </w:r>
            <w:r>
              <w:t xml:space="preserve">(</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tcPr/>
          <w:p>
            <w:pPr>
              <w:jc w:val="left"/>
            </w:pPr>
            <w:r>
              <w:t xml:space="preserve">7</w:t>
            </w:r>
          </w:p>
        </w:tc>
        <w:tc>
          <w:tcPr/>
          <w:p>
            <w:pPr>
              <w:jc w:val="left"/>
            </w:pPr>
            <w:r>
              <w:t xml:space="preserve">earth-system-discipline</w:t>
            </w:r>
          </w:p>
        </w:tc>
        <w:tc>
          <w:tcPr/>
          <w:p>
            <w:pPr>
              <w:jc w:val="left"/>
            </w:pPr>
            <w:r>
              <w:t xml:space="preserve">Seven high-level categories as defined by the WMO Unified Data Policy (Resolution 1 (Cg-Ext(2021))) - Annex 1 (</w:t>
            </w:r>
            <w:r>
              <w:rPr>
                <w:rStyle w:val="VerbatimChar"/>
              </w:rPr>
              <w:t xml:space="preserve">atmospheric-composition</w:t>
            </w:r>
            <w:r>
              <w:t xml:space="preserve">,</w:t>
            </w:r>
            <w:r>
              <w:t xml:space="preserve"> </w:t>
            </w:r>
            <w:r>
              <w:rPr>
                <w:rStyle w:val="VerbatimChar"/>
              </w:rPr>
              <w:t xml:space="preserve">climate</w:t>
            </w:r>
            <w:r>
              <w:t xml:space="preserve">,</w:t>
            </w:r>
            <w:r>
              <w:t xml:space="preserve"> </w:t>
            </w:r>
            <w:r>
              <w:rPr>
                <w:rStyle w:val="VerbatimChar"/>
              </w:rPr>
              <w:t xml:space="preserve">cryosphere</w:t>
            </w:r>
            <w:r>
              <w:t xml:space="preserve">,</w:t>
            </w:r>
            <w:r>
              <w:t xml:space="preserve"> </w:t>
            </w:r>
            <w:r>
              <w:rPr>
                <w:rStyle w:val="VerbatimChar"/>
              </w:rPr>
              <w:t xml:space="preserve">hydrology</w:t>
            </w:r>
            <w:r>
              <w:t xml:space="preserve">,</w:t>
            </w:r>
            <w:r>
              <w:t xml:space="preserve"> </w:t>
            </w:r>
            <w:r>
              <w:rPr>
                <w:rStyle w:val="VerbatimChar"/>
              </w:rPr>
              <w:t xml:space="preserve">ocean</w:t>
            </w:r>
            <w:r>
              <w:t xml:space="preserve">,</w:t>
            </w:r>
            <w:r>
              <w:t xml:space="preserve"> </w:t>
            </w:r>
            <w:r>
              <w:rPr>
                <w:rStyle w:val="VerbatimChar"/>
              </w:rPr>
              <w:t xml:space="preserve">space-weather</w:t>
            </w:r>
            <w:r>
              <w:t xml:space="preserve"> </w:t>
            </w:r>
            <w:r>
              <w:t xml:space="preserve">or</w:t>
            </w:r>
            <w:r>
              <w:t xml:space="preserve"> </w:t>
            </w:r>
            <w:r>
              <w:rPr>
                <w:rStyle w:val="VerbatimChar"/>
              </w:rPr>
              <w:t xml:space="preserve">weather</w:t>
            </w:r>
            <w:r>
              <w:t xml:space="preserve">)</w:t>
            </w:r>
          </w:p>
        </w:tc>
      </w:tr>
    </w:tbl>
    <w:bookmarkEnd w:id="68"/>
    <w:bookmarkStart w:id="69" w:name="X762d89de8cb3f3f52c4128fcef39482114de7c2"/>
    <w:p>
      <w:pPr>
        <w:pStyle w:val="Heading3"/>
      </w:pPr>
      <w:r>
        <w:t xml:space="preserve">1.2 Publishing</w:t>
      </w:r>
    </w:p>
    <w:p>
      <w:pPr>
        <w:pStyle w:val="FirstParagraph"/>
      </w:pPr>
      <w:r>
        <w:t xml:space="preserve">For maximum utility and efficient management of topics, it is recommended that</w:t>
      </w:r>
      <w:r>
        <w:t xml:space="preserve"> </w:t>
      </w:r>
      <w:r>
        <w:rPr>
          <w:rStyle w:val="VerbatimChar"/>
        </w:rPr>
        <w:t xml:space="preserve">data</w:t>
      </w:r>
      <w:r>
        <w:t xml:space="preserve"> </w:t>
      </w:r>
      <w:r>
        <w:t xml:space="preserve">is published to a detailed level of the topic hierarchy. This helps avoid the "pollution" of data messages under the primary topics.</w:t>
      </w:r>
    </w:p>
    <w:p>
      <w:pPr>
        <w:pStyle w:val="BodyText"/>
      </w:pPr>
      <w:r>
        <w:t xml:space="preserve">Note: Each discipline has a sub-discipline topic named</w:t>
      </w:r>
      <w:r>
        <w:t xml:space="preserve"> </w:t>
      </w:r>
      <w:r>
        <w:rPr>
          <w:rStyle w:val="VerbatimChar"/>
        </w:rPr>
        <w:t xml:space="preserve">experimental</w:t>
      </w:r>
      <w:r>
        <w:t xml:space="preserve"> </w:t>
      </w:r>
      <w:r>
        <w:t xml:space="preserve">for publication to provisional topics.</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w:t>
            </w:r>
          </w:p>
        </w:tc>
        <w:tc>
          <w:tcPr/>
          <w:p>
            <w:pPr>
              <w:jc w:val="left"/>
            </w:pPr>
            <w:r>
              <w:rPr>
                <w:bCs/>
                <w:b/>
              </w:rPr>
              <w:t xml:space="preserve">/req/core/publishing</w:t>
            </w:r>
          </w:p>
        </w:tc>
      </w:tr>
      <w:tr>
        <w:tc>
          <w:tcPr/>
          <w:p>
            <w:pPr>
              <w:jc w:val="center"/>
            </w:pPr>
            <w:r>
              <w:t xml:space="preserve">A</w:t>
            </w:r>
          </w:p>
        </w:tc>
        <w:tc>
          <w:tcPr/>
          <w:p>
            <w:pPr>
              <w:jc w:val="left"/>
            </w:pPr>
            <w:r>
              <w:t xml:space="preserve">Data SHALL NOT be published with a topic that is not defined in the WTH.</w:t>
            </w:r>
          </w:p>
        </w:tc>
      </w:tr>
      <w:tr>
        <w:tc>
          <w:tcPr/>
          <w:p>
            <w:pPr>
              <w:jc w:val="center"/>
            </w:pPr>
            <w:r>
              <w:t xml:space="preserve">B</w:t>
            </w:r>
          </w:p>
        </w:tc>
        <w:tc>
          <w:tcPr/>
          <w:p>
            <w:pPr>
              <w:jc w:val="left"/>
            </w:pPr>
            <w:r>
              <w:t xml:space="preserve">Data SHALL be published to at least the level of the sub-discipline topic (level 8 or beyond).</w:t>
            </w:r>
          </w:p>
        </w:tc>
      </w:tr>
      <w:tr>
        <w:tc>
          <w:tcPr/>
          <w:p>
            <w:pPr>
              <w:jc w:val="center"/>
            </w:pPr>
            <w:r>
              <w:t xml:space="preserve">C</w:t>
            </w:r>
          </w:p>
        </w:tc>
        <w:tc>
          <w:tcPr/>
          <w:p>
            <w:pPr>
              <w:jc w:val="left"/>
            </w:pPr>
            <w:r>
              <w:t xml:space="preserve">Metadata SHALL be published to at exactly the level of the notification type (</w:t>
            </w:r>
            <w:r>
              <w:rPr>
                <w:rStyle w:val="VerbatimChar"/>
              </w:rPr>
              <w:t xml:space="preserve">metadata</w:t>
            </w:r>
            <w:r>
              <w:t xml:space="preserve">).</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1</w:t>
            </w:r>
          </w:p>
        </w:tc>
        <w:tc>
          <w:tcPr/>
          <w:p>
            <w:pPr>
              <w:jc w:val="left"/>
            </w:pPr>
            <w:r>
              <w:rPr>
                <w:bCs/>
                <w:b/>
              </w:rPr>
              <w:t xml:space="preserve">/rec/core/publishing</w:t>
            </w:r>
          </w:p>
        </w:tc>
      </w:tr>
      <w:tr>
        <w:tc>
          <w:tcPr/>
          <w:p>
            <w:pPr>
              <w:jc w:val="center"/>
            </w:pPr>
            <w:r>
              <w:t xml:space="preserve">A</w:t>
            </w:r>
          </w:p>
        </w:tc>
        <w:tc>
          <w:tcPr/>
          <w:p>
            <w:pPr>
              <w:jc w:val="left"/>
            </w:pPr>
            <w:r>
              <w:t xml:space="preserve">The topic</w:t>
            </w:r>
            <w:r>
              <w:t xml:space="preserve"> </w:t>
            </w:r>
            <w:r>
              <w:rPr>
                <w:rStyle w:val="VerbatimChar"/>
              </w:rPr>
              <w:t xml:space="preserve">experimental</w:t>
            </w:r>
            <w:r>
              <w:t xml:space="preserve"> </w:t>
            </w:r>
            <w:r>
              <w:t xml:space="preserve">SHOULD be used as a temporary approach until a given sub-discipline topic is approved.</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1</w:t>
            </w:r>
          </w:p>
        </w:tc>
        <w:tc>
          <w:tcPr/>
          <w:p>
            <w:pPr>
              <w:jc w:val="left"/>
            </w:pPr>
            <w:r>
              <w:rPr>
                <w:bCs/>
                <w:b/>
              </w:rPr>
              <w:t xml:space="preserve">/per/core/publishing</w:t>
            </w:r>
          </w:p>
        </w:tc>
      </w:tr>
      <w:tr>
        <w:tc>
          <w:tcPr/>
          <w:p>
            <w:pPr>
              <w:jc w:val="center"/>
            </w:pPr>
            <w:r>
              <w:t xml:space="preserve">A</w:t>
            </w:r>
          </w:p>
        </w:tc>
        <w:tc>
          <w:tcPr/>
          <w:p>
            <w:pPr>
              <w:jc w:val="left"/>
            </w:pPr>
            <w:r>
              <w:t xml:space="preserve">Data MAY be published with the</w:t>
            </w:r>
            <w:r>
              <w:t xml:space="preserve"> </w:t>
            </w:r>
            <w:r>
              <w:rPr>
                <w:rStyle w:val="VerbatimChar"/>
              </w:rPr>
              <w:t xml:space="preserve">experimental</w:t>
            </w:r>
            <w:r>
              <w:t xml:space="preserve"> </w:t>
            </w:r>
            <w:r>
              <w:t xml:space="preserve">topic and include any sub-discipline topics which are not yet approved.</w:t>
            </w:r>
          </w:p>
        </w:tc>
      </w:tr>
    </w:tbl>
    <w:bookmarkEnd w:id="69"/>
    <w:bookmarkStart w:id="71" w:name="X8573efeb459daa9e992905370b7cbf13b342599"/>
    <w:p>
      <w:pPr>
        <w:pStyle w:val="Heading3"/>
      </w:pPr>
      <w:r>
        <w:t xml:space="preserve">1.3 Management</w:t>
      </w:r>
    </w:p>
    <w:p>
      <w:pPr>
        <w:pStyle w:val="FirstParagraph"/>
      </w:pPr>
      <w:r>
        <w:t xml:space="preserve">The primary levels and sub-discipline specific levels are managed differently to maintain stability and allow for flexibility.</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2</w:t>
            </w:r>
          </w:p>
        </w:tc>
        <w:tc>
          <w:tcPr/>
          <w:p>
            <w:pPr>
              <w:jc w:val="left"/>
            </w:pPr>
            <w:r>
              <w:rPr>
                <w:bCs/>
                <w:b/>
              </w:rPr>
              <w:t xml:space="preserve">/req/core/management</w:t>
            </w:r>
          </w:p>
        </w:tc>
      </w:tr>
      <w:tr>
        <w:tc>
          <w:tcPr/>
          <w:p>
            <w:pPr>
              <w:jc w:val="center"/>
            </w:pPr>
            <w:r>
              <w:t xml:space="preserve">A</w:t>
            </w:r>
          </w:p>
        </w:tc>
        <w:tc>
          <w:tcPr/>
          <w:p>
            <w:pPr>
              <w:jc w:val="left"/>
            </w:pPr>
            <w:r>
              <w:t xml:space="preserve">Primary topics (levels 1 to 7) SHALL be determined by WMO.</w:t>
            </w:r>
          </w:p>
        </w:tc>
      </w:tr>
      <w:tr>
        <w:tc>
          <w:tcPr/>
          <w:p>
            <w:pPr>
              <w:jc w:val="center"/>
            </w:pPr>
            <w:r>
              <w:t xml:space="preserve">B</w:t>
            </w:r>
          </w:p>
        </w:tc>
        <w:tc>
          <w:tcPr/>
          <w:p>
            <w:pPr>
              <w:jc w:val="left"/>
            </w:pPr>
            <w:r>
              <w:t xml:space="preserve">Sub-discipline topics (level 8 and beyond) SHALL be proposed by domain experts and user communities.</w:t>
            </w:r>
          </w:p>
        </w:tc>
      </w:tr>
      <w:tr>
        <w:tc>
          <w:tcPr/>
          <w:p>
            <w:pPr>
              <w:jc w:val="center"/>
            </w:pPr>
            <w:r>
              <w:t xml:space="preserve">C</w:t>
            </w:r>
          </w:p>
        </w:tc>
        <w:tc>
          <w:tcPr/>
          <w:p>
            <w:pPr>
              <w:jc w:val="left"/>
            </w:pPr>
            <w:r>
              <w:t xml:space="preserve">Sub-discipline topics (level 8 and beyond) SHALL be defined using a hierarchical approach.</w:t>
            </w:r>
          </w:p>
        </w:tc>
      </w:tr>
      <w:tr>
        <w:tc>
          <w:tcPr/>
          <w:p>
            <w:pPr>
              <w:jc w:val="center"/>
            </w:pPr>
            <w:r>
              <w:t xml:space="preserve">D</w:t>
            </w:r>
          </w:p>
        </w:tc>
        <w:tc>
          <w:tcPr/>
          <w:p>
            <w:pPr>
              <w:jc w:val="left"/>
            </w:pPr>
            <w:r>
              <w:t xml:space="preserve">Sub-discipline topics (level 8 and beyond) SHALL be coordinated and integrated by WMO.</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3</w:t>
            </w:r>
          </w:p>
        </w:tc>
        <w:tc>
          <w:tcPr/>
          <w:p>
            <w:pPr>
              <w:jc w:val="left"/>
            </w:pPr>
            <w:r>
              <w:rPr>
                <w:bCs/>
                <w:b/>
              </w:rPr>
              <w:t xml:space="preserve">/req/core/releasing</w:t>
            </w:r>
          </w:p>
        </w:tc>
      </w:tr>
      <w:tr>
        <w:tc>
          <w:tcPr/>
          <w:p>
            <w:pPr>
              <w:jc w:val="center"/>
            </w:pPr>
            <w:r>
              <w:t xml:space="preserve">A</w:t>
            </w:r>
          </w:p>
        </w:tc>
        <w:tc>
          <w:tcPr/>
          <w:p>
            <w:pPr>
              <w:jc w:val="left"/>
            </w:pPr>
            <w:r>
              <w:t xml:space="preserve">The addition of a new centre identifier SHALL trigger an immediate stable release of WTH updates, which is not required to align with the WMO fast-track approval procedure.</w:t>
            </w:r>
          </w:p>
        </w:tc>
      </w:tr>
      <w:tr>
        <w:tc>
          <w:tcPr/>
          <w:p>
            <w:pPr>
              <w:jc w:val="center"/>
            </w:pPr>
            <w:r>
              <w:t xml:space="preserve">B</w:t>
            </w:r>
          </w:p>
        </w:tc>
        <w:tc>
          <w:tcPr/>
          <w:p>
            <w:pPr>
              <w:jc w:val="left"/>
            </w:pPr>
            <w:r>
              <w:t xml:space="preserve">Immediate stable releases SHALL only contain changes resulting from a new value in the</w:t>
            </w:r>
            <w:r>
              <w:t xml:space="preserve"> </w:t>
            </w:r>
            <w:r>
              <w:rPr>
                <w:rStyle w:val="VerbatimChar"/>
              </w:rPr>
              <w:t xml:space="preserve">centre-id</w:t>
            </w:r>
            <w:r>
              <w:t xml:space="preserve"> </w:t>
            </w:r>
            <w:r>
              <w:t xml:space="preserve">topic.</w:t>
            </w:r>
          </w:p>
        </w:tc>
      </w:tr>
      <w:tr>
        <w:tc>
          <w:tcPr/>
          <w:p>
            <w:pPr>
              <w:jc w:val="center"/>
            </w:pPr>
            <w:r>
              <w:t xml:space="preserve">C</w:t>
            </w:r>
          </w:p>
        </w:tc>
        <w:tc>
          <w:tcPr/>
          <w:p>
            <w:pPr>
              <w:jc w:val="left"/>
            </w:pPr>
            <w:r>
              <w:t xml:space="preserve">Updates to the primary levels and other major revisions will go through the WMO standard procedure.</w:t>
            </w:r>
          </w:p>
        </w:tc>
      </w:tr>
      <w:tr>
        <w:tc>
          <w:tcPr/>
          <w:p>
            <w:pPr>
              <w:jc w:val="center"/>
            </w:pPr>
            <w:r>
              <w:t xml:space="preserve">D</w:t>
            </w:r>
          </w:p>
        </w:tc>
        <w:tc>
          <w:tcPr/>
          <w:p>
            <w:pPr>
              <w:jc w:val="left"/>
            </w:pPr>
            <w:r>
              <w:t xml:space="preserve">Updates to the sub-discipline topics (level 8 and beyond) will go through the WMO fast-track approval procedure (see</w:t>
            </w:r>
            <w:r>
              <w:t xml:space="preserve"> </w:t>
            </w:r>
            <w:hyperlink r:id="rId70">
              <w:r>
                <w:rPr>
                  <w:rStyle w:val="Hyperlink"/>
                  <w:iCs/>
                  <w:i/>
                </w:rPr>
                <w:t xml:space="preserve">Rules of Procedure for Technical Commissions</w:t>
              </w:r>
            </w:hyperlink>
            <w:r>
              <w:t xml:space="preserve"> </w:t>
            </w:r>
            <w:r>
              <w:t xml:space="preserve">(WMO-No. 1240)).</w:t>
            </w:r>
          </w:p>
        </w:tc>
      </w:tr>
    </w:tbl>
    <w:bookmarkEnd w:id="71"/>
    <w:bookmarkStart w:id="72" w:name="X807b6718b7b4ed490cabe19ab7a4fa3d15edc14"/>
    <w:p>
      <w:pPr>
        <w:pStyle w:val="Heading3"/>
      </w:pPr>
      <w:r>
        <w:t xml:space="preserve">1.4 Versioning</w:t>
      </w:r>
    </w:p>
    <w:p>
      <w:pPr>
        <w:pStyle w:val="FirstParagraph"/>
      </w:pPr>
      <w:r>
        <w:t xml:space="preserve">The topic hierarchy version helps data providers and data consumers with change management and transition in relation to updates.</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4</w:t>
            </w:r>
          </w:p>
        </w:tc>
        <w:tc>
          <w:tcPr/>
          <w:p>
            <w:pPr>
              <w:jc w:val="left"/>
            </w:pPr>
            <w:r>
              <w:rPr>
                <w:bCs/>
                <w:b/>
              </w:rPr>
              <w:t xml:space="preserve">/req/core/versioning</w:t>
            </w:r>
          </w:p>
        </w:tc>
      </w:tr>
      <w:tr>
        <w:tc>
          <w:tcPr/>
          <w:p>
            <w:pPr>
              <w:jc w:val="center"/>
            </w:pPr>
            <w:r>
              <w:t xml:space="preserve">A</w:t>
            </w:r>
          </w:p>
        </w:tc>
        <w:tc>
          <w:tcPr/>
          <w:p>
            <w:pPr>
              <w:jc w:val="left"/>
            </w:pPr>
            <w:r>
              <w:t xml:space="preserve">A minor version SHALL NOT result in any changes to the version level.</w:t>
            </w:r>
          </w:p>
        </w:tc>
      </w:tr>
      <w:tr>
        <w:tc>
          <w:tcPr/>
          <w:p>
            <w:pPr>
              <w:jc w:val="center"/>
            </w:pPr>
            <w:r>
              <w:t xml:space="preserve">B</w:t>
            </w:r>
          </w:p>
        </w:tc>
        <w:tc>
          <w:tcPr/>
          <w:p>
            <w:pPr>
              <w:jc w:val="left"/>
            </w:pPr>
            <w:r>
              <w:t xml:space="preserve">A major version SHALL result in a change to the version level (for example,</w:t>
            </w:r>
            <w:r>
              <w:t xml:space="preserve"> </w:t>
            </w:r>
            <w:r>
              <w:rPr>
                <w:rStyle w:val="VerbatimChar"/>
              </w:rPr>
              <w:t xml:space="preserve">a</w:t>
            </w:r>
            <w:r>
              <w:t xml:space="preserve"> </w:t>
            </w:r>
            <w:r>
              <w:t xml:space="preserve">becomes</w:t>
            </w:r>
            <w:r>
              <w:t xml:space="preserve"> </w:t>
            </w:r>
            <w:r>
              <w:rPr>
                <w:rStyle w:val="VerbatimChar"/>
              </w:rPr>
              <w:t xml:space="preserve">b</w:t>
            </w:r>
            <w:r>
              <w:t xml:space="preserve">).</w:t>
            </w:r>
          </w:p>
        </w:tc>
      </w:tr>
      <w:tr>
        <w:tc>
          <w:tcPr/>
          <w:p>
            <w:pPr>
              <w:jc w:val="center"/>
            </w:pPr>
            <w:r>
              <w:t xml:space="preserve">C</w:t>
            </w:r>
          </w:p>
        </w:tc>
        <w:tc>
          <w:tcPr/>
          <w:p>
            <w:pPr>
              <w:jc w:val="left"/>
            </w:pPr>
            <w:r>
              <w:t xml:space="preserve">Removal of a topic at any level SHALL result in a major version update.</w:t>
            </w:r>
          </w:p>
        </w:tc>
      </w:tr>
      <w:tr>
        <w:tc>
          <w:tcPr/>
          <w:p>
            <w:pPr>
              <w:jc w:val="center"/>
            </w:pPr>
            <w:r>
              <w:t xml:space="preserve">D</w:t>
            </w:r>
          </w:p>
        </w:tc>
        <w:tc>
          <w:tcPr/>
          <w:p>
            <w:pPr>
              <w:jc w:val="left"/>
            </w:pPr>
            <w:r>
              <w:t xml:space="preserve">Renaming of a topic at any level SHALL result in a major version update.</w:t>
            </w:r>
          </w:p>
        </w:tc>
      </w:tr>
      <w:tr>
        <w:tc>
          <w:tcPr/>
          <w:p>
            <w:pPr>
              <w:jc w:val="center"/>
            </w:pPr>
            <w:r>
              <w:t xml:space="preserve">E</w:t>
            </w:r>
          </w:p>
        </w:tc>
        <w:tc>
          <w:tcPr/>
          <w:p>
            <w:pPr>
              <w:jc w:val="left"/>
            </w:pPr>
            <w:r>
              <w:t xml:space="preserve">A change in the structure of the topic hierarchy SHALL result in a major version update.</w:t>
            </w:r>
          </w:p>
        </w:tc>
      </w:tr>
      <w:tr>
        <w:tc>
          <w:tcPr/>
          <w:p>
            <w:pPr>
              <w:jc w:val="center"/>
            </w:pPr>
            <w:r>
              <w:t xml:space="preserve">F</w:t>
            </w:r>
          </w:p>
        </w:tc>
        <w:tc>
          <w:tcPr/>
          <w:p>
            <w:pPr>
              <w:jc w:val="left"/>
            </w:pPr>
            <w:r>
              <w:t xml:space="preserve">A renaming or removal in the WMO Notification Message encoding SHALL result in a major version update.</w:t>
            </w:r>
          </w:p>
        </w:tc>
      </w:tr>
      <w:tr>
        <w:tc>
          <w:tcPr/>
          <w:p>
            <w:pPr>
              <w:jc w:val="center"/>
            </w:pPr>
            <w:r>
              <w:t xml:space="preserve">G</w:t>
            </w:r>
          </w:p>
        </w:tc>
        <w:tc>
          <w:tcPr/>
          <w:p>
            <w:pPr>
              <w:jc w:val="left"/>
            </w:pPr>
            <w:r>
              <w:t xml:space="preserve">A new topic SHALL NOT result in any version update.</w:t>
            </w:r>
          </w:p>
        </w:tc>
      </w:tr>
      <w:tr>
        <w:tc>
          <w:tcPr/>
          <w:p>
            <w:pPr>
              <w:jc w:val="center"/>
            </w:pPr>
            <w:r>
              <w:t xml:space="preserve">H</w:t>
            </w:r>
          </w:p>
        </w:tc>
        <w:tc>
          <w:tcPr/>
          <w:p>
            <w:pPr>
              <w:jc w:val="left"/>
            </w:pPr>
            <w:r>
              <w:t xml:space="preserve">A new centre identifier SHALL NOT result in any version update.</w:t>
            </w:r>
          </w:p>
        </w:tc>
      </w:tr>
    </w:tbl>
    <w:bookmarkEnd w:id="72"/>
    <w:bookmarkStart w:id="73" w:name="X38717d2a80fa66e67137674bdd29d034438a084"/>
    <w:p>
      <w:pPr>
        <w:pStyle w:val="Heading3"/>
      </w:pPr>
      <w:r>
        <w:t xml:space="preserve">1.5 Conventions</w:t>
      </w:r>
    </w:p>
    <w:p>
      <w:pPr>
        <w:pStyle w:val="FirstParagraph"/>
      </w:pPr>
      <w:r>
        <w:t xml:space="preserve">All levels of the topic hierarchy are defined in a consistent manner to support a normalized and predictable structure.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5</w:t>
            </w:r>
          </w:p>
        </w:tc>
        <w:tc>
          <w:tcPr/>
          <w:p>
            <w:pPr>
              <w:jc w:val="left"/>
            </w:pPr>
            <w:r>
              <w:rPr>
                <w:bCs/>
                <w:b/>
              </w:rPr>
              <w:t xml:space="preserve">/req/core/conventions</w:t>
            </w:r>
          </w:p>
        </w:tc>
      </w:tr>
      <w:tr>
        <w:tc>
          <w:tcPr/>
          <w:p>
            <w:pPr>
              <w:jc w:val="center"/>
            </w:pPr>
            <w:r>
              <w:t xml:space="preserve">A</w:t>
            </w:r>
          </w:p>
        </w:tc>
        <w:tc>
          <w:tcPr/>
          <w:p>
            <w:pPr>
              <w:jc w:val="left"/>
            </w:pPr>
            <w:r>
              <w:t xml:space="preserve">Topic level definitions SHALL be lowercase.</w:t>
            </w:r>
          </w:p>
        </w:tc>
      </w:tr>
      <w:tr>
        <w:tc>
          <w:tcPr/>
          <w:p>
            <w:pPr>
              <w:jc w:val="center"/>
            </w:pPr>
            <w:r>
              <w:t xml:space="preserve">B</w:t>
            </w:r>
          </w:p>
        </w:tc>
        <w:tc>
          <w:tcPr/>
          <w:p>
            <w:pPr>
              <w:jc w:val="left"/>
            </w:pPr>
            <w:r>
              <w:t xml:space="preserve">Topic level definitions SHALL be encoded in</w:t>
            </w:r>
            <w:r>
              <w:t xml:space="preserve"> </w:t>
            </w:r>
            <w:hyperlink r:id="rId41">
              <w:r>
                <w:rPr>
                  <w:rStyle w:val="Hyperlink"/>
                </w:rPr>
                <w:t xml:space="preserve">IRA T.50</w:t>
              </w:r>
            </w:hyperlink>
            <w:r>
              <w:t xml:space="preserve">.</w:t>
            </w:r>
          </w:p>
        </w:tc>
      </w:tr>
      <w:tr>
        <w:tc>
          <w:tcPr/>
          <w:p>
            <w:pPr>
              <w:jc w:val="center"/>
            </w:pPr>
            <w:r>
              <w:t xml:space="preserve">C</w:t>
            </w:r>
          </w:p>
        </w:tc>
        <w:tc>
          <w:tcPr/>
          <w:p>
            <w:pPr>
              <w:jc w:val="left"/>
            </w:pPr>
            <w:r>
              <w:t xml:space="preserve">Topic level definitions SHALL NOT utilize dots (</w:t>
            </w:r>
            <w:r>
              <w:rPr>
                <w:rStyle w:val="VerbatimChar"/>
              </w:rPr>
              <w:t xml:space="preserve">.</w:t>
            </w:r>
            <w:r>
              <w:t xml:space="preserve">).</w:t>
            </w:r>
          </w:p>
        </w:tc>
      </w:tr>
      <w:tr>
        <w:tc>
          <w:tcPr/>
          <w:p>
            <w:pPr>
              <w:jc w:val="center"/>
            </w:pPr>
            <w:r>
              <w:t xml:space="preserve">D</w:t>
            </w:r>
          </w:p>
        </w:tc>
        <w:tc>
          <w:tcPr/>
          <w:p>
            <w:pPr>
              <w:jc w:val="left"/>
            </w:pPr>
            <w:r>
              <w:t xml:space="preserve">Topic level definitions SHALL utilize dashes (</w:t>
            </w:r>
            <w:r>
              <w:rPr>
                <w:rStyle w:val="VerbatimChar"/>
              </w:rPr>
              <w:t xml:space="preserve">-</w:t>
            </w:r>
            <w:r>
              <w:t xml:space="preserve">) to separate words (such as</w:t>
            </w:r>
            <w:r>
              <w:t xml:space="preserve"> </w:t>
            </w:r>
            <w:r>
              <w:rPr>
                <w:rStyle w:val="VerbatimChar"/>
              </w:rPr>
              <w:t xml:space="preserve">sea-ice</w:t>
            </w:r>
            <w:r>
              <w:t xml:space="preserve">).</w:t>
            </w:r>
          </w:p>
        </w:tc>
      </w:tr>
      <w:tr>
        <w:tc>
          <w:tcPr/>
          <w:p>
            <w:pPr>
              <w:jc w:val="center"/>
            </w:pPr>
            <w:r>
              <w:t xml:space="preserve">E</w:t>
            </w:r>
          </w:p>
        </w:tc>
        <w:tc>
          <w:tcPr/>
          <w:p>
            <w:pPr>
              <w:jc w:val="left"/>
            </w:pPr>
            <w:r>
              <w:t xml:space="preserve">All topic level definitions at a given level SHALL be unique.</w:t>
            </w:r>
          </w:p>
        </w:tc>
      </w:tr>
      <w:tr>
        <w:tc>
          <w:tcPr/>
          <w:p>
            <w:pPr>
              <w:jc w:val="center"/>
            </w:pPr>
            <w:r>
              <w:t xml:space="preserve">F</w:t>
            </w:r>
          </w:p>
        </w:tc>
        <w:tc>
          <w:tcPr/>
          <w:p>
            <w:pPr>
              <w:jc w:val="left"/>
            </w:pPr>
            <w:r>
              <w:t xml:space="preserve">The topic structure levels imply a fixed sequence and SHALL NOT be re-ordered.</w:t>
            </w:r>
          </w:p>
        </w:tc>
      </w:tr>
    </w:tbl>
    <w:bookmarkEnd w:id="73"/>
    <w:bookmarkStart w:id="75" w:name="Xa60122eb6ad235040f384ee926f88c63caea631"/>
    <w:p>
      <w:pPr>
        <w:pStyle w:val="Heading3"/>
      </w:pPr>
      <w:r>
        <w:t xml:space="preserve">1.6 Centre identification</w:t>
      </w:r>
    </w:p>
    <w:p>
      <w:pPr>
        <w:pStyle w:val="FirstParagraph"/>
      </w:pPr>
      <w:r>
        <w:t xml:space="preserve">The centre identifier (</w:t>
      </w:r>
      <w:r>
        <w:rPr>
          <w:rStyle w:val="VerbatimChar"/>
        </w:rPr>
        <w:t xml:space="preserve">centre-id</w:t>
      </w:r>
      <w:r>
        <w:t xml:space="preserve">) is an acronym, as proposed by the Member and endorsed by the WMO Secretariat. It is a single identifier comprised of a top-level domain (TLD) and centre name. It represents the data publisher, distributor or issuing centre of a given dataset, data product, data granule or other resource.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6</w:t>
            </w:r>
          </w:p>
        </w:tc>
        <w:tc>
          <w:tcPr/>
          <w:p>
            <w:pPr>
              <w:jc w:val="left"/>
            </w:pPr>
            <w:r>
              <w:rPr>
                <w:bCs/>
                <w:b/>
              </w:rPr>
              <w:t xml:space="preserve">/req/core/centre-id</w:t>
            </w:r>
          </w:p>
        </w:tc>
      </w:tr>
      <w:tr>
        <w:tc>
          <w:tcPr/>
          <w:p>
            <w:pPr>
              <w:jc w:val="center"/>
            </w:pPr>
            <w:r>
              <w:t xml:space="preserve">A</w:t>
            </w:r>
          </w:p>
        </w:tc>
        <w:tc>
          <w:tcPr/>
          <w:p>
            <w:pPr>
              <w:jc w:val="left"/>
            </w:pPr>
            <w:r>
              <w:t xml:space="preserve">A centre identifier SHALL NOT be used by more than one WIS2 Node or Global Service.</w:t>
            </w:r>
          </w:p>
        </w:tc>
      </w:tr>
      <w:tr>
        <w:tc>
          <w:tcPr/>
          <w:p>
            <w:pPr>
              <w:jc w:val="center"/>
            </w:pPr>
            <w:r>
              <w:t xml:space="preserve">B</w:t>
            </w:r>
          </w:p>
        </w:tc>
        <w:tc>
          <w:tcPr/>
          <w:p>
            <w:pPr>
              <w:jc w:val="left"/>
            </w:pPr>
            <w:r>
              <w:t xml:space="preserve">A centre identifier SHALL be formatted as</w:t>
            </w:r>
            <w:r>
              <w:t xml:space="preserve"> </w:t>
            </w:r>
            <w:r>
              <w:rPr>
                <w:rStyle w:val="VerbatimChar"/>
              </w:rPr>
              <w:t xml:space="preserve">tld-centre-name</w:t>
            </w:r>
            <w:r>
              <w:t xml:space="preserve">, where:</w:t>
            </w:r>
          </w:p>
          <w:p>
            <w:pPr>
              <w:numPr>
                <w:ilvl w:val="0"/>
                <w:numId w:val="1003"/>
              </w:numPr>
              <w:jc w:val="left"/>
            </w:pPr>
            <w:r>
              <w:rPr>
                <w:rStyle w:val="VerbatimChar"/>
              </w:rPr>
              <w:t xml:space="preserve">tld</w:t>
            </w:r>
            <w:r>
              <w:t xml:space="preserve"> </w:t>
            </w:r>
            <w:r>
              <w:t xml:space="preserve">is based on TLD as defined by the Internet Assigned Numbers Authority</w:t>
            </w:r>
            <w:r>
              <w:t xml:space="preserve"> </w:t>
            </w:r>
            <w:hyperlink r:id="rId74">
              <w:r>
                <w:rPr>
                  <w:rStyle w:val="Hyperlink"/>
                </w:rPr>
                <w:t xml:space="preserve">IANA</w:t>
              </w:r>
            </w:hyperlink>
            <w:r>
              <w:t xml:space="preserve"> </w:t>
            </w:r>
            <w:r>
              <w:t xml:space="preserve">for the relevant country or international organization;</w:t>
            </w:r>
          </w:p>
          <w:p>
            <w:pPr>
              <w:numPr>
                <w:ilvl w:val="0"/>
                <w:numId w:val="1003"/>
              </w:numPr>
              <w:jc w:val="left"/>
            </w:pPr>
            <w:r>
              <w:rPr>
                <w:rStyle w:val="VerbatimChar"/>
              </w:rPr>
              <w:t xml:space="preserve">centre-name</w:t>
            </w:r>
            <w:r>
              <w:t xml:space="preserve"> </w:t>
            </w:r>
            <w:r>
              <w:t xml:space="preserve">is based on a centre name.</w:t>
            </w:r>
          </w:p>
        </w:tc>
      </w:tr>
      <w:tr>
        <w:tc>
          <w:tcPr/>
          <w:p>
            <w:pPr>
              <w:jc w:val="center"/>
            </w:pPr>
            <w:r>
              <w:t xml:space="preserve">C</w:t>
            </w:r>
          </w:p>
        </w:tc>
        <w:tc>
          <w:tcPr/>
          <w:p>
            <w:pPr>
              <w:jc w:val="left"/>
            </w:pPr>
            <w:r>
              <w:t xml:space="preserve">The</w:t>
            </w:r>
            <w:r>
              <w:t xml:space="preserve"> </w:t>
            </w:r>
            <w:r>
              <w:rPr>
                <w:rStyle w:val="VerbatimChar"/>
              </w:rPr>
              <w:t xml:space="preserve">test</w:t>
            </w:r>
            <w:r>
              <w:t xml:space="preserve"> </w:t>
            </w:r>
            <w:r>
              <w:t xml:space="preserve">TLD SHALL be used only for WIS internal system testing purposes.</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2</w:t>
            </w:r>
          </w:p>
        </w:tc>
        <w:tc>
          <w:tcPr/>
          <w:p>
            <w:pPr>
              <w:jc w:val="left"/>
            </w:pPr>
            <w:r>
              <w:rPr>
                <w:bCs/>
                <w:b/>
              </w:rPr>
              <w:t xml:space="preserve">/rec/core/centre-id</w:t>
            </w:r>
          </w:p>
        </w:tc>
      </w:tr>
      <w:tr>
        <w:tc>
          <w:tcPr/>
          <w:p>
            <w:pPr>
              <w:jc w:val="center"/>
            </w:pPr>
            <w:r>
              <w:t xml:space="preserve">A</w:t>
            </w:r>
          </w:p>
        </w:tc>
        <w:tc>
          <w:tcPr/>
          <w:p>
            <w:pPr>
              <w:jc w:val="left"/>
            </w:pPr>
            <w:r>
              <w:t xml:space="preserve">Organizations operating with a</w:t>
            </w:r>
            <w:r>
              <w:t xml:space="preserve"> </w:t>
            </w:r>
            <w:r>
              <w:rPr>
                <w:rStyle w:val="VerbatimChar"/>
              </w:rPr>
              <w:t xml:space="preserve">gov</w:t>
            </w:r>
            <w:r>
              <w:t xml:space="preserve"> </w:t>
            </w:r>
            <w:r>
              <w:t xml:space="preserve">or similar TLD SHOULD use the TLD based on their country to define the TLD component of their centre identifier.</w:t>
            </w:r>
          </w:p>
        </w:tc>
      </w:tr>
      <w:tr>
        <w:tc>
          <w:tcPr/>
          <w:p>
            <w:pPr>
              <w:jc w:val="center"/>
            </w:pPr>
            <w:r>
              <w:t xml:space="preserve">B</w:t>
            </w:r>
          </w:p>
        </w:tc>
        <w:tc>
          <w:tcPr/>
          <w:p>
            <w:pPr>
              <w:jc w:val="left"/>
            </w:pPr>
            <w:r>
              <w:t xml:space="preserve">International organizations operating with an</w:t>
            </w:r>
            <w:r>
              <w:t xml:space="preserve"> </w:t>
            </w:r>
            <w:r>
              <w:rPr>
                <w:rStyle w:val="VerbatimChar"/>
              </w:rPr>
              <w:t xml:space="preserve">int</w:t>
            </w:r>
            <w:r>
              <w:t xml:space="preserve">,</w:t>
            </w:r>
            <w:r>
              <w:t xml:space="preserve"> </w:t>
            </w:r>
            <w:r>
              <w:rPr>
                <w:rStyle w:val="VerbatimChar"/>
              </w:rPr>
              <w:t xml:space="preserve">org</w:t>
            </w:r>
            <w:r>
              <w:t xml:space="preserve"> </w:t>
            </w:r>
            <w:r>
              <w:t xml:space="preserve">or similar TLD SHOULD reuse these to define the TLD component of their centre identifier.</w:t>
            </w:r>
          </w:p>
        </w:tc>
      </w:tr>
    </w:tbl>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Permission 2</w:t>
            </w:r>
          </w:p>
        </w:tc>
        <w:tc>
          <w:tcPr/>
          <w:p>
            <w:pPr>
              <w:jc w:val="left"/>
            </w:pPr>
            <w:r>
              <w:rPr>
                <w:bCs/>
                <w:b/>
              </w:rPr>
              <w:t xml:space="preserve">/per/core/centre-id</w:t>
            </w:r>
          </w:p>
        </w:tc>
      </w:tr>
      <w:tr>
        <w:tc>
          <w:tcPr/>
          <w:p>
            <w:pPr>
              <w:jc w:val="center"/>
            </w:pPr>
            <w:r>
              <w:t xml:space="preserve">A</w:t>
            </w:r>
          </w:p>
        </w:tc>
        <w:tc>
          <w:tcPr/>
          <w:p>
            <w:pPr>
              <w:jc w:val="left"/>
            </w:pPr>
            <w:r>
              <w:t xml:space="preserve">A centre identifier’s</w:t>
            </w:r>
            <w:r>
              <w:t xml:space="preserve"> </w:t>
            </w:r>
            <w:r>
              <w:rPr>
                <w:rStyle w:val="VerbatimChar"/>
              </w:rPr>
              <w:t xml:space="preserve">centre-name</w:t>
            </w:r>
            <w:r>
              <w:t xml:space="preserve"> </w:t>
            </w:r>
            <w:r>
              <w:t xml:space="preserve">component MAY contain dashes.</w:t>
            </w:r>
          </w:p>
        </w:tc>
      </w:tr>
      <w:tr>
        <w:tc>
          <w:tcPr/>
          <w:p>
            <w:pPr>
              <w:jc w:val="center"/>
            </w:pPr>
            <w:r>
              <w:t xml:space="preserve">B</w:t>
            </w:r>
          </w:p>
        </w:tc>
        <w:tc>
          <w:tcPr/>
          <w:p>
            <w:pPr>
              <w:jc w:val="left"/>
            </w:pPr>
            <w:r>
              <w:t xml:space="preserve">Larger organizations providing multiple centres MAY use dashes in the</w:t>
            </w:r>
            <w:r>
              <w:t xml:space="preserve"> </w:t>
            </w:r>
            <w:r>
              <w:rPr>
                <w:rStyle w:val="VerbatimChar"/>
              </w:rPr>
              <w:t xml:space="preserve">centre-name</w:t>
            </w:r>
            <w:r>
              <w:t xml:space="preserve"> </w:t>
            </w:r>
            <w:r>
              <w:t xml:space="preserve">component to further delineate a centre function (for example,</w:t>
            </w:r>
            <w:r>
              <w:t xml:space="preserve"> </w:t>
            </w:r>
            <w:r>
              <w:rPr>
                <w:rStyle w:val="VerbatimChar"/>
              </w:rPr>
              <w:t xml:space="preserve">int-org1-nwp</w:t>
            </w:r>
            <w:r>
              <w:t xml:space="preserve">,</w:t>
            </w:r>
            <w:r>
              <w:t xml:space="preserve"> </w:t>
            </w:r>
            <w:r>
              <w:rPr>
                <w:rStyle w:val="VerbatimChar"/>
              </w:rPr>
              <w:t xml:space="preserve">int-org1-ozone</w:t>
            </w:r>
            <w:r>
              <w:t xml:space="preserve">).</w:t>
            </w:r>
          </w:p>
        </w:tc>
      </w:tr>
      <w:tr>
        <w:tc>
          <w:tcPr/>
          <w:p>
            <w:pPr>
              <w:jc w:val="center"/>
            </w:pPr>
            <w:r>
              <w:t xml:space="preserve">C</w:t>
            </w:r>
          </w:p>
        </w:tc>
        <w:tc>
          <w:tcPr/>
          <w:p>
            <w:pPr>
              <w:jc w:val="left"/>
            </w:pPr>
            <w:r>
              <w:t xml:space="preserve">A centre providing a WIS service MAY further qualify the function within the</w:t>
            </w:r>
            <w:r>
              <w:t xml:space="preserve"> </w:t>
            </w:r>
            <w:r>
              <w:rPr>
                <w:rStyle w:val="VerbatimChar"/>
              </w:rPr>
              <w:t xml:space="preserve">centre-name</w:t>
            </w:r>
            <w:r>
              <w:t xml:space="preserve"> </w:t>
            </w:r>
            <w:r>
              <w:t xml:space="preserve">component (for example,</w:t>
            </w:r>
            <w:r>
              <w:t xml:space="preserve"> </w:t>
            </w:r>
            <w:r>
              <w:rPr>
                <w:rStyle w:val="VerbatimChar"/>
              </w:rPr>
              <w:t xml:space="preserve">int-org1-global-cache</w:t>
            </w:r>
            <w:r>
              <w:t xml:space="preserve">).</w:t>
            </w:r>
          </w:p>
        </w:tc>
      </w:tr>
      <w:tr>
        <w:tc>
          <w:tcPr/>
          <w:p>
            <w:pPr>
              <w:jc w:val="center"/>
            </w:pPr>
            <w:r>
              <w:t xml:space="preserve">D</w:t>
            </w:r>
          </w:p>
        </w:tc>
        <w:tc>
          <w:tcPr/>
          <w:p>
            <w:pPr>
              <w:jc w:val="left"/>
            </w:pPr>
            <w:r>
              <w:t xml:space="preserve">Organizations wishing to test their WIS2 Node or Global Service MAY provide the</w:t>
            </w:r>
            <w:r>
              <w:t xml:space="preserve"> </w:t>
            </w:r>
            <w:r>
              <w:rPr>
                <w:rStyle w:val="VerbatimChar"/>
              </w:rPr>
              <w:t xml:space="preserve">-test</w:t>
            </w:r>
            <w:r>
              <w:t xml:space="preserve"> </w:t>
            </w:r>
            <w:r>
              <w:t xml:space="preserve">suffix to their centre identifier (for example,</w:t>
            </w:r>
            <w:r>
              <w:t xml:space="preserve"> </w:t>
            </w:r>
            <w:r>
              <w:rPr>
                <w:rStyle w:val="VerbatimChar"/>
              </w:rPr>
              <w:t xml:space="preserve">int-org1-test</w:t>
            </w:r>
            <w:r>
              <w:t xml:space="preserve">).</w:t>
            </w:r>
          </w:p>
        </w:tc>
      </w:tr>
    </w:tbl>
    <w:bookmarkEnd w:id="75"/>
    <w:bookmarkEnd w:id="76"/>
    <w:bookmarkStart w:id="94" w:name="X0912b0f4d062d07b2848ebf70366aaa17899d32"/>
    <w:p>
      <w:pPr>
        <w:pStyle w:val="Heading2"/>
      </w:pPr>
      <w:r>
        <w:t xml:space="preserve">2. WIS2 Topic Hierarchy resources</w:t>
      </w:r>
    </w:p>
    <w:bookmarkStart w:id="91" w:name="X06dedfb8b2c198d0b7e073ef532084563be4c1d"/>
    <w:p>
      <w:pPr>
        <w:pStyle w:val="Heading3"/>
      </w:pPr>
      <w:r>
        <w:t xml:space="preserve">2.1 WMO Codes Registry</w:t>
      </w:r>
    </w:p>
    <w:tbl>
      <w:tblPr>
        <w:tblStyle w:val="Table"/>
        <w:tblW w:type="pct" w:w="5000"/>
        <w:tblLook w:firstRow="1" w:lastRow="0" w:firstColumn="0" w:lastColumn="0" w:noHBand="0" w:noVBand="0" w:val="0020"/>
        <w:jc w:val="start"/>
      </w:tblPr>
      <w:tblGrid>
        <w:gridCol w:w="2639"/>
        <w:gridCol w:w="2639"/>
        <w:gridCol w:w="2640"/>
      </w:tblGrid>
      <w:tr>
        <w:trPr>
          <w:tblHeader w:val="true"/>
        </w:trPr>
        <w:tc>
          <w:tcPr/>
          <w:p>
            <w:pPr>
              <w:pStyle w:val="Compact"/>
              <w:jc w:val="left"/>
            </w:pPr>
            <w:r>
              <w:t xml:space="preserve">Level</w:t>
            </w:r>
          </w:p>
        </w:tc>
        <w:tc>
          <w:tcPr/>
          <w:p>
            <w:pPr>
              <w:pStyle w:val="Compact"/>
              <w:jc w:val="left"/>
            </w:pPr>
            <w:r>
              <w:t xml:space="preserve">Topic</w:t>
            </w:r>
          </w:p>
        </w:tc>
        <w:tc>
          <w:tcPr/>
          <w:p>
            <w:pPr>
              <w:pStyle w:val="Compact"/>
              <w:jc w:val="left"/>
            </w:pPr>
            <w:r>
              <w:t xml:space="preserve">URI</w:t>
            </w:r>
          </w:p>
        </w:tc>
      </w:tr>
      <w:tr>
        <w:tc>
          <w:tcPr/>
          <w:p>
            <w:pPr>
              <w:jc w:val="left"/>
            </w:pPr>
            <w:r>
              <w:t xml:space="preserve">1</w:t>
            </w:r>
          </w:p>
        </w:tc>
        <w:tc>
          <w:tcPr/>
          <w:p>
            <w:pPr>
              <w:jc w:val="left"/>
            </w:pPr>
            <w:r>
              <w:t xml:space="preserve">channel</w:t>
            </w:r>
          </w:p>
        </w:tc>
        <w:tc>
          <w:tcPr/>
          <w:p>
            <w:pPr>
              <w:jc w:val="left"/>
            </w:pPr>
            <w:hyperlink r:id="rId77">
              <w:r>
                <w:rPr>
                  <w:rStyle w:val="Hyperlink"/>
                </w:rPr>
                <w:t xml:space="preserve">https://codes.wmo.int/wis/topic-hierarchy/channel</w:t>
              </w:r>
            </w:hyperlink>
          </w:p>
        </w:tc>
      </w:tr>
      <w:tr>
        <w:tc>
          <w:tcPr/>
          <w:p>
            <w:pPr>
              <w:jc w:val="left"/>
            </w:pPr>
            <w:r>
              <w:t xml:space="preserve">2</w:t>
            </w:r>
          </w:p>
        </w:tc>
        <w:tc>
          <w:tcPr/>
          <w:p>
            <w:pPr>
              <w:jc w:val="left"/>
            </w:pPr>
            <w:r>
              <w:t xml:space="preserve">version</w:t>
            </w:r>
          </w:p>
        </w:tc>
        <w:tc>
          <w:tcPr/>
          <w:p>
            <w:pPr>
              <w:jc w:val="left"/>
            </w:pPr>
            <w:hyperlink r:id="rId78">
              <w:r>
                <w:rPr>
                  <w:rStyle w:val="Hyperlink"/>
                </w:rPr>
                <w:t xml:space="preserve">https://codes.wmo.int/wis/topic-hierarchy/version</w:t>
              </w:r>
            </w:hyperlink>
          </w:p>
        </w:tc>
      </w:tr>
      <w:tr>
        <w:tc>
          <w:tcPr/>
          <w:p>
            <w:pPr>
              <w:jc w:val="left"/>
            </w:pPr>
            <w:r>
              <w:t xml:space="preserve">3</w:t>
            </w:r>
          </w:p>
        </w:tc>
        <w:tc>
          <w:tcPr/>
          <w:p>
            <w:pPr>
              <w:jc w:val="left"/>
            </w:pPr>
            <w:r>
              <w:t xml:space="preserve">system</w:t>
            </w:r>
          </w:p>
        </w:tc>
        <w:tc>
          <w:tcPr/>
          <w:p>
            <w:pPr>
              <w:jc w:val="left"/>
            </w:pPr>
            <w:hyperlink r:id="rId79">
              <w:r>
                <w:rPr>
                  <w:rStyle w:val="Hyperlink"/>
                </w:rPr>
                <w:t xml:space="preserve">https://codes.wmo.int/wis/topic-hierarchy/system</w:t>
              </w:r>
            </w:hyperlink>
          </w:p>
        </w:tc>
      </w:tr>
      <w:tr>
        <w:tc>
          <w:tcPr/>
          <w:p>
            <w:pPr>
              <w:jc w:val="left"/>
            </w:pPr>
            <w:r>
              <w:t xml:space="preserve">4</w:t>
            </w:r>
          </w:p>
        </w:tc>
        <w:tc>
          <w:tcPr/>
          <w:p>
            <w:pPr>
              <w:jc w:val="left"/>
            </w:pPr>
            <w:r>
              <w:t xml:space="preserve">centre-id</w:t>
            </w:r>
          </w:p>
        </w:tc>
        <w:tc>
          <w:tcPr/>
          <w:p>
            <w:pPr>
              <w:jc w:val="left"/>
            </w:pPr>
            <w:hyperlink r:id="rId80">
              <w:r>
                <w:rPr>
                  <w:rStyle w:val="Hyperlink"/>
                </w:rPr>
                <w:t xml:space="preserve">https://codes.wmo.int/wis/topic-hierarchy/centre-id</w:t>
              </w:r>
            </w:hyperlink>
          </w:p>
        </w:tc>
      </w:tr>
      <w:tr>
        <w:tc>
          <w:tcPr/>
          <w:p>
            <w:pPr>
              <w:jc w:val="left"/>
            </w:pPr>
            <w:r>
              <w:t xml:space="preserve">5</w:t>
            </w:r>
          </w:p>
        </w:tc>
        <w:tc>
          <w:tcPr/>
          <w:p>
            <w:pPr>
              <w:jc w:val="left"/>
            </w:pPr>
            <w:r>
              <w:t xml:space="preserve">notification-type</w:t>
            </w:r>
          </w:p>
        </w:tc>
        <w:tc>
          <w:tcPr/>
          <w:p>
            <w:pPr>
              <w:jc w:val="left"/>
            </w:pPr>
            <w:hyperlink r:id="rId81">
              <w:r>
                <w:rPr>
                  <w:rStyle w:val="Hyperlink"/>
                </w:rPr>
                <w:t xml:space="preserve">https://codes.wmo.int/wis/topic-hierarchy/notification-type</w:t>
              </w:r>
            </w:hyperlink>
          </w:p>
        </w:tc>
      </w:tr>
      <w:tr>
        <w:tc>
          <w:tcPr/>
          <w:p>
            <w:pPr>
              <w:jc w:val="left"/>
            </w:pPr>
            <w:r>
              <w:t xml:space="preserve">6</w:t>
            </w:r>
          </w:p>
        </w:tc>
        <w:tc>
          <w:tcPr/>
          <w:p>
            <w:pPr>
              <w:jc w:val="left"/>
            </w:pPr>
            <w:r>
              <w:t xml:space="preserve">data-policy</w:t>
            </w:r>
          </w:p>
        </w:tc>
        <w:tc>
          <w:tcPr/>
          <w:p>
            <w:pPr>
              <w:jc w:val="left"/>
            </w:pPr>
            <w:hyperlink r:id="rId82">
              <w:r>
                <w:rPr>
                  <w:rStyle w:val="Hyperlink"/>
                </w:rPr>
                <w:t xml:space="preserve">https://codes.wmo.int/wis/topic-hierarchy/data-policy</w:t>
              </w:r>
            </w:hyperlink>
          </w:p>
        </w:tc>
      </w:tr>
      <w:tr>
        <w:tc>
          <w:tcPr/>
          <w:p>
            <w:pPr>
              <w:jc w:val="left"/>
            </w:pPr>
            <w:r>
              <w:t xml:space="preserve">7</w:t>
            </w:r>
          </w:p>
        </w:tc>
        <w:tc>
          <w:tcPr/>
          <w:p>
            <w:pPr>
              <w:jc w:val="left"/>
            </w:pPr>
            <w:r>
              <w:t xml:space="preserve">earth-system-discipline</w:t>
            </w:r>
          </w:p>
        </w:tc>
        <w:tc>
          <w:tcPr/>
          <w:p>
            <w:pPr>
              <w:jc w:val="left"/>
            </w:pPr>
            <w:hyperlink r:id="rId83">
              <w:r>
                <w:rPr>
                  <w:rStyle w:val="Hyperlink"/>
                </w:rPr>
                <w:t xml:space="preserve">https://codes.wmo.int/wis/topic-hierarchy/earth-system-discipline</w:t>
              </w:r>
            </w:hyperlink>
          </w:p>
        </w:tc>
      </w:tr>
      <w:tr>
        <w:tc>
          <w:tcPr/>
          <w:p>
            <w:pPr>
              <w:jc w:val="left"/>
            </w:pPr>
            <w:r>
              <w:t xml:space="preserve">8</w:t>
            </w:r>
          </w:p>
        </w:tc>
        <w:tc>
          <w:tcPr/>
          <w:p>
            <w:pPr>
              <w:jc w:val="left"/>
            </w:pPr>
            <w:r>
              <w:t xml:space="preserve">atmospheric-composition</w:t>
            </w:r>
          </w:p>
        </w:tc>
        <w:tc>
          <w:tcPr/>
          <w:p>
            <w:pPr>
              <w:jc w:val="left"/>
            </w:pPr>
            <w:hyperlink r:id="rId84">
              <w:r>
                <w:rPr>
                  <w:rStyle w:val="Hyperlink"/>
                </w:rPr>
                <w:t xml:space="preserve">https://codes.wmo.int/wis/topic-hierarchy/earth-system-discipline/atmospheric-composition</w:t>
              </w:r>
            </w:hyperlink>
          </w:p>
        </w:tc>
      </w:tr>
      <w:tr>
        <w:tc>
          <w:tcPr/>
          <w:p>
            <w:pPr>
              <w:jc w:val="left"/>
            </w:pPr>
            <w:r>
              <w:t xml:space="preserve">climate</w:t>
            </w:r>
          </w:p>
        </w:tc>
        <w:tc>
          <w:tcPr/>
          <w:p>
            <w:pPr>
              <w:jc w:val="left"/>
            </w:pPr>
            <w:hyperlink r:id="rId85">
              <w:r>
                <w:rPr>
                  <w:rStyle w:val="Hyperlink"/>
                </w:rPr>
                <w:t xml:space="preserve">https://codes.wmo.int/wis/topic-hierarchy/earth-system-discipline/climate</w:t>
              </w:r>
            </w:hyperlink>
          </w:p>
        </w:tc>
        <w:tc>
          <w:tcPr/>
          <w:p>
            <w:pPr>
              <w:pStyle w:val="Compact"/>
            </w:pPr>
          </w:p>
        </w:tc>
      </w:tr>
      <w:tr>
        <w:tc>
          <w:tcPr/>
          <w:p>
            <w:pPr>
              <w:jc w:val="left"/>
            </w:pPr>
            <w:r>
              <w:t xml:space="preserve">cryosphere</w:t>
            </w:r>
          </w:p>
        </w:tc>
        <w:tc>
          <w:tcPr/>
          <w:p>
            <w:pPr>
              <w:jc w:val="left"/>
            </w:pPr>
            <w:hyperlink r:id="rId86">
              <w:r>
                <w:rPr>
                  <w:rStyle w:val="Hyperlink"/>
                </w:rPr>
                <w:t xml:space="preserve">https://codes.wmo.int/wis/topic-hierarchy/earth-system-discipline/cryosphere</w:t>
              </w:r>
            </w:hyperlink>
          </w:p>
        </w:tc>
        <w:tc>
          <w:tcPr/>
          <w:p>
            <w:pPr>
              <w:pStyle w:val="Compact"/>
            </w:pPr>
          </w:p>
        </w:tc>
      </w:tr>
      <w:tr>
        <w:tc>
          <w:tcPr/>
          <w:p>
            <w:pPr>
              <w:jc w:val="left"/>
            </w:pPr>
            <w:r>
              <w:t xml:space="preserve">hydrology</w:t>
            </w:r>
          </w:p>
        </w:tc>
        <w:tc>
          <w:tcPr/>
          <w:p>
            <w:pPr>
              <w:jc w:val="left"/>
            </w:pPr>
            <w:hyperlink r:id="rId87">
              <w:r>
                <w:rPr>
                  <w:rStyle w:val="Hyperlink"/>
                </w:rPr>
                <w:t xml:space="preserve">https://codes.wmo.int/wis/topic-hierarchy/earth-system-discipline/hydrology</w:t>
              </w:r>
            </w:hyperlink>
          </w:p>
        </w:tc>
        <w:tc>
          <w:tcPr/>
          <w:p>
            <w:pPr>
              <w:pStyle w:val="Compact"/>
            </w:pPr>
          </w:p>
        </w:tc>
      </w:tr>
      <w:tr>
        <w:tc>
          <w:tcPr/>
          <w:p>
            <w:pPr>
              <w:jc w:val="left"/>
            </w:pPr>
            <w:r>
              <w:t xml:space="preserve">ocean</w:t>
            </w:r>
          </w:p>
        </w:tc>
        <w:tc>
          <w:tcPr/>
          <w:p>
            <w:pPr>
              <w:jc w:val="left"/>
            </w:pPr>
            <w:hyperlink r:id="rId88">
              <w:r>
                <w:rPr>
                  <w:rStyle w:val="Hyperlink"/>
                </w:rPr>
                <w:t xml:space="preserve">https://codes.wmo.int/wis/topic-hierarchy/earth-system-discipline/ocean</w:t>
              </w:r>
            </w:hyperlink>
          </w:p>
        </w:tc>
        <w:tc>
          <w:tcPr/>
          <w:p>
            <w:pPr>
              <w:pStyle w:val="Compact"/>
            </w:pPr>
          </w:p>
        </w:tc>
      </w:tr>
      <w:tr>
        <w:tc>
          <w:tcPr/>
          <w:p>
            <w:pPr>
              <w:jc w:val="left"/>
            </w:pPr>
            <w:r>
              <w:t xml:space="preserve">space-weather</w:t>
            </w:r>
          </w:p>
        </w:tc>
        <w:tc>
          <w:tcPr/>
          <w:p>
            <w:pPr>
              <w:jc w:val="left"/>
            </w:pPr>
            <w:hyperlink r:id="rId89">
              <w:r>
                <w:rPr>
                  <w:rStyle w:val="Hyperlink"/>
                </w:rPr>
                <w:t xml:space="preserve">https://codes.wmo.int/wis/topic-hierarchy/earth-system-discipline/space-weather</w:t>
              </w:r>
            </w:hyperlink>
          </w:p>
        </w:tc>
        <w:tc>
          <w:tcPr/>
          <w:p>
            <w:pPr>
              <w:pStyle w:val="Compact"/>
            </w:pPr>
          </w:p>
        </w:tc>
      </w:tr>
      <w:tr>
        <w:tc>
          <w:tcPr/>
          <w:p>
            <w:pPr>
              <w:jc w:val="left"/>
            </w:pPr>
            <w:r>
              <w:t xml:space="preserve">weather</w:t>
            </w:r>
          </w:p>
        </w:tc>
        <w:tc>
          <w:tcPr/>
          <w:p>
            <w:pPr>
              <w:jc w:val="left"/>
            </w:pPr>
            <w:hyperlink r:id="rId90">
              <w:r>
                <w:rPr>
                  <w:rStyle w:val="Hyperlink"/>
                </w:rPr>
                <w:t xml:space="preserve">https://codes.wmo.int/wis/topic-hierarchy/earth-system-discipline/weather</w:t>
              </w:r>
            </w:hyperlink>
          </w:p>
        </w:tc>
        <w:tc>
          <w:tcPr/>
          <w:p>
            <w:pPr>
              <w:pStyle w:val="Compact"/>
            </w:pPr>
          </w:p>
        </w:tc>
      </w:tr>
    </w:tbl>
    <w:bookmarkEnd w:id="91"/>
    <w:bookmarkStart w:id="93" w:name="X5b823d1224aa24110ee928eb083343e4075c5fb"/>
    <w:p>
      <w:pPr>
        <w:pStyle w:val="Heading3"/>
      </w:pPr>
      <w:r>
        <w:t xml:space="preserve">2.2 WMO schemas server</w:t>
      </w:r>
    </w:p>
    <w:p>
      <w:pPr>
        <w:pStyle w:val="FirstParagraph"/>
      </w:pPr>
      <w:r>
        <w:t xml:space="preserve">A zipped directory of all topics is published at</w:t>
      </w:r>
      <w:r>
        <w:t xml:space="preserve"> </w:t>
      </w:r>
      <w:hyperlink r:id="rId92">
        <w:r>
          <w:rPr>
            <w:rStyle w:val="Hyperlink"/>
          </w:rPr>
          <w:t xml:space="preserve">https://schemas.wmo.int/wth/a</w:t>
        </w:r>
      </w:hyperlink>
      <w:r>
        <w:t xml:space="preserve">. This bundle can be used by tools and applications wishing to browse or validate topic structures.</w:t>
      </w:r>
    </w:p>
    <w:bookmarkEnd w:id="93"/>
    <w:bookmarkEnd w:id="94"/>
    <w:bookmarkEnd w:id="95"/>
    <w:bookmarkStart w:id="103" w:name="X78fdb1f4716baf4c26796c550dad0531813f831"/>
    <w:p>
      <w:pPr>
        <w:pStyle w:val="Heading1"/>
      </w:pPr>
      <w:r>
        <w:t xml:space="preserve">Conformance Class Abstract Test Suite (Normative)</w:t>
      </w:r>
    </w:p>
    <w:bookmarkStart w:id="102" w:name="X832d8df2233b24fd4778b0d5040958f69375ea7"/>
    <w:p>
      <w:pPr>
        <w:pStyle w:val="Heading2"/>
      </w:pPr>
      <w:r>
        <w:t xml:space="preserve">Conformance Class: Core</w:t>
      </w:r>
    </w:p>
    <w:p>
      <w:pPr>
        <w:pStyle w:val="DefinitionTerm"/>
      </w:pPr>
      <w:r>
        <w:t xml:space="preserve">label</w:t>
      </w:r>
    </w:p>
    <w:p>
      <w:pPr>
        <w:pStyle w:val="Definition"/>
      </w:pPr>
      <w:hyperlink r:id="rId65">
        <w:r>
          <w:rPr>
            <w:rStyle w:val="Hyperlink"/>
          </w:rPr>
          <w:t xml:space="preserve">http://wis.wmo.int/spec/wth/1/req/core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Type:Topic Classification</w:t>
      </w:r>
    </w:p>
    <w:bookmarkStart w:id="96" w:name="Xf529e0bc96b4772994bedaf4bdfcd80cde27ca5"/>
    <w:p>
      <w:pPr>
        <w:pStyle w:val="Heading3"/>
      </w:pPr>
      <w:r>
        <w:t xml:space="preserve">Management</w:t>
      </w:r>
    </w:p>
    <w:p>
      <w:pPr>
        <w:pStyle w:val="FirstParagraph"/>
      </w:pPr>
      <w:r>
        <w:t xml:space="preserve">This requirement is not applicable to ATS testing.</w:t>
      </w:r>
    </w:p>
    <w:bookmarkEnd w:id="96"/>
    <w:bookmarkStart w:id="97" w:name="X3f596c2a9b37176c0cac1294658bee0fb0ce144"/>
    <w:p>
      <w:pPr>
        <w:pStyle w:val="Heading3"/>
      </w:pPr>
      <w:r>
        <w:t xml:space="preserve">Versioning</w:t>
      </w:r>
    </w:p>
    <w:p>
      <w:pPr>
        <w:pStyle w:val="FirstParagraph"/>
      </w:pPr>
      <w:r>
        <w:t xml:space="preserve">This requirement is not applicable to ATS testing.</w:t>
      </w:r>
    </w:p>
    <w:bookmarkEnd w:id="97"/>
    <w:bookmarkStart w:id="98" w:name="Xe43ef194bc85e48db104c895132ffd6de7a19e4"/>
    <w:p>
      <w:pPr>
        <w:pStyle w:val="Heading3"/>
      </w:pPr>
      <w:r>
        <w:t xml:space="preserve">Conventions</w:t>
      </w:r>
    </w:p>
    <w:p>
      <w:pPr>
        <w:pStyle w:val="DefinitionTerm"/>
      </w:pPr>
      <w:r>
        <w:t xml:space="preserve">label</w:t>
      </w:r>
    </w:p>
    <w:p>
      <w:pPr>
        <w:pStyle w:val="Definition"/>
      </w:pPr>
      <w:r>
        <w:t xml:space="preserve">/conf/core/conventions</w:t>
      </w:r>
    </w:p>
    <w:p>
      <w:pPr>
        <w:pStyle w:val="DefinitionTerm"/>
      </w:pPr>
      <w:r>
        <w:t xml:space="preserve">subject</w:t>
      </w:r>
    </w:p>
    <w:p>
      <w:pPr>
        <w:pStyle w:val="Definition"/>
      </w:pPr>
      <w:r>
        <w:t xml:space="preserve">/req/core/conventions</w:t>
      </w:r>
    </w:p>
    <w:p>
      <w:pPr>
        <w:pStyle w:val="DefinitionTerm"/>
      </w:pPr>
      <w:r>
        <w:t xml:space="preserve">test-purpose</w:t>
      </w:r>
    </w:p>
    <w:p>
      <w:pPr>
        <w:pStyle w:val="Definition"/>
      </w:pPr>
      <w:r>
        <w:t xml:space="preserve">Validate that a given topic meets the conventions of WTH.</w:t>
      </w:r>
    </w:p>
    <w:p>
      <w:pPr>
        <w:pStyle w:val="FirstParagraph"/>
      </w:pPr>
      <w:r>
        <w:t xml:space="preserve">Check that all characters in the topic are lowercase.</w:t>
      </w:r>
    </w:p>
    <w:p>
      <w:pPr>
        <w:pStyle w:val="BodyText"/>
      </w:pPr>
      <w:r>
        <w:t xml:space="preserve">Check that all characters in the topic are based on ASCII T.50.</w:t>
      </w:r>
    </w:p>
    <w:p>
      <w:pPr>
        <w:pStyle w:val="BodyText"/>
      </w:pPr>
      <w:r>
        <w:t xml:space="preserve">Check that no characters in the topic contain dots (</w:t>
      </w:r>
      <w:r>
        <w:rPr>
          <w:rStyle w:val="VerbatimChar"/>
        </w:rPr>
        <w:t xml:space="preserve">.</w:t>
      </w:r>
      <w:r>
        <w:t xml:space="preserve">).</w:t>
      </w:r>
    </w:p>
    <w:bookmarkEnd w:id="98"/>
    <w:bookmarkStart w:id="100" w:name="X79c03c66490866e316340ae96dbca819ebeffff"/>
    <w:p>
      <w:pPr>
        <w:pStyle w:val="Heading3"/>
      </w:pPr>
      <w:r>
        <w:t xml:space="preserve">Centre identification</w:t>
      </w:r>
    </w:p>
    <w:p>
      <w:pPr>
        <w:pStyle w:val="DefinitionTerm"/>
      </w:pPr>
      <w:r>
        <w:t xml:space="preserve">label</w:t>
      </w:r>
    </w:p>
    <w:p>
      <w:pPr>
        <w:pStyle w:val="Definition"/>
      </w:pPr>
      <w:r>
        <w:t xml:space="preserve">/conf/core/centre-id</w:t>
      </w:r>
    </w:p>
    <w:p>
      <w:pPr>
        <w:pStyle w:val="DefinitionTerm"/>
      </w:pPr>
      <w:r>
        <w:t xml:space="preserve">subject</w:t>
      </w:r>
    </w:p>
    <w:p>
      <w:pPr>
        <w:pStyle w:val="Definition"/>
      </w:pPr>
      <w:r>
        <w:t xml:space="preserve">/req/core/centre-id</w:t>
      </w:r>
    </w:p>
    <w:p>
      <w:pPr>
        <w:pStyle w:val="DefinitionTerm"/>
      </w:pPr>
      <w:r>
        <w:t xml:space="preserve">test-purpose</w:t>
      </w:r>
    </w:p>
    <w:p>
      <w:pPr>
        <w:pStyle w:val="Definition"/>
      </w:pPr>
      <w:r>
        <w:t xml:space="preserve">Validate that a centre identifier is valid.</w:t>
      </w:r>
    </w:p>
    <w:p>
      <w:pPr>
        <w:pStyle w:val="FirstParagraph"/>
      </w:pPr>
      <w:r>
        <w:t xml:space="preserve">Check that the first component of the centre identifier is a valid TLD as defined by IANA</w:t>
      </w:r>
      <w:r>
        <w:rPr>
          <w:rStyle w:val="FootnoteReference"/>
        </w:rPr>
        <w:footnoteReference w:id="99"/>
      </w:r>
      <w:r>
        <w:t xml:space="preserve">.</w:t>
      </w:r>
    </w:p>
    <w:bookmarkEnd w:id="100"/>
    <w:bookmarkStart w:id="101" w:name="Xc7031562b317168ebcb81c118e891d45e31167f"/>
    <w:p>
      <w:pPr>
        <w:pStyle w:val="Heading3"/>
      </w:pPr>
      <w:r>
        <w:t xml:space="preserve">Publishing guidelines</w:t>
      </w:r>
    </w:p>
    <w:p>
      <w:pPr>
        <w:pStyle w:val="FirstParagraph"/>
      </w:pPr>
      <w:r>
        <w:t xml:space="preserve">This requirement is not applicable to ATS testing.</w:t>
      </w:r>
    </w:p>
    <w:bookmarkEnd w:id="101"/>
    <w:bookmarkEnd w:id="102"/>
    <w:bookmarkEnd w:id="103"/>
    <w:bookmarkStart w:id="105" w:name="examples"/>
    <w:p>
      <w:pPr>
        <w:pStyle w:val="Heading1"/>
      </w:pPr>
      <w:r>
        <w:t xml:space="preserve">Examples (Informative)</w:t>
      </w:r>
    </w:p>
    <w:bookmarkStart w:id="104" w:name="X4579dda02c9ea1adbe3992810c25ce51cbbe3d5"/>
    <w:p>
      <w:pPr>
        <w:pStyle w:val="Heading2"/>
      </w:pPr>
      <w:r>
        <w:t xml:space="preserve">WIS2 Topic Hierarchy</w:t>
      </w:r>
    </w:p>
    <w:p>
      <w:pPr>
        <w:pStyle w:val="FirstParagraph"/>
      </w:pPr>
      <w:r>
        <w:rPr>
          <w:bCs/>
          <w:b/>
        </w:rPr>
        <w:t xml:space="preserve">Example: WIS Node data publishing (surface weather observations) from Environment and Climate Change Canada, Meteorological Service of Canada</w:t>
      </w:r>
    </w:p>
    <w:p>
      <w:pPr>
        <w:pStyle w:val="SourceCode"/>
      </w:pPr>
      <w:r>
        <w:rPr>
          <w:rStyle w:val="VerbatimChar"/>
        </w:rPr>
        <w:t xml:space="preserve">origin/a/wis2/ca-eccc-msc/data/core/weather/surface-based-observations/synop</w:t>
      </w:r>
    </w:p>
    <w:p>
      <w:pPr>
        <w:pStyle w:val="FirstParagraph"/>
      </w:pPr>
      <w:r>
        <w:rPr>
          <w:bCs/>
          <w:b/>
        </w:rPr>
        <w:t xml:space="preserve">Example: WIS Node metadata publishing from Deutscher Wetterdienst</w:t>
      </w:r>
    </w:p>
    <w:p>
      <w:pPr>
        <w:pStyle w:val="SourceCode"/>
      </w:pPr>
      <w:r>
        <w:rPr>
          <w:rStyle w:val="VerbatimChar"/>
        </w:rPr>
        <w:t xml:space="preserve">cache/a/wis2/de-dwd/metadata</w:t>
      </w:r>
    </w:p>
    <w:bookmarkEnd w:id="104"/>
    <w:bookmarkEnd w:id="105"/>
    <w:bookmarkStart w:id="114" w:name="Bibliography"/>
    <w:p>
      <w:pPr>
        <w:pStyle w:val="Heading1"/>
      </w:pPr>
      <w:r>
        <w:t xml:space="preserve">Bibliography</w:t>
      </w:r>
    </w:p>
    <w:p>
      <w:pPr>
        <w:numPr>
          <w:ilvl w:val="0"/>
          <w:numId w:val="1004"/>
        </w:numPr>
      </w:pPr>
      <w:bookmarkStart w:id="106" w:name="OASIS-mqtt5"/>
      <w:bookmarkEnd w:id="106"/>
      <w:r>
        <w:t xml:space="preserve"> </w:t>
      </w:r>
      <w:r>
        <w:t xml:space="preserve">OASIS: MQTT Version 5.0 (2019)</w:t>
      </w:r>
      <w:r>
        <w:t xml:space="preserve"> </w:t>
      </w:r>
      <w:r>
        <w:rPr>
          <w:rStyle w:val="FootnoteReference"/>
        </w:rPr>
        <w:footnoteReference w:id="107"/>
      </w:r>
    </w:p>
    <w:p>
      <w:pPr>
        <w:numPr>
          <w:ilvl w:val="0"/>
          <w:numId w:val="1004"/>
        </w:numPr>
      </w:pPr>
      <w:bookmarkStart w:id="108" w:name="OASIS-mqtt311"/>
      <w:bookmarkEnd w:id="108"/>
      <w:r>
        <w:t xml:space="preserve"> </w:t>
      </w:r>
      <w:r>
        <w:t xml:space="preserve">OASIS: MQTT Version 3.1.1 (2014)</w:t>
      </w:r>
      <w:r>
        <w:t xml:space="preserve"> </w:t>
      </w:r>
      <w:r>
        <w:rPr>
          <w:rStyle w:val="FootnoteReference"/>
        </w:rPr>
        <w:footnoteReference w:id="109"/>
      </w:r>
    </w:p>
    <w:p>
      <w:pPr>
        <w:numPr>
          <w:ilvl w:val="0"/>
          <w:numId w:val="1004"/>
        </w:numPr>
      </w:pPr>
      <w:bookmarkStart w:id="110" w:name="Wikipedia-PubSub"/>
      <w:bookmarkEnd w:id="110"/>
      <w:r>
        <w:t xml:space="preserve"> </w:t>
      </w:r>
      <w:r>
        <w:t xml:space="preserve">Wikipedia: Publish-subscribe pattern (2023)</w:t>
      </w:r>
      <w:r>
        <w:t xml:space="preserve"> </w:t>
      </w:r>
      <w:r>
        <w:rPr>
          <w:rStyle w:val="FootnoteReference"/>
        </w:rPr>
        <w:footnoteReference w:id="111"/>
      </w:r>
    </w:p>
    <w:p>
      <w:pPr>
        <w:numPr>
          <w:ilvl w:val="0"/>
          <w:numId w:val="1004"/>
        </w:numPr>
      </w:pPr>
      <w:bookmarkStart w:id="112" w:name="ITU-T50"/>
      <w:bookmarkEnd w:id="112"/>
      <w:r>
        <w:t xml:space="preserve"> </w:t>
      </w: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113"/>
      </w:r>
    </w:p>
    <w:bookmarkEnd w:id="114"/>
    <w:bookmarkStart w:id="115" w:name="X7704236ba72ed8cc2b9a9e238d27c640b9b6528"/>
    <w:p>
      <w:pPr>
        <w:pStyle w:val="Heading1"/>
      </w:pPr>
      <w:r>
        <w:t xml:space="preserve">Revision History</w:t>
      </w:r>
    </w:p>
    <w:tbl>
      <w:tblPr>
        <w:tblStyle w:val="Table"/>
        <w:tblW w:type="pct" w:w="5000"/>
        <w:tblLook w:firstRow="1" w:lastRow="0" w:firstColumn="0" w:lastColumn="0" w:noHBand="0" w:noVBand="0" w:val="0020"/>
        <w:jc w:val="start"/>
      </w:tblPr>
      <w:tblGrid>
        <w:gridCol w:w="950"/>
        <w:gridCol w:w="1425"/>
        <w:gridCol w:w="950"/>
        <w:gridCol w:w="950"/>
        <w:gridCol w:w="3643"/>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Editor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2023-09-25</w:t>
            </w:r>
          </w:p>
        </w:tc>
        <w:tc>
          <w:tcPr/>
          <w:p>
            <w:pPr>
              <w:jc w:val="left"/>
            </w:pPr>
            <w:r>
              <w:t xml:space="preserve">Template</w:t>
            </w:r>
          </w:p>
        </w:tc>
        <w:tc>
          <w:tcPr/>
          <w:p>
            <w:pPr>
              <w:jc w:val="left"/>
            </w:pPr>
            <w:r>
              <w:t xml:space="preserve">Tom Kralidis</w:t>
            </w:r>
          </w:p>
        </w:tc>
        <w:tc>
          <w:tcPr/>
          <w:p>
            <w:pPr>
              <w:jc w:val="left"/>
            </w:pPr>
            <w:r>
              <w:t xml:space="preserve">all</w:t>
            </w:r>
          </w:p>
        </w:tc>
        <w:tc>
          <w:tcPr/>
          <w:p>
            <w:pPr>
              <w:jc w:val="left"/>
            </w:pPr>
            <w:r>
              <w:t xml:space="preserve">initial revision</w:t>
            </w:r>
          </w:p>
        </w:tc>
      </w:tr>
    </w:tbl>
    <w:bookmarkEnd w:id="1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8">
    <w:p>
      <w:pPr>
        <w:pStyle w:val="FootnoteText"/>
      </w:pPr>
      <w:r>
        <w:rPr>
          <w:rStyle w:val="FootnoteReference"/>
        </w:rPr>
        <w:footnoteRef/>
      </w:r>
      <w:r>
        <w:t xml:space="preserve"> </w:t>
      </w:r>
      <w:hyperlink r:id="rId29">
        <w:r>
          <w:rPr>
            <w:rStyle w:val="Hyperlink"/>
          </w:rPr>
          <w:t xml:space="preserve">https://community.wmo.int/governance/commission-membership/infcom</w:t>
        </w:r>
      </w:hyperlink>
    </w:p>
  </w:footnote>
  <w:footnote w:id="30">
    <w:p>
      <w:pPr>
        <w:pStyle w:val="FootnoteText"/>
      </w:pPr>
      <w:r>
        <w:rPr>
          <w:rStyle w:val="FootnoteReference"/>
        </w:rPr>
        <w:footnoteRef/>
      </w:r>
      <w:r>
        <w:t xml:space="preserve"> </w:t>
      </w:r>
      <w:hyperlink r:id="rId31">
        <w:r>
          <w:rPr>
            <w:rStyle w:val="Hyperlink"/>
          </w:rPr>
          <w:t xml:space="preserve">https://library.wmo.int/doc_num.php?explnum_id=11113#page=9</w:t>
        </w:r>
      </w:hyperlink>
    </w:p>
  </w:footnote>
  <w:footnote w:id="34">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36">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38">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40">
    <w:p>
      <w:pPr>
        <w:pStyle w:val="FootnoteText"/>
      </w:pPr>
      <w:r>
        <w:rPr>
          <w:rStyle w:val="FootnoteReference"/>
        </w:rPr>
        <w:footnoteRef/>
      </w:r>
      <w:r>
        <w:t xml:space="preserve"> </w:t>
      </w:r>
      <w:hyperlink r:id="rId41">
        <w:r>
          <w:rPr>
            <w:rStyle w:val="Hyperlink"/>
          </w:rPr>
          <w:t xml:space="preserve">https://www.itu.int/rec/T-REC-T.50</w:t>
        </w:r>
      </w:hyperlink>
    </w:p>
  </w:footnote>
  <w:footnote w:id="42">
    <w:p>
      <w:pPr>
        <w:pStyle w:val="FootnoteText"/>
      </w:pPr>
      <w:r>
        <w:rPr>
          <w:rStyle w:val="FootnoteReference"/>
        </w:rPr>
        <w:footnoteRef/>
      </w:r>
      <w:r>
        <w:t xml:space="preserve"> </w:t>
      </w:r>
      <w:hyperlink r:id="rId43">
        <w:r>
          <w:rPr>
            <w:rStyle w:val="Hyperlink"/>
          </w:rPr>
          <w:t xml:space="preserve">https://www.iana.org/domains/root/db</w:t>
        </w:r>
      </w:hyperlink>
    </w:p>
  </w:footnote>
  <w:footnote w:id="59">
    <w:p>
      <w:pPr>
        <w:pStyle w:val="FootnoteText"/>
      </w:pPr>
      <w:r>
        <w:rPr>
          <w:rStyle w:val="FootnoteReference"/>
        </w:rPr>
        <w:footnoteRef/>
      </w:r>
      <w:r>
        <w:t xml:space="preserve"> </w:t>
      </w:r>
      <w:hyperlink r:id="rId60">
        <w:r>
          <w:rPr>
            <w:rStyle w:val="Hyperlink"/>
          </w:rPr>
          <w:t xml:space="preserve">https://ane4bf-datap1.s3-eu-west-1.amazonaws.com/wmocms/s3fs-public/ckeditor/files/Cg-Ext2021-d04-1-WMO-UNIFIED-POLICY-FOR-THE-INTERNATIONAL-approved_en_0.pdf?4pv38FtU6R4fDNtwqOxjBCndLIfntWeR</w:t>
        </w:r>
      </w:hyperlink>
    </w:p>
  </w:footnote>
  <w:footnote w:id="61">
    <w:p>
      <w:pPr>
        <w:pStyle w:val="FootnoteText"/>
      </w:pPr>
      <w:r>
        <w:rPr>
          <w:rStyle w:val="FootnoteReference"/>
        </w:rPr>
        <w:footnoteRef/>
      </w:r>
      <w:r>
        <w:t xml:space="preserve"> </w:t>
      </w:r>
      <w:hyperlink r:id="rId62">
        <w:r>
          <w:rPr>
            <w:rStyle w:val="Hyperlink"/>
          </w:rPr>
          <w:t xml:space="preserve">https://community.wmo.int/en/activity-areas/wis/amendment-processes-wis-manuals-and-guides</w:t>
        </w:r>
      </w:hyperlink>
    </w:p>
  </w:footnote>
  <w:footnote w:id="67">
    <w:p>
      <w:pPr>
        <w:pStyle w:val="FootnoteText"/>
      </w:pPr>
      <w:r>
        <w:rPr>
          <w:rStyle w:val="FootnoteReference"/>
        </w:rPr>
        <w:footnoteRef/>
      </w:r>
      <w:r>
        <w:t xml:space="preserve"> </w:t>
      </w:r>
      <w:r>
        <w:t xml:space="preserve">Resolution 1 (Cg-Ext(2021)) – WMO Unified Policy for the International Exchange of Earth System Data (World Meteorological Congress: Abridged Final Report of the Extraordinary Session (WMO-No. 1281))</w:t>
      </w:r>
    </w:p>
  </w:footnote>
  <w:footnote w:id="99">
    <w:p>
      <w:pPr>
        <w:pStyle w:val="FootnoteText"/>
      </w:pPr>
      <w:r>
        <w:rPr>
          <w:rStyle w:val="FootnoteReference"/>
        </w:rPr>
        <w:footnoteRef/>
      </w:r>
      <w:r>
        <w:t xml:space="preserve"> </w:t>
      </w:r>
      <w:hyperlink r:id="rId74">
        <w:r>
          <w:rPr>
            <w:rStyle w:val="Hyperlink"/>
          </w:rPr>
          <w:t xml:space="preserve">https://data.iana.org/TLD</w:t>
        </w:r>
      </w:hyperlink>
    </w:p>
  </w:footnote>
  <w:footnote w:id="107">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109">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111">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113">
    <w:p>
      <w:pPr>
        <w:pStyle w:val="FootnoteText"/>
      </w:pPr>
      <w:r>
        <w:rPr>
          <w:rStyle w:val="FootnoteReference"/>
        </w:rPr>
        <w:footnoteRef/>
      </w:r>
      <w:r>
        <w:t xml:space="preserve"> </w:t>
      </w:r>
      <w:hyperlink r:id="rId41">
        <w:r>
          <w:rPr>
            <w:rStyle w:val="Hyperlink"/>
          </w:rPr>
          <w:t xml:space="preserve">https://www.itu.int/rec/T-REC-T.50</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docs.oasis-open.org/mqtt/mqtt/v3.1.1/os/mqtt-v3.1.1-os.html" TargetMode="External" /><Relationship Type="http://schemas.openxmlformats.org/officeDocument/2006/relationships/hyperlink" Id="rId49" Target="http://wis.wmo.int/spec/wth/1" TargetMode="External" /><Relationship Type="http://schemas.openxmlformats.org/officeDocument/2006/relationships/hyperlink" Id="rId65" Target="http://wis.wmo.int/spec/wth/1/req/core" TargetMode="External" /><Relationship Type="http://schemas.openxmlformats.org/officeDocument/2006/relationships/hyperlink" Id="rId60"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3" Target="https://codes.wmo.int/wis/topic-hierarchy" TargetMode="External" /><Relationship Type="http://schemas.openxmlformats.org/officeDocument/2006/relationships/hyperlink" Id="rId80" Target="https://codes.wmo.int/wis/topic-hierarchy/centre-id" TargetMode="External" /><Relationship Type="http://schemas.openxmlformats.org/officeDocument/2006/relationships/hyperlink" Id="rId77" Target="https://codes.wmo.int/wis/topic-hierarchy/channel" TargetMode="External" /><Relationship Type="http://schemas.openxmlformats.org/officeDocument/2006/relationships/hyperlink" Id="rId82" Target="https://codes.wmo.int/wis/topic-hierarchy/data-policy" TargetMode="External" /><Relationship Type="http://schemas.openxmlformats.org/officeDocument/2006/relationships/hyperlink" Id="rId83" Target="https://codes.wmo.int/wis/topic-hierarchy/earth-system-discipline" TargetMode="External" /><Relationship Type="http://schemas.openxmlformats.org/officeDocument/2006/relationships/hyperlink" Id="rId84" Target="https://codes.wmo.int/wis/topic-hierarchy/earth-system-discipline/atmospheric-composition" TargetMode="External" /><Relationship Type="http://schemas.openxmlformats.org/officeDocument/2006/relationships/hyperlink" Id="rId85" Target="https://codes.wmo.int/wis/topic-hierarchy/earth-system-discipline/climate" TargetMode="External" /><Relationship Type="http://schemas.openxmlformats.org/officeDocument/2006/relationships/hyperlink" Id="rId86" Target="https://codes.wmo.int/wis/topic-hierarchy/earth-system-discipline/cryosphere" TargetMode="External" /><Relationship Type="http://schemas.openxmlformats.org/officeDocument/2006/relationships/hyperlink" Id="rId87" Target="https://codes.wmo.int/wis/topic-hierarchy/earth-system-discipline/hydrology" TargetMode="External" /><Relationship Type="http://schemas.openxmlformats.org/officeDocument/2006/relationships/hyperlink" Id="rId88" Target="https://codes.wmo.int/wis/topic-hierarchy/earth-system-discipline/ocean" TargetMode="External" /><Relationship Type="http://schemas.openxmlformats.org/officeDocument/2006/relationships/hyperlink" Id="rId89" Target="https://codes.wmo.int/wis/topic-hierarchy/earth-system-discipline/space-weather" TargetMode="External" /><Relationship Type="http://schemas.openxmlformats.org/officeDocument/2006/relationships/hyperlink" Id="rId90" Target="https://codes.wmo.int/wis/topic-hierarchy/earth-system-discipline/weather" TargetMode="External" /><Relationship Type="http://schemas.openxmlformats.org/officeDocument/2006/relationships/hyperlink" Id="rId81" Target="https://codes.wmo.int/wis/topic-hierarchy/notification-type" TargetMode="External" /><Relationship Type="http://schemas.openxmlformats.org/officeDocument/2006/relationships/hyperlink" Id="rId79" Target="https://codes.wmo.int/wis/topic-hierarchy/system" TargetMode="External" /><Relationship Type="http://schemas.openxmlformats.org/officeDocument/2006/relationships/hyperlink" Id="rId78" Target="https://codes.wmo.int/wis/topic-hierarchy/version" TargetMode="External" /><Relationship Type="http://schemas.openxmlformats.org/officeDocument/2006/relationships/hyperlink" Id="rId62" Target="https://community.wmo.int/en/activity-areas/wis/amendment-processes-wis-manuals-and-guides" TargetMode="External" /><Relationship Type="http://schemas.openxmlformats.org/officeDocument/2006/relationships/hyperlink" Id="rId25"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7"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9" Target="https://community.wmo.int/governance/commission-membership/infcom" TargetMode="External" /><Relationship Type="http://schemas.openxmlformats.org/officeDocument/2006/relationships/hyperlink" Id="rId74" Target="https://data.iana.org/TLD" TargetMode="External" /><Relationship Type="http://schemas.openxmlformats.org/officeDocument/2006/relationships/hyperlink" Id="rId66" Target="https://docs.oasis-open.org/mqtt/mqtt/v3.1.1/os/mqtt-v3.1.1-os.html"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1" Target="https://library.wmo.int/doc_num.php?explnum_id=11113#page=9" TargetMode="External" /><Relationship Type="http://schemas.openxmlformats.org/officeDocument/2006/relationships/hyperlink" Id="rId70" Target="https://library.wmo.int/idurl/4/56841" TargetMode="External" /><Relationship Type="http://schemas.openxmlformats.org/officeDocument/2006/relationships/hyperlink" Id="rId21" Target="https://library.wmo.int/idurl/4/68731" TargetMode="External" /><Relationship Type="http://schemas.openxmlformats.org/officeDocument/2006/relationships/hyperlink" Id="rId45" Target="https://portal.ogc.org/public_ogc/directives/directives.php" TargetMode="External" /><Relationship Type="http://schemas.openxmlformats.org/officeDocument/2006/relationships/hyperlink" Id="rId46" Target="https://portal.opengeospatial.org/files/?artifact_id=34762" TargetMode="External" /><Relationship Type="http://schemas.openxmlformats.org/officeDocument/2006/relationships/hyperlink" Id="rId52" Target="https://schemas.wmo.int/wth/1.0/wth.zip" TargetMode="External" /><Relationship Type="http://schemas.openxmlformats.org/officeDocument/2006/relationships/hyperlink" Id="rId92" Target="https://schemas.wmo.int/wth/a" TargetMode="External" /><Relationship Type="http://schemas.openxmlformats.org/officeDocument/2006/relationships/hyperlink" Id="rId20" Target="https://wmo-im.github.io/wis2-topic-hierarchy/standard/wis2-topic-hierarchy-STABLE.html" TargetMode="External" /><Relationship Type="http://schemas.openxmlformats.org/officeDocument/2006/relationships/hyperlink" Id="rId43" Target="https://www.iana.org/domains/root/db" TargetMode="External" /><Relationship Type="http://schemas.openxmlformats.org/officeDocument/2006/relationships/hyperlink" Id="rId41" Target="https://www.itu.int/rec/T-REC-T.50" TargetMode="External" /></Relationships>
</file>

<file path=word/_rels/footnotes.xml.rels><?xml version="1.0" encoding="UTF-8"?><Relationships xmlns="http://schemas.openxmlformats.org/package/2006/relationships"><Relationship Type="http://schemas.openxmlformats.org/officeDocument/2006/relationships/hyperlink" Id="rId37" Target="http://docs.oasis-open.org/mqtt/mqtt/v3.1.1/os/mqtt-v3.1.1-os.html" TargetMode="External" /><Relationship Type="http://schemas.openxmlformats.org/officeDocument/2006/relationships/hyperlink" Id="rId49" Target="http://wis.wmo.int/spec/wth/1" TargetMode="External" /><Relationship Type="http://schemas.openxmlformats.org/officeDocument/2006/relationships/hyperlink" Id="rId65" Target="http://wis.wmo.int/spec/wth/1/req/core" TargetMode="External" /><Relationship Type="http://schemas.openxmlformats.org/officeDocument/2006/relationships/hyperlink" Id="rId60"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3" Target="https://codes.wmo.int/wis/topic-hierarchy" TargetMode="External" /><Relationship Type="http://schemas.openxmlformats.org/officeDocument/2006/relationships/hyperlink" Id="rId80" Target="https://codes.wmo.int/wis/topic-hierarchy/centre-id" TargetMode="External" /><Relationship Type="http://schemas.openxmlformats.org/officeDocument/2006/relationships/hyperlink" Id="rId77" Target="https://codes.wmo.int/wis/topic-hierarchy/channel" TargetMode="External" /><Relationship Type="http://schemas.openxmlformats.org/officeDocument/2006/relationships/hyperlink" Id="rId82" Target="https://codes.wmo.int/wis/topic-hierarchy/data-policy" TargetMode="External" /><Relationship Type="http://schemas.openxmlformats.org/officeDocument/2006/relationships/hyperlink" Id="rId83" Target="https://codes.wmo.int/wis/topic-hierarchy/earth-system-discipline" TargetMode="External" /><Relationship Type="http://schemas.openxmlformats.org/officeDocument/2006/relationships/hyperlink" Id="rId84" Target="https://codes.wmo.int/wis/topic-hierarchy/earth-system-discipline/atmospheric-composition" TargetMode="External" /><Relationship Type="http://schemas.openxmlformats.org/officeDocument/2006/relationships/hyperlink" Id="rId85" Target="https://codes.wmo.int/wis/topic-hierarchy/earth-system-discipline/climate" TargetMode="External" /><Relationship Type="http://schemas.openxmlformats.org/officeDocument/2006/relationships/hyperlink" Id="rId86" Target="https://codes.wmo.int/wis/topic-hierarchy/earth-system-discipline/cryosphere" TargetMode="External" /><Relationship Type="http://schemas.openxmlformats.org/officeDocument/2006/relationships/hyperlink" Id="rId87" Target="https://codes.wmo.int/wis/topic-hierarchy/earth-system-discipline/hydrology" TargetMode="External" /><Relationship Type="http://schemas.openxmlformats.org/officeDocument/2006/relationships/hyperlink" Id="rId88" Target="https://codes.wmo.int/wis/topic-hierarchy/earth-system-discipline/ocean" TargetMode="External" /><Relationship Type="http://schemas.openxmlformats.org/officeDocument/2006/relationships/hyperlink" Id="rId89" Target="https://codes.wmo.int/wis/topic-hierarchy/earth-system-discipline/space-weather" TargetMode="External" /><Relationship Type="http://schemas.openxmlformats.org/officeDocument/2006/relationships/hyperlink" Id="rId90" Target="https://codes.wmo.int/wis/topic-hierarchy/earth-system-discipline/weather" TargetMode="External" /><Relationship Type="http://schemas.openxmlformats.org/officeDocument/2006/relationships/hyperlink" Id="rId81" Target="https://codes.wmo.int/wis/topic-hierarchy/notification-type" TargetMode="External" /><Relationship Type="http://schemas.openxmlformats.org/officeDocument/2006/relationships/hyperlink" Id="rId79" Target="https://codes.wmo.int/wis/topic-hierarchy/system" TargetMode="External" /><Relationship Type="http://schemas.openxmlformats.org/officeDocument/2006/relationships/hyperlink" Id="rId78" Target="https://codes.wmo.int/wis/topic-hierarchy/version" TargetMode="External" /><Relationship Type="http://schemas.openxmlformats.org/officeDocument/2006/relationships/hyperlink" Id="rId62" Target="https://community.wmo.int/en/activity-areas/wis/amendment-processes-wis-manuals-and-guides" TargetMode="External" /><Relationship Type="http://schemas.openxmlformats.org/officeDocument/2006/relationships/hyperlink" Id="rId25"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7"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9" Target="https://community.wmo.int/governance/commission-membership/infcom" TargetMode="External" /><Relationship Type="http://schemas.openxmlformats.org/officeDocument/2006/relationships/hyperlink" Id="rId74" Target="https://data.iana.org/TLD" TargetMode="External" /><Relationship Type="http://schemas.openxmlformats.org/officeDocument/2006/relationships/hyperlink" Id="rId66" Target="https://docs.oasis-open.org/mqtt/mqtt/v3.1.1/os/mqtt-v3.1.1-os.html"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1" Target="https://library.wmo.int/doc_num.php?explnum_id=11113#page=9" TargetMode="External" /><Relationship Type="http://schemas.openxmlformats.org/officeDocument/2006/relationships/hyperlink" Id="rId70" Target="https://library.wmo.int/idurl/4/56841" TargetMode="External" /><Relationship Type="http://schemas.openxmlformats.org/officeDocument/2006/relationships/hyperlink" Id="rId21" Target="https://library.wmo.int/idurl/4/68731" TargetMode="External" /><Relationship Type="http://schemas.openxmlformats.org/officeDocument/2006/relationships/hyperlink" Id="rId45" Target="https://portal.ogc.org/public_ogc/directives/directives.php" TargetMode="External" /><Relationship Type="http://schemas.openxmlformats.org/officeDocument/2006/relationships/hyperlink" Id="rId46" Target="https://portal.opengeospatial.org/files/?artifact_id=34762" TargetMode="External" /><Relationship Type="http://schemas.openxmlformats.org/officeDocument/2006/relationships/hyperlink" Id="rId52" Target="https://schemas.wmo.int/wth/1.0/wth.zip" TargetMode="External" /><Relationship Type="http://schemas.openxmlformats.org/officeDocument/2006/relationships/hyperlink" Id="rId92" Target="https://schemas.wmo.int/wth/a" TargetMode="External" /><Relationship Type="http://schemas.openxmlformats.org/officeDocument/2006/relationships/hyperlink" Id="rId20" Target="https://wmo-im.github.io/wis2-topic-hierarchy/standard/wis2-topic-hierarchy-STABLE.html" TargetMode="External" /><Relationship Type="http://schemas.openxmlformats.org/officeDocument/2006/relationships/hyperlink" Id="rId43" Target="https://www.iana.org/domains/root/db" TargetMode="External" /><Relationship Type="http://schemas.openxmlformats.org/officeDocument/2006/relationships/hyperlink" Id="rId41" Target="https://www.itu.int/rec/T-REC-T.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Topic Hierarchy</dc:title>
  <dc:creator/>
  <cp:keywords/>
  <dcterms:created xsi:type="dcterms:W3CDTF">2025-02-18T12:43:39Z</dcterms:created>
  <dcterms:modified xsi:type="dcterms:W3CDTF">2025-02-18T12:43:39Z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2025-02-18</vt:lpwstr>
  </property>
</Properties>
</file>