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978F9" w14:textId="7B0F8BFA" w:rsidR="00414211" w:rsidRDefault="009724F0" w:rsidP="004676EC">
      <w:pPr>
        <w:ind w:firstLine="708"/>
        <w:jc w:val="both"/>
      </w:pPr>
      <w:r>
        <w:t>Utilizando o software QGIS (</w:t>
      </w:r>
      <w:r w:rsidR="00D01DB9" w:rsidRPr="00D01DB9">
        <w:t xml:space="preserve">QGIS </w:t>
      </w:r>
      <w:proofErr w:type="spellStart"/>
      <w:r w:rsidR="00D01DB9" w:rsidRPr="00D01DB9">
        <w:t>Development</w:t>
      </w:r>
      <w:proofErr w:type="spellEnd"/>
      <w:r w:rsidR="00D01DB9" w:rsidRPr="00D01DB9">
        <w:t xml:space="preserve"> Team</w:t>
      </w:r>
      <w:r w:rsidR="00D01DB9">
        <w:t>, 2021), a</w:t>
      </w:r>
      <w:r>
        <w:t xml:space="preserve">s coordenadas de latitude e longitude </w:t>
      </w:r>
      <w:r>
        <w:t>(</w:t>
      </w:r>
      <w:proofErr w:type="gramStart"/>
      <w:r>
        <w:t>X,Y</w:t>
      </w:r>
      <w:proofErr w:type="gramEnd"/>
      <w:r>
        <w:t>)</w:t>
      </w:r>
      <w:r>
        <w:t xml:space="preserve"> dos furos de sondagem foram dispostas juntamente com a profundidade (Z) e o respectivo valor de NSPT. </w:t>
      </w:r>
      <w:r w:rsidR="006B18BB">
        <w:t>Interpolou-se os valores NSPT para cada profundidade pelo método Inverso Ponderado da Distância (IDW), considerando-se o expoente de ponderação igual a 2 (inverso do quadrado da distância)</w:t>
      </w:r>
      <w:r w:rsidR="00DE5566">
        <w:t xml:space="preserve">, </w:t>
      </w:r>
      <w:r w:rsidR="002D4413">
        <w:t xml:space="preserve">conforme </w:t>
      </w:r>
      <w:r w:rsidR="00DE5566">
        <w:t xml:space="preserve">sugerido por </w:t>
      </w:r>
      <w:proofErr w:type="spellStart"/>
      <w:r w:rsidR="00DE5566">
        <w:t>Riboli</w:t>
      </w:r>
      <w:proofErr w:type="spellEnd"/>
      <w:r w:rsidR="00DE5566">
        <w:t xml:space="preserve">, Santos e Pereira (2019) e </w:t>
      </w:r>
      <w:r w:rsidR="002D4413">
        <w:t xml:space="preserve">Costa, Silva e </w:t>
      </w:r>
      <w:proofErr w:type="spellStart"/>
      <w:r w:rsidR="002D4413">
        <w:t>Schuch</w:t>
      </w:r>
      <w:proofErr w:type="spellEnd"/>
      <w:r w:rsidR="002D4413">
        <w:t xml:space="preserve"> (2021). </w:t>
      </w:r>
      <w:r w:rsidR="006B18BB">
        <w:t xml:space="preserve">Os limites do terreno foram considerados </w:t>
      </w:r>
      <w:r w:rsidR="002D4413">
        <w:t xml:space="preserve">como </w:t>
      </w:r>
      <w:r w:rsidR="006B18BB">
        <w:t xml:space="preserve">máscara de extensão </w:t>
      </w:r>
      <w:r w:rsidR="002D4413">
        <w:t xml:space="preserve">para a interpolação e predição do valor de NSPT para cada profundidade (Figura X). </w:t>
      </w:r>
      <w:r>
        <w:t xml:space="preserve">   </w:t>
      </w:r>
    </w:p>
    <w:p w14:paraId="520258AD" w14:textId="77777777" w:rsidR="004676EC" w:rsidRDefault="004676EC" w:rsidP="009724F0">
      <w:pPr>
        <w:jc w:val="both"/>
      </w:pPr>
    </w:p>
    <w:p w14:paraId="27B8C6AA" w14:textId="3AC27B56" w:rsidR="004676EC" w:rsidRDefault="002D4413" w:rsidP="009724F0">
      <w:pPr>
        <w:jc w:val="both"/>
      </w:pPr>
      <w:r>
        <w:t>Figura X</w:t>
      </w:r>
      <w:r w:rsidR="004676EC">
        <w:t>. Mapas de predição de NSPT por profundidade utilizando IDW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676EC" w14:paraId="459AB44B" w14:textId="77777777" w:rsidTr="004676EC">
        <w:tc>
          <w:tcPr>
            <w:tcW w:w="4247" w:type="dxa"/>
          </w:tcPr>
          <w:p w14:paraId="5FA4607F" w14:textId="327A0713" w:rsidR="004676EC" w:rsidRDefault="004676EC" w:rsidP="009724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63B617C" wp14:editId="7F17843F">
                  <wp:extent cx="2520000" cy="2028444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2986" t="9974" r="15459" b="6650"/>
                          <a:stretch/>
                        </pic:blipFill>
                        <pic:spPr bwMode="auto">
                          <a:xfrm>
                            <a:off x="0" y="0"/>
                            <a:ext cx="2520000" cy="2028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4247" w:type="dxa"/>
          </w:tcPr>
          <w:p w14:paraId="4016CBF1" w14:textId="45F23416" w:rsidR="004676EC" w:rsidRDefault="004676EC" w:rsidP="009724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7C50302" wp14:editId="5C116DD1">
                  <wp:extent cx="2520000" cy="2067531"/>
                  <wp:effectExtent l="0" t="0" r="0" b="952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3250" t="9463" r="15901" b="6394"/>
                          <a:stretch/>
                        </pic:blipFill>
                        <pic:spPr bwMode="auto">
                          <a:xfrm>
                            <a:off x="0" y="0"/>
                            <a:ext cx="2520000" cy="2067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EC" w14:paraId="38C425E0" w14:textId="77777777" w:rsidTr="004676EC">
        <w:tc>
          <w:tcPr>
            <w:tcW w:w="4247" w:type="dxa"/>
          </w:tcPr>
          <w:p w14:paraId="5B036F9F" w14:textId="4B4307E3" w:rsidR="004676EC" w:rsidRDefault="004676EC" w:rsidP="009724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92797D" wp14:editId="3F4B8B13">
                  <wp:extent cx="2520000" cy="2049851"/>
                  <wp:effectExtent l="0" t="0" r="0" b="762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3250" t="9463" r="15725" b="6905"/>
                          <a:stretch/>
                        </pic:blipFill>
                        <pic:spPr bwMode="auto">
                          <a:xfrm>
                            <a:off x="0" y="0"/>
                            <a:ext cx="2520000" cy="2049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DDE0074" w14:textId="0E6E429D" w:rsidR="004676EC" w:rsidRDefault="004676EC" w:rsidP="009724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6FE4B4A" wp14:editId="549B2FF2">
                  <wp:extent cx="2520000" cy="21600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3273" t="7930" r="15932" b="4229"/>
                          <a:stretch/>
                        </pic:blipFill>
                        <pic:spPr bwMode="auto"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EC" w14:paraId="27CF13B0" w14:textId="77777777" w:rsidTr="004676EC">
        <w:tc>
          <w:tcPr>
            <w:tcW w:w="4247" w:type="dxa"/>
          </w:tcPr>
          <w:p w14:paraId="57EDE401" w14:textId="2E1C41C7" w:rsidR="004676EC" w:rsidRDefault="004676EC" w:rsidP="009724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D14355B" wp14:editId="6519D916">
                  <wp:extent cx="2520000" cy="2037051"/>
                  <wp:effectExtent l="0" t="0" r="0" b="190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2367" t="8950" r="15725" b="6906"/>
                          <a:stretch/>
                        </pic:blipFill>
                        <pic:spPr bwMode="auto">
                          <a:xfrm>
                            <a:off x="0" y="0"/>
                            <a:ext cx="2520000" cy="203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C50EE33" w14:textId="3086782E" w:rsidR="004676EC" w:rsidRDefault="004676EC" w:rsidP="009724F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1BD5CC5" wp14:editId="489CC629">
                  <wp:extent cx="2520000" cy="202600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3428" t="10486" r="15371" b="6651"/>
                          <a:stretch/>
                        </pic:blipFill>
                        <pic:spPr bwMode="auto">
                          <a:xfrm>
                            <a:off x="0" y="0"/>
                            <a:ext cx="2520000" cy="202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F4DB6" w14:textId="6CCDD610" w:rsidR="004676EC" w:rsidRDefault="004676EC" w:rsidP="009724F0">
      <w:pPr>
        <w:jc w:val="both"/>
      </w:pPr>
      <w:r>
        <w:t>Fonte: Próprios autores.</w:t>
      </w:r>
    </w:p>
    <w:p w14:paraId="2F9A0C30" w14:textId="43D26853" w:rsidR="004676EC" w:rsidRDefault="004676EC" w:rsidP="009724F0">
      <w:pPr>
        <w:jc w:val="both"/>
      </w:pPr>
    </w:p>
    <w:p w14:paraId="79F91EA7" w14:textId="69C23393" w:rsidR="004676EC" w:rsidRDefault="004676EC" w:rsidP="004676EC">
      <w:pPr>
        <w:ind w:firstLine="708"/>
        <w:jc w:val="both"/>
      </w:pPr>
      <w:r>
        <w:lastRenderedPageBreak/>
        <w:t xml:space="preserve">Exportou-se os dados interpolados de NSPT de cada profundidade para um arquivo CSV, que foi utilizado no programa R para verificar a distribuição estatística que </w:t>
      </w:r>
      <w:r>
        <w:t>melhor</w:t>
      </w:r>
      <w:r>
        <w:t xml:space="preserve"> se ajustou aos dados de mo</w:t>
      </w:r>
      <w:r w:rsidR="00502296">
        <w:t xml:space="preserve">do global. As distribuições testadas foram Normal, Exponencial, Gama, Log-Normal, </w:t>
      </w:r>
      <w:proofErr w:type="spellStart"/>
      <w:r w:rsidR="00502296">
        <w:t>Weibull</w:t>
      </w:r>
      <w:proofErr w:type="spellEnd"/>
      <w:r w:rsidR="00502296">
        <w:t xml:space="preserve">, Logística e </w:t>
      </w:r>
      <w:proofErr w:type="spellStart"/>
      <w:r w:rsidR="00502296">
        <w:t>Gumbel</w:t>
      </w:r>
      <w:proofErr w:type="spellEnd"/>
      <w:r w:rsidR="002E7BE3">
        <w:t xml:space="preserve">. Conforme proposto por </w:t>
      </w:r>
      <w:proofErr w:type="spellStart"/>
      <w:r w:rsidR="002E7BE3">
        <w:t>Mazucheli</w:t>
      </w:r>
      <w:proofErr w:type="spellEnd"/>
      <w:r w:rsidR="002E7BE3">
        <w:t xml:space="preserve"> e </w:t>
      </w:r>
      <w:proofErr w:type="spellStart"/>
      <w:r w:rsidR="002E7BE3">
        <w:t>Emanuelli</w:t>
      </w:r>
      <w:proofErr w:type="spellEnd"/>
      <w:r w:rsidR="002E7BE3">
        <w:t xml:space="preserve"> (2019), p</w:t>
      </w:r>
      <w:r w:rsidR="00502296">
        <w:t xml:space="preserve">ara a </w:t>
      </w:r>
      <w:r w:rsidR="00502296" w:rsidRPr="00502296">
        <w:t xml:space="preserve">estimativa </w:t>
      </w:r>
      <w:r w:rsidR="00502296">
        <w:t xml:space="preserve">dos parâmetros </w:t>
      </w:r>
      <w:r w:rsidR="002E7BE3">
        <w:t xml:space="preserve">das distribuições </w:t>
      </w:r>
      <w:r w:rsidR="00502296">
        <w:t xml:space="preserve">utilizou-se o método </w:t>
      </w:r>
      <w:r w:rsidR="002E7BE3">
        <w:t xml:space="preserve">da </w:t>
      </w:r>
      <w:r w:rsidR="00502296" w:rsidRPr="00502296">
        <w:t>máxima verossimilhança</w:t>
      </w:r>
      <w:r w:rsidR="00502296">
        <w:t xml:space="preserve"> (MLE)</w:t>
      </w:r>
      <w:r w:rsidR="002E7BE3">
        <w:t>, e p</w:t>
      </w:r>
      <w:r w:rsidR="00502296">
        <w:t>ara verificar a distribuição que melhor se ajustou aos dados</w:t>
      </w:r>
      <w:r>
        <w:t xml:space="preserve"> </w:t>
      </w:r>
      <w:r w:rsidR="00502296">
        <w:t xml:space="preserve">de NPST </w:t>
      </w:r>
      <w:r w:rsidR="00502296" w:rsidRPr="00502296">
        <w:t xml:space="preserve">foram utilizados os valores dos critérios de informação de </w:t>
      </w:r>
      <w:proofErr w:type="spellStart"/>
      <w:r w:rsidR="00502296" w:rsidRPr="00502296">
        <w:t>Akaike</w:t>
      </w:r>
      <w:proofErr w:type="spellEnd"/>
      <w:r w:rsidR="00502296">
        <w:t xml:space="preserve"> (AIC) e do teste</w:t>
      </w:r>
      <w:r w:rsidR="00502296" w:rsidRPr="00502296">
        <w:t xml:space="preserve"> de </w:t>
      </w:r>
      <w:proofErr w:type="spellStart"/>
      <w:r w:rsidR="00502296" w:rsidRPr="00502296">
        <w:t>Kolmogorov</w:t>
      </w:r>
      <w:proofErr w:type="spellEnd"/>
      <w:r w:rsidR="00502296" w:rsidRPr="00502296">
        <w:t>-Smirnov</w:t>
      </w:r>
      <w:r w:rsidR="00502296">
        <w:t xml:space="preserve"> (KS).</w:t>
      </w:r>
    </w:p>
    <w:p w14:paraId="1E79F0EE" w14:textId="43B9B219" w:rsidR="002D4413" w:rsidRDefault="002D4413" w:rsidP="009724F0">
      <w:pPr>
        <w:jc w:val="both"/>
      </w:pPr>
    </w:p>
    <w:p w14:paraId="7AEAA7F7" w14:textId="138667E5" w:rsidR="00D01DB9" w:rsidRDefault="001256E2" w:rsidP="001256E2">
      <w:pPr>
        <w:ind w:firstLine="708"/>
        <w:jc w:val="both"/>
      </w:pPr>
      <w:r>
        <w:t>A distribuição que de modo global ajustou-se aos dados de NSPT foi a Log-Normal, na Tabela X podem ser observados os parâmetros da distribuição (média e desvio padrão) para cada profundidade.</w:t>
      </w:r>
    </w:p>
    <w:p w14:paraId="67DA9C8A" w14:textId="77777777" w:rsidR="001256E2" w:rsidRDefault="001256E2" w:rsidP="001256E2">
      <w:pPr>
        <w:ind w:firstLine="708"/>
        <w:jc w:val="both"/>
      </w:pPr>
    </w:p>
    <w:p w14:paraId="61016FE7" w14:textId="7C5F18DC" w:rsidR="002E7BE3" w:rsidRDefault="002E7BE3" w:rsidP="009724F0">
      <w:pPr>
        <w:jc w:val="both"/>
      </w:pPr>
      <w:r>
        <w:t xml:space="preserve">Tabela </w:t>
      </w:r>
      <w:r w:rsidR="001256E2">
        <w:t>X. Parâmetros estimados para distribuição Log-Normal em função da profundidade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E7BE3" w14:paraId="3FB35E3F" w14:textId="77777777" w:rsidTr="001256E2"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2A5F329E" w14:textId="62F5AD2C" w:rsidR="002E7BE3" w:rsidRPr="001256E2" w:rsidRDefault="001256E2" w:rsidP="001256E2">
            <w:pPr>
              <w:jc w:val="center"/>
              <w:rPr>
                <w:b/>
                <w:bCs/>
              </w:rPr>
            </w:pPr>
            <w:r w:rsidRPr="001256E2">
              <w:rPr>
                <w:b/>
                <w:bCs/>
              </w:rPr>
              <w:t>Profundidade</w:t>
            </w:r>
          </w:p>
        </w:tc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21259FC8" w14:textId="071B58AD" w:rsidR="002E7BE3" w:rsidRPr="001256E2" w:rsidRDefault="002E7BE3" w:rsidP="001256E2">
            <w:pPr>
              <w:jc w:val="center"/>
              <w:rPr>
                <w:b/>
                <w:bCs/>
              </w:rPr>
            </w:pPr>
            <w:r w:rsidRPr="001256E2">
              <w:rPr>
                <w:b/>
                <w:bCs/>
              </w:rPr>
              <w:t>Média</w:t>
            </w:r>
          </w:p>
        </w:tc>
        <w:tc>
          <w:tcPr>
            <w:tcW w:w="2832" w:type="dxa"/>
            <w:tcBorders>
              <w:top w:val="single" w:sz="4" w:space="0" w:color="auto"/>
              <w:bottom w:val="single" w:sz="4" w:space="0" w:color="auto"/>
            </w:tcBorders>
          </w:tcPr>
          <w:p w14:paraId="3B6F80F7" w14:textId="2C2B2CF1" w:rsidR="002E7BE3" w:rsidRPr="001256E2" w:rsidRDefault="001256E2" w:rsidP="001256E2">
            <w:pPr>
              <w:jc w:val="center"/>
              <w:rPr>
                <w:b/>
                <w:bCs/>
              </w:rPr>
            </w:pPr>
            <w:r w:rsidRPr="001256E2">
              <w:rPr>
                <w:b/>
                <w:bCs/>
              </w:rPr>
              <w:t>Desvio Padrão</w:t>
            </w:r>
          </w:p>
        </w:tc>
      </w:tr>
      <w:tr w:rsidR="002E7BE3" w14:paraId="33510337" w14:textId="77777777" w:rsidTr="001256E2">
        <w:tc>
          <w:tcPr>
            <w:tcW w:w="2831" w:type="dxa"/>
            <w:tcBorders>
              <w:top w:val="single" w:sz="4" w:space="0" w:color="auto"/>
            </w:tcBorders>
          </w:tcPr>
          <w:p w14:paraId="5F335A8C" w14:textId="06014D99" w:rsidR="002E7BE3" w:rsidRDefault="001256E2" w:rsidP="001256E2">
            <w:pPr>
              <w:jc w:val="center"/>
            </w:pPr>
            <w:r>
              <w:t>1</w:t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50258786" w14:textId="0F0A610A" w:rsidR="002E7BE3" w:rsidRDefault="001256E2" w:rsidP="001256E2">
            <w:pPr>
              <w:jc w:val="center"/>
            </w:pPr>
            <w:r w:rsidRPr="001256E2">
              <w:t>1</w:t>
            </w:r>
            <w:r>
              <w:t>,</w:t>
            </w:r>
            <w:r w:rsidRPr="001256E2">
              <w:t>6942714</w:t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4ACCF147" w14:textId="617AC042" w:rsidR="002E7BE3" w:rsidRDefault="001256E2" w:rsidP="001256E2">
            <w:pPr>
              <w:jc w:val="center"/>
            </w:pPr>
            <w:r w:rsidRPr="001256E2">
              <w:t>0</w:t>
            </w:r>
            <w:r>
              <w:t>,</w:t>
            </w:r>
            <w:r w:rsidRPr="001256E2">
              <w:t>2314217</w:t>
            </w:r>
          </w:p>
        </w:tc>
      </w:tr>
      <w:tr w:rsidR="002E7BE3" w14:paraId="65D1E16C" w14:textId="77777777" w:rsidTr="001256E2">
        <w:tc>
          <w:tcPr>
            <w:tcW w:w="2831" w:type="dxa"/>
          </w:tcPr>
          <w:p w14:paraId="45F52754" w14:textId="7B0AAD89" w:rsidR="002E7BE3" w:rsidRDefault="001256E2" w:rsidP="001256E2">
            <w:pPr>
              <w:jc w:val="center"/>
            </w:pPr>
            <w:r>
              <w:t>2</w:t>
            </w:r>
          </w:p>
        </w:tc>
        <w:tc>
          <w:tcPr>
            <w:tcW w:w="2831" w:type="dxa"/>
          </w:tcPr>
          <w:p w14:paraId="68F28CE4" w14:textId="17AE5246" w:rsidR="002E7BE3" w:rsidRDefault="001256E2" w:rsidP="001256E2">
            <w:pPr>
              <w:jc w:val="center"/>
            </w:pPr>
            <w:r w:rsidRPr="001256E2">
              <w:t>1</w:t>
            </w:r>
            <w:r>
              <w:t>,</w:t>
            </w:r>
            <w:r w:rsidRPr="001256E2">
              <w:t>8886532</w:t>
            </w:r>
          </w:p>
        </w:tc>
        <w:tc>
          <w:tcPr>
            <w:tcW w:w="2832" w:type="dxa"/>
          </w:tcPr>
          <w:p w14:paraId="3C13FCB1" w14:textId="5B32F2D1" w:rsidR="002E7BE3" w:rsidRDefault="001256E2" w:rsidP="001256E2">
            <w:pPr>
              <w:jc w:val="center"/>
            </w:pPr>
            <w:r w:rsidRPr="001256E2">
              <w:t>0</w:t>
            </w:r>
            <w:r>
              <w:t>,</w:t>
            </w:r>
            <w:r w:rsidRPr="001256E2">
              <w:t>1824175</w:t>
            </w:r>
          </w:p>
        </w:tc>
      </w:tr>
      <w:tr w:rsidR="002E7BE3" w14:paraId="79604652" w14:textId="77777777" w:rsidTr="001256E2">
        <w:tc>
          <w:tcPr>
            <w:tcW w:w="2831" w:type="dxa"/>
          </w:tcPr>
          <w:p w14:paraId="3FC1E53E" w14:textId="63B0617F" w:rsidR="002E7BE3" w:rsidRDefault="001256E2" w:rsidP="001256E2">
            <w:pPr>
              <w:jc w:val="center"/>
            </w:pPr>
            <w:r>
              <w:t>3</w:t>
            </w:r>
          </w:p>
        </w:tc>
        <w:tc>
          <w:tcPr>
            <w:tcW w:w="2831" w:type="dxa"/>
          </w:tcPr>
          <w:p w14:paraId="0C8462C7" w14:textId="4E531119" w:rsidR="002E7BE3" w:rsidRDefault="001256E2" w:rsidP="001256E2">
            <w:pPr>
              <w:jc w:val="center"/>
            </w:pPr>
            <w:r w:rsidRPr="001256E2">
              <w:t>2</w:t>
            </w:r>
            <w:r>
              <w:t>,</w:t>
            </w:r>
            <w:r w:rsidRPr="001256E2">
              <w:t>0737648</w:t>
            </w:r>
          </w:p>
        </w:tc>
        <w:tc>
          <w:tcPr>
            <w:tcW w:w="2832" w:type="dxa"/>
          </w:tcPr>
          <w:p w14:paraId="4DCE2B4F" w14:textId="6A86A9A5" w:rsidR="002E7BE3" w:rsidRDefault="001256E2" w:rsidP="001256E2">
            <w:pPr>
              <w:jc w:val="center"/>
            </w:pPr>
            <w:r w:rsidRPr="001256E2">
              <w:t>0</w:t>
            </w:r>
            <w:r>
              <w:t>,</w:t>
            </w:r>
            <w:r w:rsidRPr="001256E2">
              <w:t>1685187</w:t>
            </w:r>
          </w:p>
        </w:tc>
      </w:tr>
      <w:tr w:rsidR="002E7BE3" w14:paraId="5D3793BC" w14:textId="77777777" w:rsidTr="001256E2">
        <w:tc>
          <w:tcPr>
            <w:tcW w:w="2831" w:type="dxa"/>
          </w:tcPr>
          <w:p w14:paraId="7D76A2B5" w14:textId="00992161" w:rsidR="002E7BE3" w:rsidRDefault="001256E2" w:rsidP="001256E2">
            <w:pPr>
              <w:jc w:val="center"/>
            </w:pPr>
            <w:r>
              <w:t>4</w:t>
            </w:r>
          </w:p>
        </w:tc>
        <w:tc>
          <w:tcPr>
            <w:tcW w:w="2831" w:type="dxa"/>
          </w:tcPr>
          <w:p w14:paraId="4B4D01C0" w14:textId="319B9CE6" w:rsidR="002E7BE3" w:rsidRDefault="001256E2" w:rsidP="001256E2">
            <w:pPr>
              <w:jc w:val="center"/>
            </w:pPr>
            <w:r w:rsidRPr="001256E2">
              <w:t>2</w:t>
            </w:r>
            <w:r>
              <w:t>,</w:t>
            </w:r>
            <w:r w:rsidRPr="001256E2">
              <w:t>5783766</w:t>
            </w:r>
          </w:p>
        </w:tc>
        <w:tc>
          <w:tcPr>
            <w:tcW w:w="2832" w:type="dxa"/>
          </w:tcPr>
          <w:p w14:paraId="6448F04D" w14:textId="37A98006" w:rsidR="002E7BE3" w:rsidRDefault="001256E2" w:rsidP="001256E2">
            <w:pPr>
              <w:jc w:val="center"/>
            </w:pPr>
            <w:r w:rsidRPr="001256E2">
              <w:t>0</w:t>
            </w:r>
            <w:r>
              <w:t>,</w:t>
            </w:r>
            <w:r w:rsidRPr="001256E2">
              <w:t>2657214</w:t>
            </w:r>
          </w:p>
        </w:tc>
      </w:tr>
      <w:tr w:rsidR="002E7BE3" w14:paraId="728BD437" w14:textId="77777777" w:rsidTr="001256E2">
        <w:tc>
          <w:tcPr>
            <w:tcW w:w="2831" w:type="dxa"/>
          </w:tcPr>
          <w:p w14:paraId="382B845D" w14:textId="0DA22A5B" w:rsidR="002E7BE3" w:rsidRDefault="001256E2" w:rsidP="001256E2">
            <w:pPr>
              <w:jc w:val="center"/>
            </w:pPr>
            <w:r>
              <w:t>5</w:t>
            </w:r>
          </w:p>
        </w:tc>
        <w:tc>
          <w:tcPr>
            <w:tcW w:w="2831" w:type="dxa"/>
          </w:tcPr>
          <w:p w14:paraId="7881C14B" w14:textId="4FDA203B" w:rsidR="002E7BE3" w:rsidRDefault="001256E2" w:rsidP="001256E2">
            <w:pPr>
              <w:jc w:val="center"/>
            </w:pPr>
            <w:r w:rsidRPr="001256E2">
              <w:t>3</w:t>
            </w:r>
            <w:r>
              <w:t>,</w:t>
            </w:r>
            <w:r w:rsidRPr="001256E2">
              <w:t>0358025</w:t>
            </w:r>
          </w:p>
        </w:tc>
        <w:tc>
          <w:tcPr>
            <w:tcW w:w="2832" w:type="dxa"/>
          </w:tcPr>
          <w:p w14:paraId="24E14E76" w14:textId="477AAC95" w:rsidR="002E7BE3" w:rsidRDefault="001256E2" w:rsidP="001256E2">
            <w:pPr>
              <w:jc w:val="center"/>
            </w:pPr>
            <w:r w:rsidRPr="001256E2">
              <w:t>0</w:t>
            </w:r>
            <w:r>
              <w:t>,</w:t>
            </w:r>
            <w:r w:rsidRPr="001256E2">
              <w:t>1364791</w:t>
            </w:r>
          </w:p>
        </w:tc>
      </w:tr>
      <w:tr w:rsidR="002E7BE3" w14:paraId="50D9DF89" w14:textId="77777777" w:rsidTr="001256E2">
        <w:tc>
          <w:tcPr>
            <w:tcW w:w="2831" w:type="dxa"/>
            <w:tcBorders>
              <w:bottom w:val="single" w:sz="4" w:space="0" w:color="auto"/>
            </w:tcBorders>
          </w:tcPr>
          <w:p w14:paraId="79592987" w14:textId="213FADAB" w:rsidR="002E7BE3" w:rsidRDefault="001256E2" w:rsidP="001256E2">
            <w:pPr>
              <w:jc w:val="center"/>
            </w:pPr>
            <w:r>
              <w:t>6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6C9B2171" w14:textId="3489DA0B" w:rsidR="002E7BE3" w:rsidRDefault="001256E2" w:rsidP="001256E2">
            <w:pPr>
              <w:jc w:val="center"/>
            </w:pPr>
            <w:r w:rsidRPr="001256E2">
              <w:t>3</w:t>
            </w:r>
            <w:r>
              <w:t>,</w:t>
            </w:r>
            <w:r w:rsidRPr="001256E2">
              <w:t>1508544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165EE091" w14:textId="3F0997FD" w:rsidR="002E7BE3" w:rsidRDefault="001256E2" w:rsidP="001256E2">
            <w:pPr>
              <w:jc w:val="center"/>
            </w:pPr>
            <w:r w:rsidRPr="001256E2">
              <w:t>0</w:t>
            </w:r>
            <w:r>
              <w:t>,</w:t>
            </w:r>
            <w:r w:rsidRPr="001256E2">
              <w:t>1465235</w:t>
            </w:r>
          </w:p>
        </w:tc>
      </w:tr>
    </w:tbl>
    <w:p w14:paraId="13EE2614" w14:textId="32378E14" w:rsidR="002E7BE3" w:rsidRDefault="002E7BE3" w:rsidP="009724F0">
      <w:pPr>
        <w:jc w:val="both"/>
      </w:pPr>
    </w:p>
    <w:p w14:paraId="185273AE" w14:textId="2E2C8898" w:rsidR="002E7BE3" w:rsidRDefault="002E7BE3" w:rsidP="009724F0">
      <w:pPr>
        <w:jc w:val="both"/>
      </w:pPr>
    </w:p>
    <w:p w14:paraId="7D80F366" w14:textId="57069B7F" w:rsidR="002E7BE3" w:rsidRDefault="002E7BE3" w:rsidP="009724F0">
      <w:pPr>
        <w:jc w:val="both"/>
      </w:pPr>
    </w:p>
    <w:p w14:paraId="33883253" w14:textId="77777777" w:rsidR="002E7BE3" w:rsidRDefault="002E7BE3" w:rsidP="009724F0">
      <w:pPr>
        <w:jc w:val="both"/>
      </w:pPr>
    </w:p>
    <w:p w14:paraId="33B84FB6" w14:textId="03CAF0B6" w:rsidR="002D4413" w:rsidRPr="002D4413" w:rsidRDefault="002D4413" w:rsidP="009724F0">
      <w:pPr>
        <w:jc w:val="both"/>
      </w:pPr>
      <w:r>
        <w:t xml:space="preserve">COSTA, N. N. M.; SILVA, F. K.; SCHUCH, F. S. Análise dos modelos digitais tridimensionais da superfície estimada por sondagens, por projeto e após cravação de estacas em solo sedimentares. </w:t>
      </w:r>
      <w:r w:rsidRPr="002D4413">
        <w:rPr>
          <w:i/>
          <w:iCs/>
        </w:rPr>
        <w:t>In:</w:t>
      </w:r>
      <w:r>
        <w:t xml:space="preserve"> </w:t>
      </w:r>
      <w:r>
        <w:t>Congresso Brasileiro Interdisciplinar em Ciência e Tecnologia</w:t>
      </w:r>
      <w:r>
        <w:t xml:space="preserve">, 2., 2021. Diamantina (MG). </w:t>
      </w:r>
      <w:r w:rsidRPr="002D4413">
        <w:rPr>
          <w:b/>
          <w:bCs/>
        </w:rPr>
        <w:t>Anais</w:t>
      </w:r>
      <w:r>
        <w:t xml:space="preserve"> [...]. </w:t>
      </w:r>
      <w:r w:rsidRPr="002D4413">
        <w:t>Diamantina</w:t>
      </w:r>
      <w:r>
        <w:t xml:space="preserve"> </w:t>
      </w:r>
      <w:r w:rsidRPr="002D4413">
        <w:t>(MG)</w:t>
      </w:r>
      <w:r>
        <w:t>: UFVJM. 2021.</w:t>
      </w:r>
    </w:p>
    <w:p w14:paraId="08180457" w14:textId="5D285883" w:rsidR="002D4413" w:rsidRPr="002D4413" w:rsidRDefault="002E7BE3" w:rsidP="009724F0">
      <w:pPr>
        <w:jc w:val="both"/>
      </w:pPr>
      <w:r w:rsidRPr="002E7BE3">
        <w:t>MAZUCHELI, J</w:t>
      </w:r>
      <w:r>
        <w:t>.;</w:t>
      </w:r>
      <w:r w:rsidRPr="002E7BE3">
        <w:t xml:space="preserve"> EMANUELLI, I</w:t>
      </w:r>
      <w:r>
        <w:t>.</w:t>
      </w:r>
      <w:r w:rsidRPr="002E7BE3">
        <w:t xml:space="preserve"> P</w:t>
      </w:r>
      <w:r>
        <w:t xml:space="preserve">. </w:t>
      </w:r>
      <w:r w:rsidRPr="002E7BE3">
        <w:t xml:space="preserve">Aplicação da Distribuição </w:t>
      </w:r>
      <w:proofErr w:type="spellStart"/>
      <w:r w:rsidRPr="002E7BE3">
        <w:t>Nakagami</w:t>
      </w:r>
      <w:proofErr w:type="spellEnd"/>
      <w:r w:rsidRPr="002E7BE3">
        <w:t xml:space="preserve"> na Análise de Dados de Precipitação. </w:t>
      </w:r>
      <w:r w:rsidRPr="002E7BE3">
        <w:rPr>
          <w:b/>
          <w:bCs/>
        </w:rPr>
        <w:t>Revista Brasileira de Meteorologia [online]</w:t>
      </w:r>
      <w:r w:rsidRPr="002E7BE3">
        <w:t>. 2019, v. 34, n. 1</w:t>
      </w:r>
      <w:r>
        <w:t xml:space="preserve">, </w:t>
      </w:r>
      <w:r w:rsidRPr="002E7BE3">
        <w:t>pp. 1-7.</w:t>
      </w:r>
    </w:p>
    <w:p w14:paraId="40954129" w14:textId="40D6B62F" w:rsidR="00D01DB9" w:rsidRPr="002D4413" w:rsidRDefault="00D01DB9" w:rsidP="009724F0">
      <w:pPr>
        <w:jc w:val="both"/>
      </w:pPr>
      <w:r w:rsidRPr="002D4413">
        <w:t xml:space="preserve">QGIS </w:t>
      </w:r>
      <w:proofErr w:type="spellStart"/>
      <w:r w:rsidRPr="002D4413">
        <w:t>Development</w:t>
      </w:r>
      <w:proofErr w:type="spellEnd"/>
      <w:r w:rsidRPr="002D4413">
        <w:t xml:space="preserve"> Team. </w:t>
      </w:r>
      <w:r w:rsidR="006B18BB" w:rsidRPr="002D4413">
        <w:rPr>
          <w:b/>
          <w:bCs/>
        </w:rPr>
        <w:t>QGIS.</w:t>
      </w:r>
      <w:r w:rsidR="006B18BB" w:rsidRPr="002D4413">
        <w:t xml:space="preserve"> </w:t>
      </w:r>
      <w:r w:rsidRPr="002D4413">
        <w:t xml:space="preserve">Versão </w:t>
      </w:r>
      <w:r w:rsidR="006B18BB" w:rsidRPr="002D4413">
        <w:t>3</w:t>
      </w:r>
      <w:r w:rsidRPr="002D4413">
        <w:t>.</w:t>
      </w:r>
      <w:r w:rsidR="006B18BB" w:rsidRPr="002D4413">
        <w:t>20</w:t>
      </w:r>
      <w:r w:rsidRPr="002D4413">
        <w:t>.</w:t>
      </w:r>
      <w:r w:rsidR="006B18BB" w:rsidRPr="002D4413">
        <w:t>1</w:t>
      </w:r>
      <w:r w:rsidRPr="002D4413">
        <w:t>. [</w:t>
      </w:r>
      <w:r w:rsidR="006B18BB" w:rsidRPr="002D4413">
        <w:t>Odense</w:t>
      </w:r>
      <w:r w:rsidRPr="002D4413">
        <w:t xml:space="preserve">]: </w:t>
      </w:r>
      <w:r w:rsidR="006B18BB" w:rsidRPr="002D4413">
        <w:t>QGIS</w:t>
      </w:r>
      <w:r w:rsidRPr="002D4413">
        <w:t xml:space="preserve">, </w:t>
      </w:r>
      <w:r w:rsidR="006B18BB" w:rsidRPr="002D4413">
        <w:t>2021</w:t>
      </w:r>
      <w:r w:rsidRPr="002D4413">
        <w:t>.</w:t>
      </w:r>
    </w:p>
    <w:p w14:paraId="3303168C" w14:textId="2876A431" w:rsidR="00DE5566" w:rsidRPr="009E5873" w:rsidRDefault="009E5873" w:rsidP="009724F0">
      <w:pPr>
        <w:jc w:val="both"/>
        <w:rPr>
          <w:lang w:val="en-US"/>
        </w:rPr>
      </w:pPr>
      <w:r w:rsidRPr="009E5873">
        <w:t>RIBOLI</w:t>
      </w:r>
      <w:r>
        <w:t xml:space="preserve">, </w:t>
      </w:r>
      <w:r w:rsidRPr="009E5873">
        <w:t>J</w:t>
      </w:r>
      <w:r>
        <w:t xml:space="preserve">. </w:t>
      </w:r>
      <w:r w:rsidRPr="009E5873">
        <w:t>A</w:t>
      </w:r>
      <w:r>
        <w:t>.;</w:t>
      </w:r>
      <w:r w:rsidRPr="009E5873">
        <w:t xml:space="preserve"> SANTOS,</w:t>
      </w:r>
      <w:r>
        <w:t xml:space="preserve"> </w:t>
      </w:r>
      <w:r w:rsidRPr="009E5873">
        <w:t>T</w:t>
      </w:r>
      <w:r>
        <w:t>.</w:t>
      </w:r>
      <w:r w:rsidRPr="009E5873">
        <w:t xml:space="preserve"> A</w:t>
      </w:r>
      <w:r>
        <w:t>.;</w:t>
      </w:r>
      <w:r w:rsidRPr="009E5873">
        <w:t xml:space="preserve"> PEREIRA</w:t>
      </w:r>
      <w:r>
        <w:t xml:space="preserve">, </w:t>
      </w:r>
      <w:r w:rsidRPr="009E5873">
        <w:t>T</w:t>
      </w:r>
      <w:r>
        <w:t xml:space="preserve">. </w:t>
      </w:r>
      <w:r w:rsidRPr="009E5873">
        <w:t>A</w:t>
      </w:r>
      <w:r>
        <w:t>.</w:t>
      </w:r>
      <w:r w:rsidRPr="009E5873">
        <w:t xml:space="preserve"> S</w:t>
      </w:r>
      <w:r>
        <w:t xml:space="preserve">. </w:t>
      </w:r>
      <w:r w:rsidRPr="009E5873">
        <w:t xml:space="preserve">Mapeamento </w:t>
      </w:r>
      <w:proofErr w:type="spellStart"/>
      <w:r w:rsidRPr="009E5873">
        <w:t>geoestatístico</w:t>
      </w:r>
      <w:proofErr w:type="spellEnd"/>
      <w:r w:rsidRPr="009E5873">
        <w:t xml:space="preserve"> do NSPT na área urbana de Frederico Westphalen/RS – Brasil</w:t>
      </w:r>
      <w:r w:rsidRPr="009E5873">
        <w:t xml:space="preserve">. </w:t>
      </w:r>
      <w:r w:rsidR="00DE5566" w:rsidRPr="009E5873">
        <w:rPr>
          <w:lang w:val="en-US"/>
        </w:rPr>
        <w:t>In:</w:t>
      </w:r>
      <w:r w:rsidRPr="009E5873">
        <w:rPr>
          <w:lang w:val="en-US"/>
        </w:rPr>
        <w:t xml:space="preserve"> LÓPEZ-ACOSTA, N. P.; MARTÍNEZ-HERNÁNDEZ, E.; ESPINOSA-SANTIAGO, A. L.; MENDOZA-PROMOTOR, J. A.; LÓPEZ, A. O</w:t>
      </w:r>
      <w:r w:rsidRPr="009E5873">
        <w:rPr>
          <w:i/>
          <w:iCs/>
          <w:lang w:val="en-US"/>
        </w:rPr>
        <w:t>.</w:t>
      </w:r>
      <w:r w:rsidR="00DE5566" w:rsidRPr="009E5873">
        <w:rPr>
          <w:lang w:val="en-US"/>
        </w:rPr>
        <w:t xml:space="preserve"> </w:t>
      </w:r>
      <w:r w:rsidR="00DE5566" w:rsidRPr="009E5873">
        <w:rPr>
          <w:b/>
          <w:bCs/>
          <w:lang w:val="en-US"/>
        </w:rPr>
        <w:t>Geotechnical Engineering in the XXI Century: Lessons learned and future challenges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>Cancun</w:t>
      </w:r>
      <w:r w:rsidRPr="009E5873">
        <w:rPr>
          <w:lang w:val="en-US"/>
        </w:rPr>
        <w:t xml:space="preserve">: </w:t>
      </w:r>
      <w:r>
        <w:rPr>
          <w:lang w:val="en-US"/>
        </w:rPr>
        <w:t>IOS Press</w:t>
      </w:r>
      <w:r w:rsidRPr="009E5873">
        <w:rPr>
          <w:lang w:val="en-US"/>
        </w:rPr>
        <w:t xml:space="preserve">. </w:t>
      </w:r>
      <w:r>
        <w:rPr>
          <w:lang w:val="en-US"/>
        </w:rPr>
        <w:t>2019</w:t>
      </w:r>
      <w:r w:rsidRPr="009E5873">
        <w:rPr>
          <w:lang w:val="en-US"/>
        </w:rPr>
        <w:t>. p. 22-29.</w:t>
      </w:r>
    </w:p>
    <w:sectPr w:rsidR="00DE5566" w:rsidRPr="009E58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F0"/>
    <w:rsid w:val="001256E2"/>
    <w:rsid w:val="002D4413"/>
    <w:rsid w:val="002E7BE3"/>
    <w:rsid w:val="00414211"/>
    <w:rsid w:val="004676EC"/>
    <w:rsid w:val="00502296"/>
    <w:rsid w:val="006B18BB"/>
    <w:rsid w:val="009724F0"/>
    <w:rsid w:val="009E5873"/>
    <w:rsid w:val="00D01DB9"/>
    <w:rsid w:val="00DE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76E0C"/>
  <w15:chartTrackingRefBased/>
  <w15:docId w15:val="{253F6C87-4599-43E1-9CB1-80C03F9A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67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434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</dc:creator>
  <cp:keywords/>
  <dc:description/>
  <cp:lastModifiedBy>review</cp:lastModifiedBy>
  <cp:revision>1</cp:revision>
  <dcterms:created xsi:type="dcterms:W3CDTF">2021-10-07T11:57:00Z</dcterms:created>
  <dcterms:modified xsi:type="dcterms:W3CDTF">2021-10-07T15:13:00Z</dcterms:modified>
</cp:coreProperties>
</file>