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4BC5" w14:textId="77777777" w:rsidR="008D70E9" w:rsidRDefault="008D70E9" w:rsidP="008D70E9">
      <w:r>
        <w:t xml:space="preserve">Honestly, I haven’t found much regarding technology for readjusting webpages based on incoming request device type.  The best I have found is Google’s Optimize software that can detect a device’s browser, OS, and device type for you.  It does not give much detail on how it works, just in how it is beneficial.  </w:t>
      </w:r>
      <w:proofErr w:type="spellStart"/>
      <w:r>
        <w:t>StackOverflow</w:t>
      </w:r>
      <w:proofErr w:type="spellEnd"/>
      <w:r>
        <w:t xml:space="preserve"> had a solution to use some Java code to try to find ‘</w:t>
      </w:r>
      <w:proofErr w:type="spellStart"/>
      <w:r>
        <w:t>mobi</w:t>
      </w:r>
      <w:proofErr w:type="spellEnd"/>
      <w:r>
        <w:t xml:space="preserve">’ in the user-agent header, therefore identifying it as mobile.  Another site recommended adding a link to the header with a link to a mobile version of the site, however to me that seems the least intuitive.  Personally, I prefer the adaptive method based on screen size that we </w:t>
      </w:r>
      <w:proofErr w:type="gramStart"/>
      <w:r>
        <w:t>utilized</w:t>
      </w:r>
      <w:proofErr w:type="gramEnd"/>
      <w:r>
        <w:t xml:space="preserve"> this chapter.</w:t>
      </w:r>
    </w:p>
    <w:p w14:paraId="79EBDA2E" w14:textId="77777777" w:rsidR="00850BA7" w:rsidRDefault="00850BA7"/>
    <w:sectPr w:rsidR="0085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E9"/>
    <w:rsid w:val="007E6BDC"/>
    <w:rsid w:val="00850BA7"/>
    <w:rsid w:val="008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6B5D"/>
  <w15:chartTrackingRefBased/>
  <w15:docId w15:val="{8418AFDA-2ACD-4183-B68D-83D06BAB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William A Ruben</cp:lastModifiedBy>
  <cp:revision>1</cp:revision>
  <dcterms:created xsi:type="dcterms:W3CDTF">2024-02-08T02:14:00Z</dcterms:created>
  <dcterms:modified xsi:type="dcterms:W3CDTF">2024-02-08T02:15:00Z</dcterms:modified>
</cp:coreProperties>
</file>