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Raleway" w:cs="Raleway" w:eastAsia="Raleway" w:hAnsi="Raleway"/>
          <w:b w:val="1"/>
          <w:color w:val="7951b7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48"/>
          <w:szCs w:val="48"/>
          <w:rtl w:val="0"/>
        </w:rPr>
        <w:t xml:space="preserve">Projeto Final  - Cloud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aleway" w:cs="Raleway" w:eastAsia="Raleway" w:hAnsi="Raleway"/>
          <w:b w:val="1"/>
          <w:color w:val="7951b7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48"/>
          <w:szCs w:val="48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Raleway" w:cs="Raleway" w:eastAsia="Raleway" w:hAnsi="Raleway"/>
          <w:b w:val="1"/>
          <w:color w:val="7951b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Raleway" w:cs="Raleway" w:eastAsia="Raleway" w:hAnsi="Raleway"/>
          <w:b w:val="1"/>
          <w:color w:val="7951b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Edison Yasuji Takaesu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Jair Machado Loureiro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Luiz A. Senna Catarcione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Maria Aparecida Barroso da Silveira Filha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Nivaldo Nascimento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Rubens Sant Anna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Wilmar Santos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Raleway" w:cs="Raleway" w:eastAsia="Raleway" w:hAnsi="Raleway"/>
          <w:b w:val="1"/>
          <w:color w:val="7951b7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Projeto Azure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Segue abaixo requisitos básicos na visão do cliente.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Eu como cliente necessito implantar um produto, web que irá atender várias escolas.</w:t>
      </w:r>
    </w:p>
    <w:p w:rsidR="00000000" w:rsidDel="00000000" w:rsidP="00000000" w:rsidRDefault="00000000" w:rsidRPr="00000000" w14:paraId="0000001D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Esse projeto contempla, controle administrativo, controle de presença dos alunos, professores, funcionário e pais. Esse ambiente será utilizado para receber materiais didáticos.</w:t>
      </w:r>
    </w:p>
    <w:p w:rsidR="00000000" w:rsidDel="00000000" w:rsidP="00000000" w:rsidRDefault="00000000" w:rsidRPr="00000000" w14:paraId="0000001E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 escolas estão espalhadas em todo o Brasil.</w:t>
      </w:r>
    </w:p>
    <w:p w:rsidR="00000000" w:rsidDel="00000000" w:rsidP="00000000" w:rsidRDefault="00000000" w:rsidRPr="00000000" w14:paraId="0000001F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Necessito de um ambiente seguro, com alta disponibilidade e escalabilidade.</w:t>
      </w:r>
    </w:p>
    <w:p w:rsidR="00000000" w:rsidDel="00000000" w:rsidP="00000000" w:rsidRDefault="00000000" w:rsidRPr="00000000" w14:paraId="00000020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Temos muitos acessos, nos momentos de entregas de tarefa e ao disponibilizar novos materiais didáticos.</w:t>
      </w:r>
    </w:p>
    <w:p w:rsidR="00000000" w:rsidDel="00000000" w:rsidP="00000000" w:rsidRDefault="00000000" w:rsidRPr="00000000" w14:paraId="00000021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Segue o desenho inicial do cliente</w:t>
      </w:r>
    </w:p>
    <w:p w:rsidR="00000000" w:rsidDel="00000000" w:rsidP="00000000" w:rsidRDefault="00000000" w:rsidRPr="00000000" w14:paraId="00000023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48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Senhores analista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necessito gerar um orçamento, de implantação e migração sendo apresentado prazo de entrega, prova de conceito e custos para o cliente.</w:t>
      </w:r>
    </w:p>
    <w:p w:rsidR="00000000" w:rsidDel="00000000" w:rsidP="00000000" w:rsidRDefault="00000000" w:rsidRPr="00000000" w14:paraId="00000025">
      <w:pPr>
        <w:spacing w:after="240" w:before="240" w:line="480" w:lineRule="auto"/>
        <w:jc w:val="both"/>
        <w:rPr>
          <w:rFonts w:ascii="Raleway" w:cs="Raleway" w:eastAsia="Raleway" w:hAnsi="Raleway"/>
          <w:color w:val="7951b7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Apresentar um projeto defendendo modelos segurança, custo, performance, excelência operacional, confiabilidade.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Raleway" w:cs="Raleway" w:eastAsia="Raleway" w:hAnsi="Raleway"/>
          <w:color w:val="7951b7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Raleway" w:cs="Raleway" w:eastAsia="Raleway" w:hAnsi="Raleway"/>
          <w:color w:val="7951b7"/>
        </w:rPr>
        <w:drawing>
          <wp:inline distB="114300" distT="114300" distL="114300" distR="114300">
            <wp:extent cx="5731200" cy="609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1"/>
        <w:shd w:fill="ffffff" w:val="clear"/>
        <w:spacing w:after="160" w:before="280" w:line="360" w:lineRule="auto"/>
        <w:jc w:val="both"/>
        <w:rPr>
          <w:rFonts w:ascii="Raleway" w:cs="Raleway" w:eastAsia="Raleway" w:hAnsi="Raleway"/>
          <w:color w:val="7951b7"/>
        </w:rPr>
      </w:pPr>
      <w:bookmarkStart w:colFirst="0" w:colLast="0" w:name="_3ujyc6dcb6h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1"/>
        <w:shd w:fill="ffffff" w:val="clear"/>
        <w:spacing w:after="160" w:before="280" w:line="360" w:lineRule="auto"/>
        <w:jc w:val="both"/>
        <w:rPr>
          <w:rFonts w:ascii="Raleway" w:cs="Raleway" w:eastAsia="Raleway" w:hAnsi="Raleway"/>
          <w:color w:val="7951b7"/>
        </w:rPr>
      </w:pPr>
      <w:bookmarkStart w:colFirst="0" w:colLast="0" w:name="_i3h1xdwizf0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1"/>
        <w:shd w:fill="ffffff" w:val="clear"/>
        <w:spacing w:after="160" w:before="280" w:line="360" w:lineRule="auto"/>
        <w:jc w:val="both"/>
        <w:rPr>
          <w:rFonts w:ascii="Raleway" w:cs="Raleway" w:eastAsia="Raleway" w:hAnsi="Raleway"/>
          <w:color w:val="7951b7"/>
        </w:rPr>
      </w:pPr>
      <w:bookmarkStart w:colFirst="0" w:colLast="0" w:name="_6270knz1v39v" w:id="2"/>
      <w:bookmarkEnd w:id="2"/>
      <w:r w:rsidDel="00000000" w:rsidR="00000000" w:rsidRPr="00000000">
        <w:rPr>
          <w:rFonts w:ascii="Raleway" w:cs="Raleway" w:eastAsia="Raleway" w:hAnsi="Raleway"/>
          <w:color w:val="7951b7"/>
          <w:rtl w:val="0"/>
        </w:rPr>
        <w:t xml:space="preserve">SUGESTÃO DE ORGANIZAÇÃO DO PROJETO</w:t>
      </w:r>
    </w:p>
    <w:p w:rsidR="00000000" w:rsidDel="00000000" w:rsidP="00000000" w:rsidRDefault="00000000" w:rsidRPr="00000000" w14:paraId="0000002A">
      <w:pPr>
        <w:keepLines w:val="1"/>
        <w:shd w:fill="ffffff" w:val="clear"/>
        <w:spacing w:after="240" w:before="240"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Este projeto será realizado em grupo, por isso criem um processo de desenvolvimento utilizando processos ágeis exemplo Scrum ou Kanban, organizando a execução das tarefas.</w:t>
      </w:r>
    </w:p>
    <w:p w:rsidR="00000000" w:rsidDel="00000000" w:rsidP="00000000" w:rsidRDefault="00000000" w:rsidRPr="00000000" w14:paraId="0000002B">
      <w:pPr>
        <w:keepLines w:val="1"/>
        <w:shd w:fill="ffffff" w:val="clear"/>
        <w:spacing w:after="240" w:before="240" w:line="360" w:lineRule="auto"/>
        <w:jc w:val="both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1. Elaboração do quadro com definição dos entregáveis</w:t>
      </w:r>
    </w:p>
    <w:p w:rsidR="00000000" w:rsidDel="00000000" w:rsidP="00000000" w:rsidRDefault="00000000" w:rsidRPr="00000000" w14:paraId="0000002C">
      <w:pPr>
        <w:keepLines w:val="1"/>
        <w:shd w:fill="ffffff" w:val="clear"/>
        <w:spacing w:after="240" w:before="240" w:line="360" w:lineRule="auto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O que é esperado:</w:t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Elaboração do quadro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(sugestão de utilização: Trello, Jira, etc)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Criação do backlog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Detalhamento descritivo das tarefas da squad dentro dos seus cards (e não apenas com títulos genéricos no card)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Formatação do kanban padrão "to do, doing, done"</w:t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Definição de data de entrega das tarefas nos cards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Definição de responsável pelo card ou checklist de completude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Priorização dos cards (ex: tags com cores para maior relevância ou com títulos descritivos para nível de importância na priorização)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1"/>
        <w:shd w:fill="ffffff" w:val="clear"/>
        <w:spacing w:after="160" w:before="280" w:line="360" w:lineRule="auto"/>
        <w:jc w:val="both"/>
        <w:rPr>
          <w:rFonts w:ascii="Raleway" w:cs="Raleway" w:eastAsia="Raleway" w:hAnsi="Raleway"/>
          <w:color w:val="7951b7"/>
        </w:rPr>
      </w:pPr>
      <w:bookmarkStart w:colFirst="0" w:colLast="0" w:name="_5lnzit2f4ydu" w:id="3"/>
      <w:bookmarkEnd w:id="3"/>
      <w:r w:rsidDel="00000000" w:rsidR="00000000" w:rsidRPr="00000000">
        <w:rPr>
          <w:rFonts w:ascii="Raleway" w:cs="Raleway" w:eastAsia="Raleway" w:hAnsi="Raleway"/>
          <w:color w:val="7951b7"/>
          <w:rtl w:val="0"/>
        </w:rPr>
        <w:t xml:space="preserve">CRITÉRIOS DE AVALIAÇÃO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Apresentar uma arquitetura cloud Azure, segmentada entre Redes virtuais, subredes e banco de dados.</w:t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Controle de tráfego entre as aplicações e banco de Dados quem pode entrar e sair.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Segurança contra ataques DDOS.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porque utilizar determinada recursos de Load Balance para garantir melhor performance da aplicação.</w:t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Apresentar quais máquinas irão necessitar de Availability set /zone e porquê?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Identificar a necessidade níveis de SLA, do projeto, para que o cliente decida.</w:t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1"/>
        </w:numPr>
        <w:shd w:fill="ffffff" w:val="clear"/>
        <w:spacing w:after="240" w:line="36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Apresentar modelagem, para que possa viabilizar o projeto, com suas respectivas defesas.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280" w:line="360" w:lineRule="auto"/>
        <w:ind w:left="0" w:right="0" w:firstLine="0"/>
        <w:jc w:val="both"/>
        <w:rPr>
          <w:rFonts w:ascii="Raleway" w:cs="Raleway" w:eastAsia="Raleway" w:hAnsi="Raleway"/>
          <w:b w:val="1"/>
          <w:color w:val="7951b7"/>
          <w:sz w:val="26"/>
          <w:szCs w:val="26"/>
        </w:rPr>
      </w:pPr>
      <w:bookmarkStart w:colFirst="0" w:colLast="0" w:name="_ah1cgntb17hq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7951b7"/>
          <w:sz w:val="26"/>
          <w:szCs w:val="26"/>
          <w:rtl w:val="0"/>
        </w:rPr>
        <w:t xml:space="preserve">Kamban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Abertura do projeto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Leitura e análise do entregável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Estudo sobre os recursos a serão aplicados no projeto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Preparação da arquitetura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Reunião com Product Owner(Professores – direcionamento)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Implantação usando modelo Agíl Scrum (Sprint de entrega)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Lines w:val="1"/>
        <w:shd w:fill="ffffff" w:val="clear"/>
        <w:spacing w:after="160" w:before="320" w:line="360" w:lineRule="auto"/>
        <w:jc w:val="both"/>
        <w:rPr/>
      </w:pPr>
      <w:bookmarkStart w:colFirst="0" w:colLast="0" w:name="_l5yhfrh6lm61" w:id="5"/>
      <w:bookmarkEnd w:id="5"/>
      <w:r w:rsidDel="00000000" w:rsidR="00000000" w:rsidRPr="00000000">
        <w:rPr>
          <w:rFonts w:ascii="Raleway" w:cs="Raleway" w:eastAsia="Raleway" w:hAnsi="Raleway"/>
          <w:color w:val="7951b7"/>
          <w:sz w:val="28"/>
          <w:szCs w:val="28"/>
          <w:rtl w:val="0"/>
        </w:rPr>
        <w:t xml:space="preserve">Levantamento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Além das informações dadas pelo cliente fizemos alguns questionamentos e levantamos os</w:t>
      </w:r>
    </w:p>
    <w:p w:rsidR="00000000" w:rsidDel="00000000" w:rsidP="00000000" w:rsidRDefault="00000000" w:rsidRPr="00000000" w14:paraId="0000004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seguintes pontos  :</w:t>
      </w:r>
    </w:p>
    <w:p w:rsidR="00000000" w:rsidDel="00000000" w:rsidP="00000000" w:rsidRDefault="00000000" w:rsidRPr="00000000" w14:paraId="0000004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Uma  escola de EAD para alunos do ensino Fundamental com  atuação no Brasil inteiro. </w:t>
      </w:r>
    </w:p>
    <w:p w:rsidR="00000000" w:rsidDel="00000000" w:rsidP="00000000" w:rsidRDefault="00000000" w:rsidRPr="00000000" w14:paraId="0000004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Uma matriz em Sao Paulo e filiais em  Recife, Brasilia,  Porta Alegre e Rio de Janeiro.</w:t>
      </w:r>
    </w:p>
    <w:p w:rsidR="00000000" w:rsidDel="00000000" w:rsidP="00000000" w:rsidRDefault="00000000" w:rsidRPr="00000000" w14:paraId="0000004B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Hoje temos pespectiva para os próximos tres anos de 800 alunas espalhados  nas filias e 400 alunos na matriz.</w:t>
      </w:r>
    </w:p>
    <w:p w:rsidR="00000000" w:rsidDel="00000000" w:rsidP="00000000" w:rsidRDefault="00000000" w:rsidRPr="00000000" w14:paraId="0000004D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Pespectiva para daqui a tres anos de um crescimento de 10 cidades por ano e podendo ter uma atuação internacional. </w:t>
      </w:r>
    </w:p>
    <w:p w:rsidR="00000000" w:rsidDel="00000000" w:rsidP="00000000" w:rsidRDefault="00000000" w:rsidRPr="00000000" w14:paraId="0000004F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cliente informou que a web Razor não e sua prioridade, podendo ficar para uma 2a fase.</w:t>
      </w:r>
    </w:p>
    <w:p w:rsidR="00000000" w:rsidDel="00000000" w:rsidP="00000000" w:rsidRDefault="00000000" w:rsidRPr="00000000" w14:paraId="00000051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cliente informou que não possuei nenhum software de segurança. e que possue as licenças da Microsoft.</w:t>
      </w:r>
    </w:p>
    <w:p w:rsidR="00000000" w:rsidDel="00000000" w:rsidP="00000000" w:rsidRDefault="00000000" w:rsidRPr="00000000" w14:paraId="00000053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cliente solicitou que houvesse uma maior segurança e disponibilidade para manter a imagem da instituição.</w:t>
      </w:r>
    </w:p>
    <w:p w:rsidR="00000000" w:rsidDel="00000000" w:rsidP="00000000" w:rsidRDefault="00000000" w:rsidRPr="00000000" w14:paraId="0000005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8"/>
          <w:szCs w:val="28"/>
          <w:rtl w:val="0"/>
        </w:rPr>
        <w:t xml:space="preserve">TOPOLOGIA</w:t>
      </w:r>
    </w:p>
    <w:p w:rsidR="00000000" w:rsidDel="00000000" w:rsidP="00000000" w:rsidRDefault="00000000" w:rsidRPr="00000000" w14:paraId="0000005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1"/>
        <w:shd w:fill="ffffff" w:val="clear"/>
        <w:spacing w:after="160" w:before="320" w:line="360" w:lineRule="auto"/>
        <w:jc w:val="both"/>
        <w:rPr>
          <w:rFonts w:ascii="Raleway" w:cs="Raleway" w:eastAsia="Raleway" w:hAnsi="Raleway"/>
          <w:color w:val="7951b7"/>
          <w:sz w:val="28"/>
          <w:szCs w:val="28"/>
        </w:rPr>
      </w:pPr>
      <w:bookmarkStart w:colFirst="0" w:colLast="0" w:name="_4j8swt25sx2y" w:id="6"/>
      <w:bookmarkEnd w:id="6"/>
      <w:r w:rsidDel="00000000" w:rsidR="00000000" w:rsidRPr="00000000">
        <w:rPr>
          <w:rFonts w:ascii="Raleway" w:cs="Raleway" w:eastAsia="Raleway" w:hAnsi="Raleway"/>
          <w:color w:val="7951b7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Lines w:val="1"/>
        <w:shd w:fill="ffffff" w:val="clear"/>
        <w:spacing w:after="160" w:before="320" w:line="360" w:lineRule="auto"/>
        <w:jc w:val="both"/>
        <w:rPr>
          <w:rFonts w:ascii="Raleway" w:cs="Raleway" w:eastAsia="Raleway" w:hAnsi="Raleway"/>
          <w:color w:val="7951b7"/>
          <w:sz w:val="28"/>
          <w:szCs w:val="28"/>
        </w:rPr>
      </w:pPr>
      <w:bookmarkStart w:colFirst="0" w:colLast="0" w:name="_79dn57k24u8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Lines w:val="1"/>
        <w:shd w:fill="ffffff" w:val="clear"/>
        <w:spacing w:after="160" w:before="320" w:line="360" w:lineRule="auto"/>
        <w:jc w:val="both"/>
        <w:rPr/>
      </w:pPr>
      <w:bookmarkStart w:colFirst="0" w:colLast="0" w:name="_5ebnbrt7lmof" w:id="8"/>
      <w:bookmarkEnd w:id="8"/>
      <w:r w:rsidDel="00000000" w:rsidR="00000000" w:rsidRPr="00000000">
        <w:rPr>
          <w:rFonts w:ascii="Raleway" w:cs="Raleway" w:eastAsia="Raleway" w:hAnsi="Raleway"/>
          <w:color w:val="7951b7"/>
          <w:sz w:val="28"/>
          <w:szCs w:val="28"/>
          <w:rtl w:val="0"/>
        </w:rPr>
        <w:t xml:space="preserve">Nova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00" w:before="0" w:line="276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 nova arquitetura contará com os seguintes recursos: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200" w:before="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Uma  virtual network com tres subnet´s:  frontend Web,backend DB relacional e backend DB não relaciona.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200" w:before="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Uma virtual machine de web(frontend) para entrada pelos funcionários, professores, alunos e pais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200" w:before="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Uma  virtual machine  para o DB SQL Server(backend) relacional disponibilizando as seguintes tabelas: administrativo, alunos e materiais.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200" w:before="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Uma virtual machine  para o MongoDB(backend) não relacional disponibilizando a tabela de resultados..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00" w:before="0" w:line="276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Brasil não possue uma região de alta disponibilidade, solicitação feita pelo cliente, então decidimos utilizar a região de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EAST US.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Esta região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possue também baixa latencia e é mais barata, comportando o orçamento do cliente de 100k.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Devido ao cliente possuir as licenças da Microsoft poderemos dar um desconto de 49%.</w:t>
      </w:r>
    </w:p>
    <w:p w:rsidR="00000000" w:rsidDel="00000000" w:rsidP="00000000" w:rsidRDefault="00000000" w:rsidRPr="00000000" w14:paraId="0000006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00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 relação a segurança teremos os seguintes produtos Instalados: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20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Web Application Firewall(WAF) criando um maior segurança entre o aplicativo da web e a Internet; ajudando a mitigar muitos ataques comuns. Protege vários aplicativos Web ao mesmo tempo. Uma instância do Gateway de aplicativo pode hospedar até 40 sites protegidos por um firewall do aplicativo Web. Permite a criação de políticas personalizadas para diferentes sites por trás do mesmo WAF. Monitoramento de ataques em tempo real através do uso do Log de WAF que é integrado ao Azure Monitor onde são acompanhados os alertas de WAF, facilitando o monitoramento das tendências. O WAF é também integrado ao Microsoft Defender para nuvem e fornece uma visão central do estado de segurança de todos os recursos do Azure, híbridos e de várias nuvens.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0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Habilitar o recurso para evitar os ataques de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DDoS ( “negação de serviço distribuída”). Durante um ataque DDoS, um site é inundado com visitantes falsos, tornando o site indisponível para visitantes reais.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0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 relação ao  Load Balance iremos utilizar o Application Gateway: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240" w:before="240" w:line="276" w:lineRule="auto"/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 definirmos a melhor configuração a ser adotada neste projeto devemos entender o tipo de tráfego, se é regional ou global, o tipo de disponibilidade, o custo e as suas limitações.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240" w:before="240" w:line="276" w:lineRule="auto"/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Quanto ao tráfego, teremos aplicativos web público e privado onde diversos pais e alunos terão acesso a banco de dados dos alunos e material didático. As máquinas virtuais atendem a uma gama ampla de alunos localizados em diversas capitais brasileiras. O SLA requerido pelo contratante é elevado, tendo uma necessidade de operação contínua 24 x 7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240" w:before="240" w:line="276" w:lineRule="auto"/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Considerando estes requisitos entendemos que a melhor configuração seria a utilização dois balanceadores de carga: no Frontend o Application Gateway e no backend também o Application Gateway. Atende todos os requisitos levantados anteriormente e é a solução menos custosa para o cliente neste momento de migração.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Com relação a escalabilidade poderemos apresentar duas situações: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Caso haja um volume de acesso em torno de um percentual (Ex: 70%,) em um determinado período - Disponibilizar a criação de uma regra para crescimento de mais uma máquina,(Elasticidade horizontal).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Caso haja um pico de processamento, como a geração de novos boletins - Aumentar a capacidade de processamento, Exemplo de 8 GB para 16 GB. (Elasticidade vertical)</w:t>
        <w:br w:type="textWrapping"/>
        <w:br w:type="textWrapping"/>
        <w:t xml:space="preserve">Conclusão - Como não haverá crescimento no primeiro ano de operação e pelo histórico de acesso até o momento,  não é esperado um aumento significativo de tráfego simultâneo, sugerimos a adoção da Elasticidade Vertical. Esta seleção deverá ser revista após o segundo ano conforme a expansão esperada, podendo ser alterada para a Elasticidade horizontal, caso haja um aumento significativo de usuários e acessos simultâneos.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00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 atendermos a confiabilidade estaremos utilizando ferramentas, tais como: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20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Monitor - Traz a visibilidade do consumo real, nos informando a real utilização dos recursos. Aonde podemos avaliar e reduzir custos com a infraestrutura. Se os recursos estiverem sendo pouco utilizados ou no caso de aumento nos usos dos recursos realizamos expansão da infraestrutura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20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Sentinel - D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etecta problemas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contribui para minimizar “falsos positivos” nos alertas de segurança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realiza a investigação de ameaças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utilizando a inteligência artificial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e busca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atividades suspeitas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na plataforma. Além disso, graças à orquestração interna e automação de tarefas comuns, ele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responde rapidamente a incidentes e possíveis falhas.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00" w:line="276" w:lineRule="auto"/>
        <w:ind w:left="144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Trust - Possibilita a normalização das regras de políticas do país onde a aplicação está funcionando. Isto se aplica caso haja um crescimento internacional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00" w:line="276" w:lineRule="auto"/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 uma e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xcelência operacional, se o cliente precisar expandir, estamos fazendo toda a implantação com a nossa estrutura usando Cultura DevOps.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 relação a níveis de SLA, o ambiente deverá estar disponível 24 hs para poder atender aos alunos e pais.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Nós garantimos que ambiente esteja operante, pelo menos 99,9%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Controle de tráfego entre as aplicações e banco de Dados será exercida conforme descrito a seguir: As requisições de informação externa via HTTP/HTTPS devem entrar pelo servidor de nossa Rede Front End, que irá necessitar de IP Público  gerenciar os aplicativos e fornecer o firewall. Ele irá acessar as redes e sub-redes do backend onde se encontram os servidores de Banco de Dados SQL e Não-SQL. A conexão entre Front e Back End será realizada por IP interno de forma a mitigar qualquer invasão externa aos servidores de Banco de Dados.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Devido a necessidade do cliente, garantimos a disponibilidade com o Availability Zone da Azure onde as zonas de disponibilidade, são locais e  fisicamente separados em cada região do Azure que são tolerantes a falhas locais. Assim o EAD da TechCode terá alta disponibilidade mesmo se ocorrerem falhas de software, hardware e até mesmo eventos como terremotos, inundações e incêndios.</w:t>
      </w:r>
    </w:p>
    <w:p w:rsidR="00000000" w:rsidDel="00000000" w:rsidP="00000000" w:rsidRDefault="00000000" w:rsidRPr="00000000" w14:paraId="00000079">
      <w:pPr>
        <w:keepLines w:val="1"/>
        <w:shd w:fill="ffffff" w:val="clear"/>
        <w:spacing w:after="240" w:line="360" w:lineRule="auto"/>
        <w:ind w:left="0" w:firstLine="0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8"/>
          <w:szCs w:val="28"/>
          <w:rtl w:val="0"/>
        </w:rPr>
        <w:t xml:space="preserve">CANVAS</w:t>
      </w:r>
    </w:p>
    <w:p w:rsidR="00000000" w:rsidDel="00000000" w:rsidP="00000000" w:rsidRDefault="00000000" w:rsidRPr="00000000" w14:paraId="0000007D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8"/>
          <w:szCs w:val="28"/>
          <w:rtl w:val="0"/>
        </w:rPr>
        <w:t xml:space="preserve">CUSTO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Segui o link para a planilha de custo. </w:t>
      </w:r>
      <w:hyperlink r:id="rId9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https://docs.google.com/presentation/d/1es004wK65TD55z21mGe4H0orUI6CPD569Yy52bSp06Q/edit#slide=id.p4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Lines w:val="1"/>
        <w:shd w:fill="ffffff" w:val="clear"/>
        <w:spacing w:after="240" w:line="360" w:lineRule="auto"/>
        <w:rPr>
          <w:rFonts w:ascii="Raleway" w:cs="Raleway" w:eastAsia="Raleway" w:hAnsi="Raleway"/>
          <w:b w:val="1"/>
          <w:color w:val="7951b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7951b7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86">
      <w:pPr>
        <w:keepLines w:val="1"/>
        <w:shd w:fill="ffffff" w:val="clear"/>
        <w:spacing w:after="240" w:line="360" w:lineRule="auto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https://docs.google.com/presentation/d/1es004wK65TD55z21mGe4H0orUI6CPD569Yy52bSp06Q/edit#slide=id.p4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left="360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ind w:left="3118.1102362204724" w:firstLine="0"/>
      <w:rPr/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4448175" cy="73342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8175" cy="733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_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libri" w:cs="Calibri" w:eastAsia="Calibri" w:hAnsi="Calibri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rFonts w:ascii="Cambria" w:cs="Cambria" w:eastAsia="Cambria" w:hAnsi="Cambria"/>
      <w:b w:val="1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es004wK65TD55z21mGe4H0orUI6CPD569Yy52bSp06Q/edit#slide=id.p4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es004wK65TD55z21mGe4H0orUI6CPD569Yy52bSp06Q/edit#slide=id.p4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