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TWM - Purchase-Order Line Accrual Glossary</w:t>
      </w:r>
    </w:p>
    <w:p>
      <w:r>
        <w:t>Deterministic staging companion for the two TWM accrual guides in this folder (TWM - Purchase-Order Line Accrual Guide, TWM - Accrual Lifecycle and Reconciliation Guide). Every definition below is grounded in those documents; this file exists so the mrp_terminology_stager can parse the vocabulary in its required 'Term (ACRONYM) ★ — definition' glossary format.</w:t>
      </w:r>
    </w:p>
    <w:p>
      <w:pPr>
        <w:pStyle w:val="Heading1"/>
      </w:pPr>
      <w:r>
        <w:t>Glossary of Purchase-Order Line Accrual Terms</w:t>
      </w:r>
    </w:p>
    <w:p>
      <w:r>
        <w:t>Purchase Receipt Accrual (PRA) ★ — Temporary liability account holding the value of received-but-not-yet-invoiced material; created at receipt (DR Inventory / CR PRA) and relieved at invoice matching (DR PRA / CR Accounts Payable).</w:t>
      </w:r>
    </w:p>
    <w:p>
      <w:r>
        <w:t>Purchase Receipt Expense (PRE) ★ — Variance account that absorbs the difference between the FIFO-derived receipt or return value and the vendor-billed amount when the invoice or credit memo differs from the inventory cost layer.</w:t>
      </w:r>
    </w:p>
    <w:p>
      <w:r>
        <w:t>Three-Way Match ★ — Reconciliation of the PO line (ordered quantity and price), the receipt line (received quantity and cost layer), and the invoice line (invoiced quantity and vendor-billed amount) before payment.</w:t>
      </w:r>
    </w:p>
    <w:p>
      <w:r>
        <w:t>Partial Receipt ★ — PO line with received quantity greater than zero but less than the ordered quantity; the received-but-uninvoiced portion remains PRA exposure until invoiced quantity covers received quantity.</w:t>
      </w:r>
    </w:p>
    <w:p>
      <w:r>
        <w:t>Over-Receipt — Receipt quantity exceeding the ordered quantity; the excess quantity still creates accrual (PRA) for the received value.</w:t>
      </w:r>
    </w:p>
    <w:p>
      <w:r>
        <w:t>Zero-Cost Receipt — Receipt posted at zero value; creates PRA at zero value but still appears on the Uninvoiced Receipts report as open exposure.</w:t>
      </w:r>
    </w:p>
    <w:p>
      <w:r>
        <w:t>Uninvoiced Receipts Report ★ — Period-close gatekeeper report listing all open PRA exposure: partial receipts, fully received but uninvoiced lines, returns with unresolved PRA, FIFO-driven valuation mismatches, and memo/return value differences.</w:t>
      </w:r>
    </w:p>
    <w:p>
      <w:r>
        <w:t>Accrual Relief — The invoice-entry posting (DR PRA / CR Accounts Payable) that clears the purchase receipt accrual and moves the liability to Accounts Payable.</w:t>
      </w:r>
    </w:p>
    <w:p>
      <w:r>
        <w:t>Credit Memo ★ — Vendor credit document whose amount drives the Accounts Payable posting on returns; reconciles the FIFO-valued return against the vendor's credit amount and is the fourth leg of the three-way match in return scenarios.</w:t>
      </w:r>
    </w:p>
    <w:p>
      <w:r>
        <w:t>FIFO Layer Valuation — Cost-layer basis used to value receipts and returns; may diverge from PO price, creating PRE variances between inventory value and vendor billing.</w:t>
      </w:r>
    </w:p>
    <w:p>
      <w:r>
        <w:t>Return Valuation — Value assigned to returned material from the FIFO layer (or the receipt value when the PO is linked to a work order); may differ from PO price, invoice price, and memo amount.</w:t>
      </w:r>
    </w:p>
    <w:p>
      <w:r>
        <w:t>Direct-Expensed PO — PO line routed to an expense account rather than inventory; price and memo variances bypass PRE and post directly to the PO line's expense account.</w:t>
      </w:r>
    </w:p>
    <w:p>
      <w:r>
        <w:t>Costing Utilities — Process that consolidates receipt activity into journal entries and FIFO layers, preparing the purchase journal; it formalizes PRA in the ledger but does not relieve it.</w:t>
      </w:r>
    </w:p>
    <w:p>
      <w:r>
        <w:t>Purchase Journal — Journal prepared from Costing Utilities output that recognizes PRA in the ledger and updates inventory valuation.</w:t>
      </w:r>
    </w:p>
    <w:p>
      <w:r>
        <w:t>Inventory Adjustment Pathway — Configuration (Source of Raw Material = AP Invoice) where the invoice amount overrides the receipt value; the variance adjusts inventory instead of posting to PRE.</w:t>
      </w:r>
    </w:p>
    <w:p>
      <w:r>
        <w:t>Accrual Lifecycle — Canonical purchase-order flow through financials: create PO, receive PO, run costing utilities, post purchase journal, invoice the receiver, pay the invoice; each stage creates, relieves, or reconciles PRA.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