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</w:rPr>
      </w:pPr>
      <w:r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  <w:lang w:val="en-US" w:eastAsia="zh-CN"/>
        </w:rPr>
        <w:t>${district}</w:t>
      </w:r>
      <w:r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</w:rPr>
        <w:t>社会治安综合治理中心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</w:rPr>
      </w:pPr>
      <w:r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</w:rPr>
        <w:t>受理告知单（存根）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方正仿宋简体" w:hAnsi="方正仿宋简体" w:eastAsia="方正仿宋简体" w:cs="方正仿宋简体"/>
          <w:color w:val="1F2329"/>
          <w:sz w:val="21"/>
          <w:szCs w:val="21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鹤综治受字</w:t>
      </w:r>
      <w:r>
        <w:rPr>
          <w:rFonts w:hint="eastAsia" w:ascii="方正仿宋简体" w:hAnsi="方正仿宋简体" w:eastAsia="方正仿宋简体" w:cs="方正仿宋简体"/>
          <w:sz w:val="21"/>
          <w:szCs w:val="21"/>
        </w:rPr>
        <w:t>〔</w:t>
      </w:r>
      <w:r>
        <w:rPr>
          <w:rFonts w:hint="eastAsia" w:ascii="方正仿宋简体" w:hAnsi="方正仿宋简体" w:eastAsia="方正仿宋简体" w:cs="方正仿宋简体"/>
          <w:sz w:val="21"/>
          <w:szCs w:val="21"/>
          <w:lang w:val="en-US" w:eastAsia="zh-CN"/>
        </w:rPr>
        <w:t>${year}</w:t>
      </w:r>
      <w:r>
        <w:rPr>
          <w:rFonts w:hint="eastAsia" w:ascii="方正仿宋简体" w:hAnsi="方正仿宋简体" w:eastAsia="方正仿宋简体" w:cs="方正仿宋简体"/>
          <w:sz w:val="21"/>
          <w:szCs w:val="21"/>
        </w:rPr>
        <w:t>〕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${code}号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u w:val="single"/>
          <w:lang w:val="en-US" w:eastAsia="zh-CN" w:bidi="ar"/>
        </w:rPr>
        <w:t xml:space="preserve"> ${name} 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（先生/女士）：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tLeast"/>
        <w:ind w:left="0" w:leftChars="0" w:right="0" w:firstLine="420" w:firstLineChars="200"/>
        <w:jc w:val="left"/>
        <w:textAlignment w:val="auto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您好！您于${date}提出的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u w:val="single"/>
          <w:lang w:val="en-US" w:eastAsia="zh-CN" w:bidi="ar"/>
        </w:rPr>
        <w:t xml:space="preserve"> ${eventTitle} 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事项已收悉，将按照有关规定转交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u w:val="single"/>
          <w:lang w:val="en-US" w:eastAsia="zh-CN" w:bidi="ar"/>
        </w:rPr>
        <w:t xml:space="preserve"> ${offices} 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（单位）处理。请您耐心等待办理结果，在调解、仲裁、行政裁决、行政复议、诉讼、法律监督、信访程序的法定期限内，不要就同一事项重复提交同一申请。您可通过政务 APP、登录“${mpName}”微信小程序或扫描受理告知单上的二维码查看受理办理情况。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tLeast"/>
        <w:ind w:left="0" w:leftChars="0" w:right="0" w:firstLine="420" w:firstLineChars="200"/>
        <w:jc w:val="left"/>
        <w:textAlignment w:val="auto"/>
        <w:rPr>
          <w:rFonts w:hint="eastAsia" w:ascii="方正仿宋简体" w:hAnsi="方正仿宋简体" w:eastAsia="方正仿宋简体" w:cs="方正仿宋简体"/>
          <w:color w:val="1F2329"/>
          <w:sz w:val="21"/>
          <w:szCs w:val="21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特此告知。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（盖章）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${date}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@{qrcode:100*100}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000000" w:sz="0" w:space="1"/>
          <w:left w:val="none" w:color="auto" w:sz="0" w:space="4"/>
          <w:bottom w:val="dotted" w:color="000000" w:sz="4" w:space="1"/>
          <w:right w:val="none" w:color="auto" w:sz="0" w:space="4"/>
          <w:between w:val="none" w:color="00000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rightChars="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</w:rPr>
      </w:pPr>
      <w:r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  <w:lang w:val="en-US" w:eastAsia="zh-CN"/>
        </w:rPr>
        <w:t>${district}</w:t>
      </w:r>
      <w:bookmarkStart w:id="0" w:name="_GoBack"/>
      <w:bookmarkEnd w:id="0"/>
      <w:r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</w:rPr>
        <w:t>社会治安综合治理中心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</w:rPr>
      </w:pPr>
      <w:r>
        <w:rPr>
          <w:rFonts w:hint="eastAsia" w:ascii="方正大标宋简体" w:hAnsi="方正大标宋简体" w:eastAsia="方正大标宋简体" w:cs="方正大标宋简体"/>
          <w:b w:val="0"/>
          <w:bCs/>
          <w:color w:val="1F2329"/>
          <w:sz w:val="24"/>
          <w:szCs w:val="24"/>
        </w:rPr>
        <w:t>受理告知单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方正仿宋简体" w:hAnsi="方正仿宋简体" w:eastAsia="方正仿宋简体" w:cs="方正仿宋简体"/>
          <w:color w:val="1F2329"/>
          <w:sz w:val="21"/>
          <w:szCs w:val="21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鹤综治受字</w:t>
      </w:r>
      <w:r>
        <w:rPr>
          <w:rFonts w:hint="eastAsia" w:ascii="方正仿宋简体" w:hAnsi="方正仿宋简体" w:eastAsia="方正仿宋简体" w:cs="方正仿宋简体"/>
          <w:sz w:val="21"/>
          <w:szCs w:val="21"/>
        </w:rPr>
        <w:t>〔</w:t>
      </w:r>
      <w:r>
        <w:rPr>
          <w:rFonts w:hint="eastAsia" w:ascii="方正仿宋简体" w:hAnsi="方正仿宋简体" w:eastAsia="方正仿宋简体" w:cs="方正仿宋简体"/>
          <w:sz w:val="21"/>
          <w:szCs w:val="21"/>
          <w:lang w:val="en-US" w:eastAsia="zh-CN"/>
        </w:rPr>
        <w:t>${year}</w:t>
      </w:r>
      <w:r>
        <w:rPr>
          <w:rFonts w:hint="eastAsia" w:ascii="方正仿宋简体" w:hAnsi="方正仿宋简体" w:eastAsia="方正仿宋简体" w:cs="方正仿宋简体"/>
          <w:sz w:val="21"/>
          <w:szCs w:val="21"/>
        </w:rPr>
        <w:t>〕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${code}号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u w:val="single"/>
          <w:lang w:val="en-US" w:eastAsia="zh-CN" w:bidi="ar"/>
        </w:rPr>
        <w:t xml:space="preserve"> ${name} 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（先生/女士）：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tLeast"/>
        <w:ind w:left="0" w:leftChars="0" w:right="0" w:firstLine="420" w:firstLineChars="200"/>
        <w:jc w:val="left"/>
        <w:textAlignment w:val="auto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您好！您于${date}提出的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u w:val="single"/>
          <w:lang w:val="en-US" w:eastAsia="zh-CN" w:bidi="ar"/>
        </w:rPr>
        <w:t xml:space="preserve"> ${eventTitle} 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事项已收悉，将按照有关规定转交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u w:val="single"/>
          <w:lang w:val="en-US" w:eastAsia="zh-CN" w:bidi="ar"/>
        </w:rPr>
        <w:t xml:space="preserve"> ${offices} 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（单位）处理。请您耐心等待办理结果，在调解、仲裁、行政裁决、行政复议、诉讼、法律监督、信访程序的法定期限内，不要就同一事项重复提交同一申请。您可通过政务 APP、登录“${mpName}”微信小程序或扫描受理告知单上的二维码查看受理办理情况。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60" w:lineRule="atLeast"/>
        <w:ind w:left="0" w:leftChars="0" w:right="0" w:firstLine="420" w:firstLineChars="200"/>
        <w:jc w:val="left"/>
        <w:textAlignment w:val="auto"/>
        <w:rPr>
          <w:rFonts w:hint="eastAsia" w:ascii="方正仿宋简体" w:hAnsi="方正仿宋简体" w:eastAsia="方正仿宋简体" w:cs="方正仿宋简体"/>
          <w:color w:val="1F2329"/>
          <w:sz w:val="21"/>
          <w:szCs w:val="21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特此告知。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（盖章）</w:t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${date}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right"/>
        <w:rPr>
          <w:rFonts w:hint="default"/>
          <w:color w:val="1F2329"/>
          <w:sz w:val="21"/>
          <w:szCs w:val="21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1F2329"/>
          <w:kern w:val="0"/>
          <w:sz w:val="21"/>
          <w:szCs w:val="21"/>
          <w:lang w:val="en-US" w:eastAsia="zh-CN" w:bidi="ar"/>
        </w:rPr>
        <w:t>@{qrcode:100*100}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70053"/>
    <w:rsid w:val="027C5337"/>
    <w:rsid w:val="09095105"/>
    <w:rsid w:val="0CC00CC9"/>
    <w:rsid w:val="11D44712"/>
    <w:rsid w:val="15D1005C"/>
    <w:rsid w:val="27770053"/>
    <w:rsid w:val="28D669E7"/>
    <w:rsid w:val="2F7E29B7"/>
    <w:rsid w:val="31270090"/>
    <w:rsid w:val="35705374"/>
    <w:rsid w:val="40DB5241"/>
    <w:rsid w:val="55D313E5"/>
    <w:rsid w:val="63621CEF"/>
    <w:rsid w:val="64931574"/>
    <w:rsid w:val="6E1D4515"/>
    <w:rsid w:val="7B1A48C8"/>
    <w:rsid w:val="7F7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2026-01-07T06:12:00Z</dcterms:created>
  <dc:creator>wmz</dc:creator>
  <cp:lastModifiedBy>wmz</cp:lastModifiedBy>
  <dcterms:modified xsi:type="dcterms:W3CDTF">2026-01-07T08:47:22Z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