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Lançando muito muito longe!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FASE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2857500</wp:posOffset>
            </wp:positionH>
            <wp:positionV relativeFrom="paragraph">
              <wp:posOffset>152400</wp:posOffset>
            </wp:positionV>
            <wp:extent cx="3048000" cy="2286000"/>
            <wp:effectExtent b="0" l="0" r="0" t="0"/>
            <wp:wrapSquare wrapText="bothSides" distB="114300" distT="114300" distL="114300" distR="114300"/>
            <wp:docPr descr="320px-Remigius_Machura_senior_CZ_championships_in_athletics_Kladno_2005.jpg" id="3" name="image05.jpg"/>
            <a:graphic>
              <a:graphicData uri="http://schemas.openxmlformats.org/drawingml/2006/picture">
                <pic:pic>
                  <pic:nvPicPr>
                    <pic:cNvPr descr="320px-Remigius_Machura_senior_CZ_championships_in_athletics_Kladno_2005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As Olimpíadas do Rio irão começar no dia 05/08/2016 e dentro dessa temática, dois amigos Aibelive e Keilsso estão conversando no bar Saiocarregado na cidade de Pedraquebrilha. Os dois começaram a listar esportistas brasileiros que podem ganhar medalhas em cada modalidade, principalmente no Atletismo. Mas daí no meio da conversa, apareceu uma modalidade desconhecida para os dois que é o Arremesso de Peso. Uma pergunta óbvia apareceu na cabeça dos dois: "</w:t>
      </w:r>
      <w:r w:rsidDel="00000000" w:rsidR="00000000" w:rsidRPr="00000000">
        <w:rPr>
          <w:i w:val="1"/>
          <w:rtl w:val="0"/>
        </w:rPr>
        <w:t xml:space="preserve">Quem é o campeão olímpico nesta modalidade?</w:t>
      </w:r>
      <w:r w:rsidDel="00000000" w:rsidR="00000000" w:rsidRPr="00000000">
        <w:rPr>
          <w:rtl w:val="0"/>
        </w:rPr>
        <w:t xml:space="preserve">". Uma outra surgiu depois: "</w:t>
      </w:r>
      <w:r w:rsidDel="00000000" w:rsidR="00000000" w:rsidRPr="00000000">
        <w:rPr>
          <w:i w:val="1"/>
          <w:rtl w:val="0"/>
        </w:rPr>
        <w:t xml:space="preserve">Existe algum brasileiro que irá competir nesta modalidade?</w:t>
      </w:r>
      <w:r w:rsidDel="00000000" w:rsidR="00000000" w:rsidRPr="00000000">
        <w:rPr>
          <w:rtl w:val="0"/>
        </w:rPr>
        <w:t xml:space="preserve">". Para aumentar o debate, os dois amigos chamaram um terceiro amigo Deichadilsso para saber se o mesmo sabia mais sobre essa modalidade. O terceiro amigo chegou com outras dúvidas: "</w:t>
      </w:r>
      <w:r w:rsidDel="00000000" w:rsidR="00000000" w:rsidRPr="00000000">
        <w:rPr>
          <w:i w:val="1"/>
          <w:rtl w:val="0"/>
        </w:rPr>
        <w:t xml:space="preserve">Como é decidido o campeão da modalidade? Aquele que lança mais longe? Aquele que gira maior quantidade de vezes? Pode-se atirar com as duas mãos?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PERGUNTAS DE FOCO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Individualmente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você sabe sobre os critérios para determinar se o arremesso foi feito de forma correta?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é necessário saber sobre os critérios?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os critérios dessa modalidade olímpica que determinam o sucesso do lançamento do peso? Liste o maior número de critérios.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Grupo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Discuta seus critérios no grupo. Faça o maior número possível.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outras informações você precisa saber para determinar a maior distância lançada no arremesso de peso? Como você coletaria esses dados?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Lançando muito muito longe!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FASE 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 esquema ao lado podem ser observadas algumas equações que tratam do problema de "Lançamento Oblíquo". Este problema pode mapeado para determinar o sucesso de um esportista na modalidade de Arremesso de Peso. Algumas variáveis podem ser observadas no esquema:</w:t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-104774</wp:posOffset>
            </wp:positionH>
            <wp:positionV relativeFrom="paragraph">
              <wp:posOffset>28575</wp:posOffset>
            </wp:positionV>
            <wp:extent cx="4190138" cy="3923119"/>
            <wp:effectExtent b="0" l="0" r="0" t="0"/>
            <wp:wrapSquare wrapText="bothSides" distB="57150" distT="57150" distL="57150" distR="57150"/>
            <wp:docPr descr="teoria.png" id="4" name="image07.png"/>
            <a:graphic>
              <a:graphicData uri="http://schemas.openxmlformats.org/drawingml/2006/picture">
                <pic:pic>
                  <pic:nvPicPr>
                    <pic:cNvPr descr="teoria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138" cy="3923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90" w:before="90" w:lineRule="auto"/>
        <w:ind w:left="720" w:right="9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velocidade inicial (em m/s);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90" w:before="90" w:lineRule="auto"/>
        <w:ind w:left="720" w:right="9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ângulo de lançamento (em graus) e;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90" w:before="90" w:lineRule="auto"/>
        <w:ind w:left="720" w:right="90" w:hanging="360"/>
        <w:contextualSpacing w:val="1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aceleração da gravidade (em m/s²).</w:t>
      </w:r>
    </w:p>
    <w:p w:rsidR="00000000" w:rsidDel="00000000" w:rsidP="00000000" w:rsidRDefault="00000000" w:rsidRPr="00000000">
      <w:pPr>
        <w:widowControl w:val="0"/>
        <w:spacing w:after="90" w:before="90" w:lineRule="auto"/>
        <w:ind w:right="9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Observe que com esses dados, pode-se chegar a algumas conclusões sobre a maior distância lançada, o melhor ângulo de lançamento e a velocidade que um peso deve ser arremessado.</w:t>
      </w:r>
    </w:p>
    <w:p w:rsidR="00000000" w:rsidDel="00000000" w:rsidP="00000000" w:rsidRDefault="00000000" w:rsidRPr="00000000">
      <w:pPr>
        <w:widowControl w:val="0"/>
        <w:spacing w:after="90" w:before="90" w:lineRule="auto"/>
        <w:ind w:right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90" w:before="90" w:lineRule="auto"/>
        <w:ind w:right="9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PERGUNTAS DE FOCO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90" w:before="90" w:lineRule="auto"/>
        <w:ind w:left="720" w:right="90" w:hanging="360"/>
        <w:contextualSpacing w:val="1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Conhecendo a maior distância de um esportista nessa modalidade, qual a velocidade que o peso foi arremessado?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90" w:before="90" w:lineRule="auto"/>
        <w:ind w:left="720" w:right="90" w:hanging="360"/>
        <w:contextualSpacing w:val="1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Qual a maior velocidade já arremessada por um esportista brasileiro?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90" w:before="90" w:lineRule="auto"/>
        <w:ind w:left="720" w:right="90" w:hanging="360"/>
        <w:contextualSpacing w:val="1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o ângulo de lançamento fosse igual a 40o, qual seria a velocidade necessária para que um esportista alcançasse a distância de 22 metros?</w:t>
      </w:r>
    </w:p>
    <w:p w:rsidR="00000000" w:rsidDel="00000000" w:rsidP="00000000" w:rsidRDefault="00000000" w:rsidRPr="00000000">
      <w:pPr>
        <w:widowControl w:val="0"/>
        <w:spacing w:after="90" w:before="90" w:lineRule="auto"/>
        <w:ind w:right="9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20384" cy="523012"/>
                <wp:effectExtent b="0" l="0" r="0" t="0"/>
                <wp:docPr descr="brasc3a3o-brasil.png" id="2" name="image04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384" cy="5230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2.gif"/>
                <a:graphic>
                  <a:graphicData uri="http://schemas.openxmlformats.org/drawingml/2006/picture">
                    <pic:pic>
                      <pic:nvPicPr>
                        <pic:cNvPr descr="LogoEFEItrans.gif" id="0" name="image02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7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Relationship Id="rId2" Type="http://schemas.openxmlformats.org/officeDocument/2006/relationships/image" Target="media/image02.gif"/></Relationships>
</file>