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E06B" w14:textId="77777777" w:rsidR="00BE24E1" w:rsidRDefault="00000000">
      <w:pPr>
        <w:pStyle w:val="a3"/>
        <w:wordWrap/>
        <w:jc w:val="center"/>
        <w:rPr>
          <w:rFonts w:ascii="돋움체" w:eastAsia="돋움체"/>
          <w:b/>
          <w:bCs/>
          <w:sz w:val="26"/>
        </w:rPr>
      </w:pPr>
      <w:r>
        <w:rPr>
          <w:rFonts w:ascii="돋움체" w:eastAsia="돋움체"/>
          <w:b/>
          <w:bCs/>
          <w:sz w:val="26"/>
        </w:rPr>
        <w:t xml:space="preserve"> 주간 진행 보고서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097"/>
      </w:tblGrid>
      <w:tr w:rsidR="00147667" w14:paraId="0FCE328F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E1CC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기간</w:t>
            </w:r>
          </w:p>
        </w:tc>
        <w:tc>
          <w:tcPr>
            <w:tcW w:w="4195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3933A" w14:textId="0A244A93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13</w:t>
            </w:r>
            <w:r>
              <w:rPr>
                <w:rFonts w:ascii="돋움체" w:eastAsia="돋움체"/>
              </w:rPr>
              <w:t>.~2023.03.1</w:t>
            </w:r>
            <w:r w:rsidR="00AD56CD">
              <w:rPr>
                <w:rFonts w:ascii="돋움체" w:eastAsia="돋움체"/>
              </w:rPr>
              <w:t>9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FF19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3기</w:t>
            </w:r>
          </w:p>
        </w:tc>
      </w:tr>
      <w:tr w:rsidR="00147667" w14:paraId="3FC6F30E" w14:textId="77777777">
        <w:trPr>
          <w:trHeight w:val="426"/>
        </w:trPr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64E9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이    름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120D6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박중현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59DDE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과</w:t>
            </w:r>
          </w:p>
        </w:tc>
        <w:tc>
          <w:tcPr>
            <w:tcW w:w="209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6055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기계공학과</w:t>
            </w:r>
          </w:p>
        </w:tc>
      </w:tr>
      <w:tr w:rsidR="00147667" w14:paraId="3A3D2D2C" w14:textId="77777777">
        <w:trPr>
          <w:trHeight w:val="1764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738E0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학    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DCC94" w14:textId="7C5C6B9E" w:rsidR="00BE24E1" w:rsidRDefault="00000000">
            <w:pPr>
              <w:pStyle w:val="a3"/>
              <w:wordWrap/>
              <w:jc w:val="center"/>
              <w:rPr>
                <w:rFonts w:ascii="돋움체" w:eastAsia="돋움체"/>
                <w:bdr w:val="nil"/>
              </w:rPr>
            </w:pPr>
            <w:r>
              <w:rPr>
                <w:rFonts w:ascii="돋움체" w:eastAsia="돋움체"/>
                <w:bdr w:val="nil"/>
              </w:rPr>
              <w:t>20195304</w:t>
            </w:r>
            <w:r w:rsidR="00147667">
              <w:rPr>
                <w:rFonts w:ascii="돋움체" w:eastAsia="돋움체"/>
                <w:bdr w:val="nil"/>
              </w:rPr>
              <w:t>0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E367C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    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D2264" w14:textId="7740A6BF" w:rsidR="00BE24E1" w:rsidRDefault="0014766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440F14A" wp14:editId="156298FD">
                  <wp:extent cx="1008257" cy="12970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14" cy="1317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AB877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4883920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7A853C53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진행 사항</w:t>
      </w:r>
    </w:p>
    <w:tbl>
      <w:tblPr>
        <w:tblOverlap w:val="never"/>
        <w:tblW w:w="87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29"/>
        <w:gridCol w:w="3260"/>
        <w:gridCol w:w="3220"/>
      </w:tblGrid>
      <w:tr w:rsidR="00BE24E1" w14:paraId="2F25CAE7" w14:textId="77777777" w:rsidTr="00AD56CD">
        <w:trPr>
          <w:trHeight w:val="56"/>
        </w:trPr>
        <w:tc>
          <w:tcPr>
            <w:tcW w:w="2229" w:type="dxa"/>
            <w:tcBorders>
              <w:top w:val="single" w:sz="13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68480B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3260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FA0ACA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과제 내용</w:t>
            </w:r>
          </w:p>
        </w:tc>
        <w:tc>
          <w:tcPr>
            <w:tcW w:w="3220" w:type="dxa"/>
            <w:tcBorders>
              <w:top w:val="single" w:sz="13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20B8624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진행사항</w:t>
            </w:r>
          </w:p>
        </w:tc>
      </w:tr>
      <w:tr w:rsidR="00BE24E1" w14:paraId="51DAEB96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5BFC1" w14:textId="3634670D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13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월</w:t>
            </w:r>
            <w:r>
              <w:rPr>
                <w:rFonts w:ascii="돋움체" w:eastAsia="돋움체"/>
              </w:rPr>
              <w:t>)</w:t>
            </w:r>
            <w:r w:rsidR="00AD56CD">
              <w:rPr>
                <w:rFonts w:ascii="돋움체" w:eastAsia="돋움체"/>
              </w:rPr>
              <w:t xml:space="preserve">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3822" w14:textId="09C9C303" w:rsidR="00BE24E1" w:rsidRDefault="00AD56CD" w:rsidP="00AD56CD">
            <w:pPr>
              <w:pStyle w:val="a3"/>
              <w:wordWrap/>
              <w:rPr>
                <w:rFonts w:ascii="돋움체" w:eastAsia="돋움체" w:hint="eastAsia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A</w:t>
            </w:r>
            <w:r>
              <w:rPr>
                <w:rFonts w:ascii="돋움체" w:eastAsia="돋움체"/>
              </w:rPr>
              <w:t xml:space="preserve">urix TC275 single ADC </w:t>
            </w:r>
            <w:r>
              <w:rPr>
                <w:rFonts w:ascii="돋움체" w:eastAsia="돋움체" w:hint="eastAsia"/>
              </w:rPr>
              <w:t>프로그래밍 및 통신</w:t>
            </w:r>
            <w:r>
              <w:rPr>
                <w:rFonts w:ascii="돋움체" w:eastAsia="돋움체"/>
              </w:rPr>
              <w:t xml:space="preserve">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3862231" w14:textId="7F92C544" w:rsidR="0060280A" w:rsidRPr="0060280A" w:rsidRDefault="0060280A" w:rsidP="0060280A">
            <w:pPr>
              <w:pStyle w:val="a3"/>
              <w:wordWrap/>
              <w:ind w:firstLineChars="400" w:firstLine="800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</w:t>
            </w:r>
            <w:r>
              <w:rPr>
                <w:rFonts w:ascii="돋움체" w:eastAsia="돋움체" w:hint="eastAsia"/>
              </w:rPr>
              <w:t>수정 필요</w:t>
            </w:r>
          </w:p>
          <w:p w14:paraId="78AC6131" w14:textId="610E399F" w:rsidR="00AD56CD" w:rsidRPr="0060280A" w:rsidRDefault="0060280A">
            <w:pPr>
              <w:pStyle w:val="a3"/>
              <w:wordWrap/>
              <w:jc w:val="center"/>
              <w:rPr>
                <w:rFonts w:ascii="돋움체" w:eastAsia="돋움체"/>
              </w:rPr>
            </w:pPr>
            <w:r w:rsidRPr="0060280A">
              <w:rPr>
                <w:rFonts w:ascii="돋움체" w:eastAsia="돋움체"/>
              </w:rPr>
              <w:t>https://github.com/wndgua0468/Aurix-TC275/tree/main/Aurix%20single%20ADC</w:t>
            </w:r>
          </w:p>
          <w:p w14:paraId="32BE8401" w14:textId="77777777" w:rsidR="00BE24E1" w:rsidRDefault="00BE24E1" w:rsidP="00AD56CD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5B83E3B7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CAF6F" w14:textId="02BE7E1B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14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화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1C46" w14:textId="4EEC1E7F" w:rsidR="00BE24E1" w:rsidRDefault="00AD56CD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A</w:t>
            </w:r>
            <w:r>
              <w:rPr>
                <w:rFonts w:ascii="돋움체" w:eastAsia="돋움체"/>
              </w:rPr>
              <w:t>urix TC275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 w:hint="eastAsia"/>
              </w:rPr>
              <w:t>T</w:t>
            </w:r>
            <w:r>
              <w:rPr>
                <w:rFonts w:ascii="돋움체" w:eastAsia="돋움체"/>
              </w:rPr>
              <w:t xml:space="preserve">imer </w:t>
            </w:r>
            <w:r>
              <w:rPr>
                <w:rFonts w:ascii="돋움체" w:eastAsia="돋움체" w:hint="eastAsia"/>
              </w:rPr>
              <w:t>프로그래밍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9D0994C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1295D9C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03973975" w14:textId="6FA169D9" w:rsidR="00BE24E1" w:rsidRDefault="0060280A" w:rsidP="0060280A">
            <w:pPr>
              <w:pStyle w:val="a3"/>
              <w:wordWrap/>
              <w:jc w:val="center"/>
              <w:rPr>
                <w:rFonts w:ascii="돋움체" w:eastAsia="돋움체"/>
              </w:rPr>
            </w:pPr>
            <w:r w:rsidRPr="0060280A">
              <w:rPr>
                <w:rFonts w:ascii="돋움체" w:eastAsia="돋움체"/>
              </w:rPr>
              <w:t>https://github.com/wndgua0468/Aurix-TC275/tree/main/Aurix%20TC275%20Timer</w:t>
            </w:r>
          </w:p>
        </w:tc>
      </w:tr>
      <w:tr w:rsidR="00BE24E1" w14:paraId="5DCCB78D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3D5BE" w14:textId="6282FBCB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15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수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BDA4E" w14:textId="6111E821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</w:t>
            </w:r>
            <w:r w:rsidR="00AD56CD">
              <w:rPr>
                <w:rFonts w:ascii="돋움체" w:eastAsia="돋움체" w:hint="eastAsia"/>
              </w:rPr>
              <w:t xml:space="preserve"> </w:t>
            </w:r>
            <w:r w:rsidR="00AD56CD">
              <w:rPr>
                <w:rFonts w:ascii="돋움체" w:eastAsia="돋움체" w:hint="eastAsia"/>
              </w:rPr>
              <w:t>A</w:t>
            </w:r>
            <w:r w:rsidR="00AD56CD">
              <w:rPr>
                <w:rFonts w:ascii="돋움체" w:eastAsia="돋움체"/>
              </w:rPr>
              <w:t>urix TC275</w:t>
            </w:r>
            <w:r w:rsidR="00AD56CD">
              <w:rPr>
                <w:rFonts w:ascii="돋움체" w:eastAsia="돋움체"/>
              </w:rPr>
              <w:t xml:space="preserve"> GP Timer </w:t>
            </w:r>
            <w:r w:rsidR="00AD56CD">
              <w:rPr>
                <w:rFonts w:ascii="돋움체" w:eastAsia="돋움체" w:hint="eastAsia"/>
              </w:rPr>
              <w:t>프로그래밍</w:t>
            </w:r>
            <w:r>
              <w:rPr>
                <w:rFonts w:ascii="돋움체" w:eastAsia="돋움체"/>
              </w:rPr>
              <w:t xml:space="preserve">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F22949D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7CAC204D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1.완료</w:t>
            </w:r>
          </w:p>
          <w:p w14:paraId="6C8FA57E" w14:textId="4F7184F1" w:rsidR="00BE24E1" w:rsidRDefault="0060280A" w:rsidP="0060280A">
            <w:pPr>
              <w:pStyle w:val="a3"/>
              <w:wordWrap/>
              <w:jc w:val="center"/>
              <w:rPr>
                <w:rFonts w:ascii="돋움체" w:eastAsia="돋움체"/>
              </w:rPr>
            </w:pPr>
            <w:r w:rsidRPr="0060280A">
              <w:rPr>
                <w:rFonts w:ascii="돋움체" w:eastAsia="돋움체"/>
              </w:rPr>
              <w:t>https://github.com/wndgua0468/Aurix-TC275/tree/main/Aurix%20TC275%20GP%20Timer2</w:t>
            </w:r>
          </w:p>
        </w:tc>
      </w:tr>
      <w:tr w:rsidR="00BE24E1" w14:paraId="061EF053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81E7" w14:textId="6ADAF31B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16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목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A6A2A" w14:textId="2580F2B2" w:rsidR="00BE24E1" w:rsidRDefault="00AD56CD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</w:t>
            </w:r>
            <w:r>
              <w:rPr>
                <w:rFonts w:ascii="돋움체" w:eastAsia="돋움체" w:hint="eastAsia"/>
              </w:rPr>
              <w:t xml:space="preserve">프로세싱 버튼 및 </w:t>
            </w:r>
            <w:r>
              <w:rPr>
                <w:rFonts w:ascii="돋움체" w:eastAsia="돋움체"/>
              </w:rPr>
              <w:t>LED</w:t>
            </w:r>
            <w:r>
              <w:rPr>
                <w:rFonts w:ascii="돋움체" w:eastAsia="돋움체" w:hint="eastAsia"/>
              </w:rPr>
              <w:t>구현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730789F2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3440E11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1. 완료</w:t>
            </w:r>
          </w:p>
          <w:p w14:paraId="5AB8FF17" w14:textId="485E6340" w:rsidR="00BE24E1" w:rsidRDefault="008B1471" w:rsidP="008B1471">
            <w:pPr>
              <w:pStyle w:val="a3"/>
              <w:wordWrap/>
              <w:jc w:val="center"/>
              <w:rPr>
                <w:rFonts w:ascii="돋움체" w:eastAsia="돋움체"/>
              </w:rPr>
            </w:pPr>
            <w:r w:rsidRPr="008B1471">
              <w:rPr>
                <w:rFonts w:ascii="돋움체" w:eastAsia="돋움체"/>
              </w:rPr>
              <w:t>https://github.com/wndgua0468/Aurix-TC275/tree/main/2023.03.16</w:t>
            </w:r>
          </w:p>
        </w:tc>
      </w:tr>
      <w:tr w:rsidR="00BE24E1" w14:paraId="1599F1E4" w14:textId="77777777" w:rsidTr="00AD56CD">
        <w:trPr>
          <w:trHeight w:val="2434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40E5" w14:textId="66AAEE2B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lastRenderedPageBreak/>
              <w:t>2023.03.</w:t>
            </w:r>
            <w:r w:rsidR="00AD56CD">
              <w:rPr>
                <w:rFonts w:ascii="돋움체" w:eastAsia="돋움체"/>
              </w:rPr>
              <w:t>17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금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4797D" w14:textId="7D341686" w:rsidR="00AD56CD" w:rsidRDefault="00AD56CD" w:rsidP="00AD56CD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프로세싱 버튼 재현 및 수정</w:t>
            </w:r>
          </w:p>
          <w:p w14:paraId="43A209E4" w14:textId="25D88EC7" w:rsidR="00AD56CD" w:rsidRDefault="00000000" w:rsidP="00AD56CD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 </w:t>
            </w:r>
          </w:p>
          <w:p w14:paraId="3A624672" w14:textId="6562A9D4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C807F55" w14:textId="32692B46" w:rsidR="00BE24E1" w:rsidRDefault="008B1471" w:rsidP="008B1471">
            <w:pPr>
              <w:pStyle w:val="a3"/>
              <w:numPr>
                <w:ilvl w:val="0"/>
                <w:numId w:val="9"/>
              </w:numPr>
              <w:wordWrap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완료</w:t>
            </w:r>
          </w:p>
          <w:p w14:paraId="18A1E34E" w14:textId="1A27E552" w:rsidR="00BE24E1" w:rsidRDefault="008B1471" w:rsidP="008B1471">
            <w:pPr>
              <w:pStyle w:val="a3"/>
              <w:wordWrap/>
              <w:ind w:left="800"/>
              <w:rPr>
                <w:rFonts w:ascii="돋움체" w:eastAsia="돋움체"/>
              </w:rPr>
            </w:pPr>
            <w:r w:rsidRPr="008B1471">
              <w:rPr>
                <w:rFonts w:ascii="돋움체" w:eastAsia="돋움체"/>
              </w:rPr>
              <w:t>https://github.com/wndgua0468/Aurix-TC275/tree/main/2023.03.16</w:t>
            </w:r>
          </w:p>
        </w:tc>
      </w:tr>
      <w:tr w:rsidR="00BE24E1" w14:paraId="20F15CDC" w14:textId="77777777" w:rsidTr="00AD56CD">
        <w:trPr>
          <w:trHeight w:val="2686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18767" w14:textId="11F7154E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2023.03.</w:t>
            </w:r>
            <w:r w:rsidR="00AD56CD">
              <w:rPr>
                <w:rFonts w:ascii="돋움체" w:eastAsia="돋움체"/>
              </w:rPr>
              <w:t>18</w:t>
            </w:r>
            <w:r>
              <w:rPr>
                <w:rFonts w:ascii="돋움체" w:eastAsia="돋움체"/>
              </w:rPr>
              <w:t>.(</w:t>
            </w:r>
            <w:r w:rsidR="00AD56CD">
              <w:rPr>
                <w:rFonts w:ascii="돋움체" w:eastAsia="돋움체" w:hint="eastAsia"/>
              </w:rPr>
              <w:t>토</w:t>
            </w:r>
            <w:r>
              <w:rPr>
                <w:rFonts w:ascii="돋움체" w:eastAsia="돋움체"/>
              </w:rPr>
              <w:t>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1801E" w14:textId="7066E2EC" w:rsidR="00BE24E1" w:rsidRDefault="00AD56CD" w:rsidP="00AD56CD">
            <w:pPr>
              <w:pStyle w:val="a3"/>
              <w:wordWrap/>
              <w:rPr>
                <w:rFonts w:ascii="돋움체" w:eastAsia="돋움체" w:hint="eastAsia"/>
              </w:rPr>
            </w:pPr>
            <w:r>
              <w:rPr>
                <w:rFonts w:ascii="돋움체" w:eastAsia="돋움체"/>
              </w:rPr>
              <w:t xml:space="preserve">1. </w:t>
            </w:r>
            <w:r>
              <w:rPr>
                <w:rFonts w:ascii="돋움체" w:eastAsia="돋움체" w:hint="eastAsia"/>
              </w:rPr>
              <w:t>M</w:t>
            </w:r>
            <w:r>
              <w:rPr>
                <w:rFonts w:ascii="돋움체" w:eastAsia="돋움체"/>
              </w:rPr>
              <w:t>odbus protocol</w:t>
            </w:r>
            <w:r>
              <w:rPr>
                <w:rFonts w:ascii="돋움체" w:eastAsia="돋움체" w:hint="eastAsia"/>
              </w:rPr>
              <w:t xml:space="preserve">을 이용한 </w:t>
            </w:r>
            <w:r>
              <w:rPr>
                <w:rFonts w:ascii="돋움체" w:eastAsia="돋움체"/>
              </w:rPr>
              <w:t>Io</w:t>
            </w:r>
            <w:r>
              <w:rPr>
                <w:rFonts w:ascii="돋움체" w:eastAsia="돋움체" w:hint="eastAsia"/>
              </w:rPr>
              <w:t>제어 프로세싱 연동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5DC9655D" w14:textId="695391FF" w:rsidR="00147667" w:rsidRDefault="008B1471" w:rsidP="008B1471">
            <w:pPr>
              <w:pStyle w:val="a3"/>
              <w:wordWrap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1</w:t>
            </w:r>
            <w:r>
              <w:rPr>
                <w:rFonts w:ascii="돋움체" w:eastAsia="돋움체"/>
              </w:rPr>
              <w:t>.</w:t>
            </w:r>
            <w:r>
              <w:rPr>
                <w:rFonts w:ascii="돋움체" w:eastAsia="돋움체" w:hint="eastAsia"/>
              </w:rPr>
              <w:t>미완료</w:t>
            </w:r>
          </w:p>
          <w:p w14:paraId="4CA9962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61A9DAAB" w14:textId="77777777" w:rsidTr="00AD56CD">
        <w:trPr>
          <w:trHeight w:val="56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43AD6" w14:textId="0BE4F13E" w:rsidR="00BE24E1" w:rsidRDefault="00BE24E1" w:rsidP="008B1471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2188D" w14:textId="38F7FA5F" w:rsidR="00BE24E1" w:rsidRDefault="00BE24E1" w:rsidP="008B1471">
            <w:pPr>
              <w:pStyle w:val="a3"/>
              <w:wordWrap/>
              <w:rPr>
                <w:rFonts w:ascii="돋움체" w:eastAsia="돋움체"/>
              </w:rPr>
            </w:pP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689203F" w14:textId="2592BBDD" w:rsidR="00BE24E1" w:rsidRDefault="00BE24E1" w:rsidP="00147667">
            <w:pPr>
              <w:pStyle w:val="a3"/>
              <w:wordWrap/>
              <w:rPr>
                <w:rFonts w:ascii="돋움체" w:eastAsia="돋움체"/>
              </w:rPr>
            </w:pPr>
          </w:p>
          <w:p w14:paraId="35A6F8F7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  <w:tr w:rsidR="00BE24E1" w14:paraId="3AFA3131" w14:textId="77777777" w:rsidTr="00AD56CD">
        <w:trPr>
          <w:trHeight w:val="765"/>
        </w:trPr>
        <w:tc>
          <w:tcPr>
            <w:tcW w:w="2229" w:type="dxa"/>
            <w:tcBorders>
              <w:top w:val="single" w:sz="2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6C223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(주말)자기 주도 </w:t>
            </w:r>
          </w:p>
          <w:p w14:paraId="6BC2A7C2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개별 사항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A9EA9" w14:textId="282DEE9F" w:rsidR="00BE24E1" w:rsidRDefault="00147667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 xml:space="preserve">c언어 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1D95838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BE291A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0DF995F3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B3DFB32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p w14:paraId="03DA7134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미처리내역 및 사유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0"/>
        <w:gridCol w:w="2780"/>
      </w:tblGrid>
      <w:tr w:rsidR="00BE24E1" w14:paraId="34FE7BC4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13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E3588A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미처리내역</w:t>
            </w: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13" w:space="0" w:color="000000"/>
              <w:right w:val="none" w:sz="2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6C8EB7B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사유</w:t>
            </w:r>
          </w:p>
        </w:tc>
      </w:tr>
      <w:tr w:rsidR="00BE24E1" w14:paraId="29EED2B3" w14:textId="77777777">
        <w:trPr>
          <w:trHeight w:val="56"/>
        </w:trPr>
        <w:tc>
          <w:tcPr>
            <w:tcW w:w="561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DCE1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7DCC72EF" w14:textId="11B699D3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1. </w:t>
            </w:r>
            <w:r w:rsidR="008B1471">
              <w:rPr>
                <w:rFonts w:ascii="돋움체" w:eastAsia="돋움체" w:hint="eastAsia"/>
              </w:rPr>
              <w:t>M</w:t>
            </w:r>
            <w:r w:rsidR="008B1471">
              <w:rPr>
                <w:rFonts w:ascii="돋움체" w:eastAsia="돋움체"/>
              </w:rPr>
              <w:t>odbus protocol</w:t>
            </w:r>
            <w:r w:rsidR="008B1471">
              <w:rPr>
                <w:rFonts w:ascii="돋움체" w:eastAsia="돋움체" w:hint="eastAsia"/>
              </w:rPr>
              <w:t xml:space="preserve">을 이용한 </w:t>
            </w:r>
            <w:r w:rsidR="008B1471">
              <w:rPr>
                <w:rFonts w:ascii="돋움체" w:eastAsia="돋움체"/>
              </w:rPr>
              <w:t>Io</w:t>
            </w:r>
            <w:r w:rsidR="008B1471">
              <w:rPr>
                <w:rFonts w:ascii="돋움체" w:eastAsia="돋움체" w:hint="eastAsia"/>
              </w:rPr>
              <w:t>제어 프로세싱 연동</w:t>
            </w:r>
          </w:p>
          <w:p w14:paraId="27623ACE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  <w:tc>
          <w:tcPr>
            <w:tcW w:w="2780" w:type="dxa"/>
            <w:tcBorders>
              <w:top w:val="single" w:sz="13" w:space="0" w:color="000000"/>
              <w:left w:val="single" w:sz="2" w:space="0" w:color="000000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7E76AD99" w14:textId="4530BA36" w:rsidR="00BE24E1" w:rsidRDefault="00147667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 xml:space="preserve">프로그램을 </w:t>
            </w:r>
            <w:r>
              <w:rPr>
                <w:rFonts w:ascii="돋움체" w:eastAsia="돋움체" w:hint="eastAsia"/>
              </w:rPr>
              <w:t>파악을 하지 못하였고 그래서</w:t>
            </w:r>
            <w:r>
              <w:rPr>
                <w:rFonts w:ascii="돋움체" w:eastAsia="돋움체"/>
              </w:rPr>
              <w:t xml:space="preserve"> 완료되지 못함</w:t>
            </w:r>
          </w:p>
        </w:tc>
      </w:tr>
    </w:tbl>
    <w:p w14:paraId="4A15EA47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특이사항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33C8D5F3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5C98A0C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5FC1C98C" w14:textId="77777777" w:rsidR="00BE24E1" w:rsidRDefault="00000000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/>
              </w:rPr>
              <w:t>없음</w:t>
            </w:r>
          </w:p>
          <w:p w14:paraId="285DDBE0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3AC4A03F" w14:textId="77777777" w:rsidR="00BE24E1" w:rsidRDefault="00000000">
      <w:pPr>
        <w:pStyle w:val="a3"/>
        <w:rPr>
          <w:rFonts w:ascii="돋움체" w:eastAsia="돋움체"/>
          <w:b/>
          <w:bCs/>
        </w:rPr>
      </w:pPr>
      <w:r>
        <w:rPr>
          <w:rFonts w:ascii="돋움체" w:eastAsia="돋움체"/>
          <w:b/>
          <w:bCs/>
        </w:rPr>
        <w:t>개별 평가 및 자가 진단(개선점 등등)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E24E1" w14:paraId="0D377F49" w14:textId="77777777">
        <w:trPr>
          <w:trHeight w:val="56"/>
        </w:trPr>
        <w:tc>
          <w:tcPr>
            <w:tcW w:w="8390" w:type="dxa"/>
            <w:tcBorders>
              <w:top w:val="single" w:sz="13" w:space="0" w:color="000000"/>
              <w:left w:val="none" w:sz="2" w:space="0" w:color="auto"/>
              <w:bottom w:val="single" w:sz="6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244469FA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  <w:p w14:paraId="6FA27488" w14:textId="67076DA5" w:rsidR="00BE24E1" w:rsidRDefault="008B1471">
            <w:pPr>
              <w:pStyle w:val="a3"/>
              <w:wordWrap/>
              <w:jc w:val="center"/>
              <w:rPr>
                <w:rFonts w:ascii="돋움체" w:eastAsia="돋움체"/>
              </w:rPr>
            </w:pPr>
            <w:r>
              <w:rPr>
                <w:rFonts w:ascii="돋움체" w:eastAsia="돋움체" w:hint="eastAsia"/>
              </w:rPr>
              <w:t>M</w:t>
            </w:r>
            <w:r>
              <w:rPr>
                <w:rFonts w:ascii="돋움체" w:eastAsia="돋움체"/>
              </w:rPr>
              <w:t>odbus protocol</w:t>
            </w:r>
            <w:r>
              <w:rPr>
                <w:rFonts w:ascii="돋움체" w:eastAsia="돋움체" w:hint="eastAsia"/>
              </w:rPr>
              <w:t xml:space="preserve">을 이용한 </w:t>
            </w:r>
            <w:r>
              <w:rPr>
                <w:rFonts w:ascii="돋움체" w:eastAsia="돋움체"/>
              </w:rPr>
              <w:t>Io</w:t>
            </w:r>
            <w:r>
              <w:rPr>
                <w:rFonts w:ascii="돋움체" w:eastAsia="돋움체" w:hint="eastAsia"/>
              </w:rPr>
              <w:t>제어 프로세싱 연동</w:t>
            </w:r>
            <w:r>
              <w:rPr>
                <w:rFonts w:ascii="돋움체" w:eastAsia="돋움체" w:hint="eastAsia"/>
              </w:rPr>
              <w:t>을 이해를 잘 하지 못하고 있다.</w:t>
            </w:r>
          </w:p>
          <w:p w14:paraId="465D8802" w14:textId="77777777" w:rsidR="00BE24E1" w:rsidRDefault="00BE24E1">
            <w:pPr>
              <w:pStyle w:val="a3"/>
              <w:wordWrap/>
              <w:jc w:val="center"/>
              <w:rPr>
                <w:rFonts w:ascii="돋움체" w:eastAsia="돋움체"/>
              </w:rPr>
            </w:pPr>
          </w:p>
        </w:tc>
      </w:tr>
    </w:tbl>
    <w:p w14:paraId="251ABCBB" w14:textId="77777777" w:rsidR="00BE24E1" w:rsidRDefault="00BE24E1">
      <w:pPr>
        <w:pStyle w:val="a3"/>
        <w:rPr>
          <w:rFonts w:ascii="돋움체" w:eastAsia="돋움체"/>
          <w:b/>
          <w:bCs/>
          <w:sz w:val="26"/>
        </w:rPr>
      </w:pPr>
    </w:p>
    <w:sectPr w:rsidR="00BE24E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A9"/>
    <w:multiLevelType w:val="singleLevel"/>
    <w:tmpl w:val="56D0D30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31371E1"/>
    <w:multiLevelType w:val="hybridMultilevel"/>
    <w:tmpl w:val="9F7CC8E0"/>
    <w:lvl w:ilvl="0" w:tplc="D97CE7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436107"/>
    <w:multiLevelType w:val="hybridMultilevel"/>
    <w:tmpl w:val="26E47742"/>
    <w:lvl w:ilvl="0" w:tplc="A38CCE36">
      <w:start w:val="1"/>
      <w:numFmt w:val="decimal"/>
      <w:suff w:val="nothing"/>
      <w:lvlText w:val="%1."/>
      <w:lvlJc w:val="left"/>
      <w:pPr>
        <w:ind w:left="0" w:hanging="50"/>
      </w:pPr>
    </w:lvl>
    <w:lvl w:ilvl="1" w:tplc="AD16B6D6">
      <w:start w:val="1"/>
      <w:numFmt w:val="ganada"/>
      <w:suff w:val="nothing"/>
      <w:lvlText w:val="%2."/>
      <w:lvlJc w:val="left"/>
      <w:pPr>
        <w:ind w:left="0" w:hanging="50"/>
      </w:pPr>
    </w:lvl>
    <w:lvl w:ilvl="2" w:tplc="D8CA399C">
      <w:start w:val="1"/>
      <w:numFmt w:val="decimal"/>
      <w:suff w:val="nothing"/>
      <w:lvlText w:val="%3)"/>
      <w:lvlJc w:val="left"/>
      <w:pPr>
        <w:ind w:left="0" w:hanging="50"/>
      </w:pPr>
    </w:lvl>
    <w:lvl w:ilvl="3" w:tplc="65F49D58">
      <w:start w:val="1"/>
      <w:numFmt w:val="ganada"/>
      <w:suff w:val="nothing"/>
      <w:lvlText w:val="%4)"/>
      <w:lvlJc w:val="left"/>
      <w:pPr>
        <w:ind w:left="0" w:hanging="50"/>
      </w:pPr>
    </w:lvl>
    <w:lvl w:ilvl="4" w:tplc="DED0550A">
      <w:start w:val="1"/>
      <w:numFmt w:val="decimal"/>
      <w:suff w:val="nothing"/>
      <w:lvlText w:val="(%5)"/>
      <w:lvlJc w:val="left"/>
      <w:pPr>
        <w:ind w:left="0" w:hanging="50"/>
      </w:pPr>
    </w:lvl>
    <w:lvl w:ilvl="5" w:tplc="F3A6B4DC">
      <w:start w:val="1"/>
      <w:numFmt w:val="ganada"/>
      <w:suff w:val="nothing"/>
      <w:lvlText w:val="(%6)"/>
      <w:lvlJc w:val="left"/>
      <w:pPr>
        <w:ind w:left="0" w:hanging="50"/>
      </w:pPr>
    </w:lvl>
    <w:lvl w:ilvl="6" w:tplc="FC222BC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6226156">
      <w:numFmt w:val="decimal"/>
      <w:lvlText w:val=""/>
      <w:lvlJc w:val="left"/>
    </w:lvl>
    <w:lvl w:ilvl="8" w:tplc="A47E15AC">
      <w:numFmt w:val="decimal"/>
      <w:lvlText w:val=""/>
      <w:lvlJc w:val="left"/>
    </w:lvl>
  </w:abstractNum>
  <w:abstractNum w:abstractNumId="3" w15:restartNumberingAfterBreak="0">
    <w:nsid w:val="31E96A55"/>
    <w:multiLevelType w:val="multilevel"/>
    <w:tmpl w:val="204C772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C74DDB"/>
    <w:multiLevelType w:val="hybridMultilevel"/>
    <w:tmpl w:val="11CAD260"/>
    <w:lvl w:ilvl="0" w:tplc="300E0960">
      <w:start w:val="1"/>
      <w:numFmt w:val="decimal"/>
      <w:suff w:val="nothing"/>
      <w:lvlText w:val="%1."/>
      <w:lvlJc w:val="left"/>
      <w:pPr>
        <w:ind w:left="0" w:hanging="50"/>
      </w:pPr>
    </w:lvl>
    <w:lvl w:ilvl="1" w:tplc="F300008A">
      <w:start w:val="1"/>
      <w:numFmt w:val="ganada"/>
      <w:suff w:val="nothing"/>
      <w:lvlText w:val="%2."/>
      <w:lvlJc w:val="left"/>
      <w:pPr>
        <w:ind w:left="0" w:hanging="50"/>
      </w:pPr>
    </w:lvl>
    <w:lvl w:ilvl="2" w:tplc="1DFA5FA0">
      <w:start w:val="1"/>
      <w:numFmt w:val="decimal"/>
      <w:suff w:val="nothing"/>
      <w:lvlText w:val="%3)"/>
      <w:lvlJc w:val="left"/>
      <w:pPr>
        <w:ind w:left="0" w:hanging="50"/>
      </w:pPr>
    </w:lvl>
    <w:lvl w:ilvl="3" w:tplc="1A487AE6">
      <w:start w:val="1"/>
      <w:numFmt w:val="ganada"/>
      <w:suff w:val="nothing"/>
      <w:lvlText w:val="%4)"/>
      <w:lvlJc w:val="left"/>
      <w:pPr>
        <w:ind w:left="0" w:hanging="50"/>
      </w:pPr>
    </w:lvl>
    <w:lvl w:ilvl="4" w:tplc="66E0291A">
      <w:start w:val="1"/>
      <w:numFmt w:val="decimal"/>
      <w:suff w:val="nothing"/>
      <w:lvlText w:val="(%5)"/>
      <w:lvlJc w:val="left"/>
      <w:pPr>
        <w:ind w:left="0" w:hanging="50"/>
      </w:pPr>
    </w:lvl>
    <w:lvl w:ilvl="5" w:tplc="143A5A72">
      <w:start w:val="1"/>
      <w:numFmt w:val="ganada"/>
      <w:suff w:val="nothing"/>
      <w:lvlText w:val="(%6)"/>
      <w:lvlJc w:val="left"/>
      <w:pPr>
        <w:ind w:left="0" w:hanging="50"/>
      </w:pPr>
    </w:lvl>
    <w:lvl w:ilvl="6" w:tplc="41F6C96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28B4DDF4">
      <w:numFmt w:val="decimal"/>
      <w:lvlText w:val=""/>
      <w:lvlJc w:val="left"/>
    </w:lvl>
    <w:lvl w:ilvl="8" w:tplc="5FE40922">
      <w:numFmt w:val="decimal"/>
      <w:lvlText w:val=""/>
      <w:lvlJc w:val="left"/>
    </w:lvl>
  </w:abstractNum>
  <w:abstractNum w:abstractNumId="5" w15:restartNumberingAfterBreak="0">
    <w:nsid w:val="36FF1403"/>
    <w:multiLevelType w:val="hybridMultilevel"/>
    <w:tmpl w:val="BC5E04D8"/>
    <w:lvl w:ilvl="0" w:tplc="2948186E">
      <w:start w:val="1"/>
      <w:numFmt w:val="decimal"/>
      <w:suff w:val="nothing"/>
      <w:lvlText w:val="%1."/>
      <w:lvlJc w:val="left"/>
      <w:pPr>
        <w:ind w:left="1751" w:hanging="50"/>
      </w:pPr>
    </w:lvl>
    <w:lvl w:ilvl="1" w:tplc="B46AFA18">
      <w:start w:val="1"/>
      <w:numFmt w:val="ganada"/>
      <w:suff w:val="nothing"/>
      <w:lvlText w:val="%2."/>
      <w:lvlJc w:val="left"/>
      <w:pPr>
        <w:ind w:left="1751" w:hanging="50"/>
      </w:pPr>
    </w:lvl>
    <w:lvl w:ilvl="2" w:tplc="F68C01DA">
      <w:start w:val="1"/>
      <w:numFmt w:val="decimal"/>
      <w:suff w:val="nothing"/>
      <w:lvlText w:val="%3)"/>
      <w:lvlJc w:val="left"/>
      <w:pPr>
        <w:ind w:left="1751" w:hanging="50"/>
      </w:pPr>
    </w:lvl>
    <w:lvl w:ilvl="3" w:tplc="42A638EC">
      <w:start w:val="1"/>
      <w:numFmt w:val="ganada"/>
      <w:suff w:val="nothing"/>
      <w:lvlText w:val="%4)"/>
      <w:lvlJc w:val="left"/>
      <w:pPr>
        <w:ind w:left="1751" w:hanging="50"/>
      </w:pPr>
    </w:lvl>
    <w:lvl w:ilvl="4" w:tplc="048A8F1C">
      <w:start w:val="1"/>
      <w:numFmt w:val="decimal"/>
      <w:suff w:val="nothing"/>
      <w:lvlText w:val="(%5)"/>
      <w:lvlJc w:val="left"/>
      <w:pPr>
        <w:ind w:left="1751" w:hanging="50"/>
      </w:pPr>
    </w:lvl>
    <w:lvl w:ilvl="5" w:tplc="9BFEF1AE">
      <w:start w:val="1"/>
      <w:numFmt w:val="ganada"/>
      <w:suff w:val="nothing"/>
      <w:lvlText w:val="(%6)"/>
      <w:lvlJc w:val="left"/>
      <w:pPr>
        <w:ind w:left="1751" w:hanging="50"/>
      </w:pPr>
    </w:lvl>
    <w:lvl w:ilvl="6" w:tplc="5FE41E1A">
      <w:start w:val="1"/>
      <w:numFmt w:val="decimalEnclosedCircle"/>
      <w:suff w:val="nothing"/>
      <w:lvlText w:val="%7"/>
      <w:lvlJc w:val="left"/>
      <w:pPr>
        <w:ind w:left="1751" w:hanging="50"/>
      </w:pPr>
    </w:lvl>
    <w:lvl w:ilvl="7" w:tplc="29FAB3D8">
      <w:numFmt w:val="decimal"/>
      <w:lvlText w:val=""/>
      <w:lvlJc w:val="left"/>
    </w:lvl>
    <w:lvl w:ilvl="8" w:tplc="E45E6966">
      <w:numFmt w:val="decimal"/>
      <w:lvlText w:val=""/>
      <w:lvlJc w:val="left"/>
    </w:lvl>
  </w:abstractNum>
  <w:abstractNum w:abstractNumId="6" w15:restartNumberingAfterBreak="0">
    <w:nsid w:val="44F47D61"/>
    <w:multiLevelType w:val="hybridMultilevel"/>
    <w:tmpl w:val="A134AF78"/>
    <w:lvl w:ilvl="0" w:tplc="09A68828">
      <w:start w:val="1"/>
      <w:numFmt w:val="decimal"/>
      <w:suff w:val="nothing"/>
      <w:lvlText w:val="%1."/>
      <w:lvlJc w:val="left"/>
      <w:pPr>
        <w:ind w:left="0" w:hanging="50"/>
      </w:pPr>
    </w:lvl>
    <w:lvl w:ilvl="1" w:tplc="DD909212">
      <w:start w:val="1"/>
      <w:numFmt w:val="ganada"/>
      <w:suff w:val="nothing"/>
      <w:lvlText w:val="%2."/>
      <w:lvlJc w:val="left"/>
      <w:pPr>
        <w:ind w:left="0" w:hanging="50"/>
      </w:pPr>
    </w:lvl>
    <w:lvl w:ilvl="2" w:tplc="23DC053C">
      <w:start w:val="1"/>
      <w:numFmt w:val="decimal"/>
      <w:suff w:val="nothing"/>
      <w:lvlText w:val="%3)"/>
      <w:lvlJc w:val="left"/>
      <w:pPr>
        <w:ind w:left="0" w:hanging="50"/>
      </w:pPr>
    </w:lvl>
    <w:lvl w:ilvl="3" w:tplc="211C9158">
      <w:start w:val="1"/>
      <w:numFmt w:val="ganada"/>
      <w:suff w:val="nothing"/>
      <w:lvlText w:val="%4)"/>
      <w:lvlJc w:val="left"/>
      <w:pPr>
        <w:ind w:left="0" w:hanging="50"/>
      </w:pPr>
    </w:lvl>
    <w:lvl w:ilvl="4" w:tplc="63CC1922">
      <w:start w:val="1"/>
      <w:numFmt w:val="decimal"/>
      <w:suff w:val="nothing"/>
      <w:lvlText w:val="(%5)"/>
      <w:lvlJc w:val="left"/>
      <w:pPr>
        <w:ind w:left="0" w:hanging="50"/>
      </w:pPr>
    </w:lvl>
    <w:lvl w:ilvl="5" w:tplc="770C6134">
      <w:start w:val="1"/>
      <w:numFmt w:val="ganada"/>
      <w:suff w:val="nothing"/>
      <w:lvlText w:val="(%6)"/>
      <w:lvlJc w:val="left"/>
      <w:pPr>
        <w:ind w:left="0" w:hanging="50"/>
      </w:pPr>
    </w:lvl>
    <w:lvl w:ilvl="6" w:tplc="95405F3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1B8EB32">
      <w:numFmt w:val="decimal"/>
      <w:lvlText w:val=""/>
      <w:lvlJc w:val="left"/>
    </w:lvl>
    <w:lvl w:ilvl="8" w:tplc="88A4A4BE">
      <w:numFmt w:val="decimal"/>
      <w:lvlText w:val=""/>
      <w:lvlJc w:val="left"/>
    </w:lvl>
  </w:abstractNum>
  <w:abstractNum w:abstractNumId="7" w15:restartNumberingAfterBreak="0">
    <w:nsid w:val="684F744A"/>
    <w:multiLevelType w:val="hybridMultilevel"/>
    <w:tmpl w:val="5A583E5C"/>
    <w:lvl w:ilvl="0" w:tplc="F828B7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0A956C2"/>
    <w:multiLevelType w:val="hybridMultilevel"/>
    <w:tmpl w:val="32C4ED72"/>
    <w:lvl w:ilvl="0" w:tplc="E078EF5E">
      <w:start w:val="1"/>
      <w:numFmt w:val="decimal"/>
      <w:suff w:val="nothing"/>
      <w:lvlText w:val="%1."/>
      <w:lvlJc w:val="left"/>
      <w:pPr>
        <w:ind w:left="0" w:hanging="50"/>
      </w:pPr>
    </w:lvl>
    <w:lvl w:ilvl="1" w:tplc="74BA73B2">
      <w:start w:val="1"/>
      <w:numFmt w:val="ganada"/>
      <w:suff w:val="nothing"/>
      <w:lvlText w:val="%2."/>
      <w:lvlJc w:val="left"/>
      <w:pPr>
        <w:ind w:left="0" w:hanging="50"/>
      </w:pPr>
    </w:lvl>
    <w:lvl w:ilvl="2" w:tplc="18782F24">
      <w:start w:val="1"/>
      <w:numFmt w:val="decimal"/>
      <w:suff w:val="nothing"/>
      <w:lvlText w:val="%3)"/>
      <w:lvlJc w:val="left"/>
      <w:pPr>
        <w:ind w:left="0" w:hanging="50"/>
      </w:pPr>
    </w:lvl>
    <w:lvl w:ilvl="3" w:tplc="006A5CEE">
      <w:start w:val="1"/>
      <w:numFmt w:val="ganada"/>
      <w:suff w:val="nothing"/>
      <w:lvlText w:val="%4)"/>
      <w:lvlJc w:val="left"/>
      <w:pPr>
        <w:ind w:left="0" w:hanging="50"/>
      </w:pPr>
    </w:lvl>
    <w:lvl w:ilvl="4" w:tplc="6944F648">
      <w:start w:val="1"/>
      <w:numFmt w:val="decimal"/>
      <w:suff w:val="nothing"/>
      <w:lvlText w:val="(%5)"/>
      <w:lvlJc w:val="left"/>
      <w:pPr>
        <w:ind w:left="0" w:hanging="50"/>
      </w:pPr>
    </w:lvl>
    <w:lvl w:ilvl="5" w:tplc="EB8E6A28">
      <w:start w:val="1"/>
      <w:numFmt w:val="ganada"/>
      <w:suff w:val="nothing"/>
      <w:lvlText w:val="(%6)"/>
      <w:lvlJc w:val="left"/>
      <w:pPr>
        <w:ind w:left="0" w:hanging="50"/>
      </w:pPr>
    </w:lvl>
    <w:lvl w:ilvl="6" w:tplc="ECB0CAC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924238C">
      <w:numFmt w:val="decimal"/>
      <w:lvlText w:val=""/>
      <w:lvlJc w:val="left"/>
    </w:lvl>
    <w:lvl w:ilvl="8" w:tplc="19C890EA">
      <w:numFmt w:val="decimal"/>
      <w:lvlText w:val=""/>
      <w:lvlJc w:val="left"/>
    </w:lvl>
  </w:abstractNum>
  <w:num w:numId="1" w16cid:durableId="2144736472">
    <w:abstractNumId w:val="4"/>
  </w:num>
  <w:num w:numId="2" w16cid:durableId="419253633">
    <w:abstractNumId w:val="2"/>
  </w:num>
  <w:num w:numId="3" w16cid:durableId="1906649543">
    <w:abstractNumId w:val="6"/>
  </w:num>
  <w:num w:numId="4" w16cid:durableId="342317458">
    <w:abstractNumId w:val="8"/>
  </w:num>
  <w:num w:numId="5" w16cid:durableId="2076388630">
    <w:abstractNumId w:val="5"/>
  </w:num>
  <w:num w:numId="6" w16cid:durableId="1344896741">
    <w:abstractNumId w:val="3"/>
  </w:num>
  <w:num w:numId="7" w16cid:durableId="1924139305">
    <w:abstractNumId w:val="0"/>
  </w:num>
  <w:num w:numId="8" w16cid:durableId="2021856593">
    <w:abstractNumId w:val="7"/>
  </w:num>
  <w:num w:numId="9" w16cid:durableId="172709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4E1"/>
    <w:rsid w:val="00147667"/>
    <w:rsid w:val="0060280A"/>
    <w:rsid w:val="008B1471"/>
    <w:rsid w:val="00933D2E"/>
    <w:rsid w:val="00AD56CD"/>
    <w:rsid w:val="00B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6312"/>
  <w15:docId w15:val="{9C1852F6-B6B7-4099-8ABD-0D43675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customStyle="1" w:styleId="css-truncate">
    <w:name w:val="css-truncate"/>
    <w:basedOn w:val="a0"/>
    <w:rsid w:val="0060280A"/>
  </w:style>
  <w:style w:type="character" w:styleId="ab">
    <w:name w:val="Hyperlink"/>
    <w:basedOn w:val="a0"/>
    <w:uiPriority w:val="99"/>
    <w:semiHidden/>
    <w:unhideWhenUsed/>
    <w:locked/>
    <w:rsid w:val="00602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26ED20A-42D6-44DF-B583-BE135B17096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1410B8A-12E6-4845-9624-1414112D1F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 진행 보고서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 진행 보고서</dc:title>
  <dc:creator>user</dc:creator>
  <cp:lastModifiedBy>박중현</cp:lastModifiedBy>
  <cp:revision>6</cp:revision>
  <dcterms:created xsi:type="dcterms:W3CDTF">2021-05-28T23:46:00Z</dcterms:created>
  <dcterms:modified xsi:type="dcterms:W3CDTF">2023-03-22T04:28:00Z</dcterms:modified>
</cp:coreProperties>
</file>