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牧融绿链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8"/>
        </w:rPr>
        <w:t>工行高原畜牧绿色金融风险评估、产业链闭环与贷后管理平台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4"/>
        </w:rPr>
        <w:t>答辩项目说明书 / 演示辅助稿</w:t>
      </w:r>
    </w:p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一句话介绍：面向高原牧区，融合气象遥感、经营主体、工行授信、产业链订单、资金流向、还款逾期和保险协同数据，为工行绿色信贷提供可解释的风险评估、产业链资金闭环、贷后预警和处置建议。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项目定位：这不是普通的高原畜牧展示平台，而是突出工行作为绿色金融服务主体的业务系统，覆盖授信准入、产业链资金闭环、风险评估、保险协同、绿色绩效和边疆民生治理协同。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一、项目背景与痛点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高原牧区畜牧业具有明显的金融服务难点：牧户和合作社缺少传统抵押物，银行授信材料不足；草场退化、寒潮、积雪、干旱等自然风险会影响经营稳定性；活体资产、草场承载能力、保险覆盖和还款能力难以被传统信贷流程及时核验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因此，本项目围绕工行绿色信贷业务流程，把高原牧区的环境风险、经营风险、产业链资金流风险和信用风险转化为客户经理可查看、可解释、可追踪、可处置的评估结果。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贷前：辅助工行客户经理完成授信准入和额度判断。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贷中：核验贷款资金用途、饲草采购、物流配送、牧场入库和产品回款。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贷后：联动气象遥感、逾期还款和保险数据，形成贷后预警与处置建议。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绿色金融：沉淀绿色信贷投放、生态风险识别、绿色绩效和普惠牧区服务绩效。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二、我具体做了什么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我完成了一套可运行的前后端平台，包括首页、平台概览、业务模块、数据底座、实施路线、风险评估、保险协同、产业链、绿色绩效、边疆民生等前台页面，以及管理端、模型接口和 JSON Store 数据闭环。系统可以本地启动，也可以部署到公网服务器。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模块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已实现内容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前台工作台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工行绿色信贷风险评估工作台，包含对象池、评估报告、证据链、处置动作和评估明细。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产业链资金闭环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展示工行放款、饲草采购、物流配送、牧场入库、产品回款、贷后核销的资金闭环设计。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绿色绩效评价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 NDVI 改善趋势、县域风险分布、绿色估值指标框架和碳账户/GEP 接口预留。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边疆民生协同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展示边境重点县风险状态和地方政府、工商银行、保险机构、牧户合作社四方协同工作台。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管理端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支持 CSV 上传、数据表选择、样例数据包、导入状态、字段校验和图片轮播管理。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后端 API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FastAPI 提供平台数据、模型训练、预测、数据质量、公开数据、外部 API 配置等接口。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数据底座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使用 JSON Store 管理气象、遥感、经营主体、授信、风险标签和宏观饲草供需数据。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模型层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规则模型 + XGBoost 混合模型（RF/Ridge 兜底），输出风险分、等级、因子贡献和趋势。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客户经理流程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准入申请、评估报告、人工复核、贷后核查、处置记录。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三、系统功能设计</w:t>
      </w:r>
    </w:p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1. 工行风险评估工作台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核心页面是 /#dashboard，页面不是 PPT 看板，而是风控终端式工作台。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左侧：工行评估对象池，支持县域风险与工行授信主体切换。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中间：工行风险评估报告，展示综合风险分、风险等级、建议动作、风险因子贡献和风险走势。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右侧：工行证据链与处置，展示气象证据、遥感证据、授信/用信/还款证据、保险覆盖、数据缺口和贷后处置动作。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底部：工行评估明细，汇总对象、类型、风险分、敞口/用信、主因子和建议动作。</w:t>
      </w:r>
    </w:p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2. 工行客户经理工作流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流程节点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系统作用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准入申请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选择县域或主体，查看基础画像和所在县域环境风险。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评估报告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生成综合风险分、等级、主风险因子和证据链。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人工复核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中高风险对象进入人工复核，核查数据来源和异常月份。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贷后核查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对逾期、用信率高、保险不足或环境风险高的主体生成核查建议。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处置记录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输出持续监测、额度复核、贷后核查、暂停增额等建议动作。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3. 产业链资金闭环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公网展示版本中单独设置了“产业链”页面，核心是把工行贷款资金流向和畜牧产业链经营动作串起来。页面展示“工行放款 → 饲草采购 → 物流配送 → 牧场入库 → 产品回款 → 贷后核销”的闭环，并预留订单表 supply_chain_orders 与资金流向表 supply_chain_payments。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表/字段</w:t>
            </w:r>
          </w:p>
        </w:tc>
        <w:tc>
          <w:tcPr>
            <w:tcW w:type="dxa" w:w="691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含义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supply_chain_orders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记录订单号、采购主体、订单类型、供应商、金额、关联授信等。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supply_chain_payments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记录流水号、关联订单、付款方、收款方、金额、支付渠道和到账状态。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业务价值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证明工行贷款资金不是空转，而是定向进入饲草采购、物流配送和牧场经营闭环。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4. 绿色绩效与边疆民生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公网展示版本还包含绿色绩效评价和边疆民生与治理协同页面。绿色绩效页面展示 25 个县域、NDVI 2020-2024 改善趋势、风险分布、绿色估值指标框架，并预留碳账户、GEP 核算、可持续评分等接口。边疆民生页面展示边境重点县、平均风险、重点监测名单，以及地方政府、工商银行、保险机构、牧户合作社四方协同工作台。</w:t>
      </w:r>
    </w:p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5. 主体详情能力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点击工行授信主体后，可以看到主体画像、授信历史、用信率、逾期、保险、贷款用途和所在县域环境风险。系统明确标注这些主体和授信数据是 sample/demo，避免把样例说成真实客户数据。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四、数据底座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当前系统使用 JSON Store 保存数据，方便比赛演示，不依赖 MySQL；同时后端保留 MySQL 接口，后续可以替换为真实数据库。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数据表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当前规模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来源/属性</w:t>
            </w:r>
          </w:p>
        </w:tc>
        <w:tc>
          <w:tcPr>
            <w:tcW w:type="dxa" w:w="3384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用途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weather_data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1500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TPDC CMFD，25 县 × 2020-2024 共 60 个月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气象风险特征：温度、降水、风速、雪深、寒潮、暴雪、干旱。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remote_sensing_data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1500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MODIS/TPDC 遥感，含 NDVI、积雪、退化、载畜量字段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生态风险特征：NDVI、积雪覆盖、退化等级、载畜量。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business_subjects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75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25 县 × 3 类样例主体，sample/demo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经营主体画像和经营风险特征。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finance_credit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75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工行授信/用信/还款/保险样例，sample/demo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金融风险、逾期、用信率和保险覆盖。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forage_supply_demand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126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Geodoi 宏观饲草供需数据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宏观背景参考，不参与县域月度模型训练。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risk_event_labels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25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demo 风险标签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仅用于跑通标签链路，不是真实监督标签。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产业链订单/资金流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接口预留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公网展示为待上传 CSV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用于证明工行贷款资金闭环和贷后核销路径。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重要说明：真实环境数据已经接入，但经营主体、工行授信和风险事件标签仍是比赛演示样例。系统在页面和接口中明确标注 sample/demo，避免伪造真实生产数据。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五、模型与算法说明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模型训练单位是 region_id + month，即每个县每个月形成一个风险评估样本。当前模型使用 25 个县、60 个月，共 1500 个训练样本。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160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</w:t>
            </w:r>
          </w:p>
        </w:tc>
        <w:tc>
          <w:tcPr>
            <w:tcW w:type="dxa" w:w="763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当前状态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模型类型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ml_hybrid：XGBoost（默认，RF/Ridge 兜底），与规则模型结合。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样本数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1500 个县域月度样本。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特征数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16 维特征。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县域数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25 个高原牧区示范县。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月份数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60 个月，覆盖 2020-2024。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真实数据占比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约 95%，主要来自 TPDC CMFD 和 MODIS/TPDC。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标签类型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rule_label，规则弱标签。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模型特征分为四类：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气象特征：温度、降水、风速、雪深、寒潮、暴雪、干旱。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遥感特征：NDVI、NDVI 变化、植被覆盖、积雪覆盖、退化等级、载畜量。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经营特征：主体评分、保险覆盖率。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金融特征：还款状态、逾期次数、用信情况。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模型输出包括综合风险分、风险等级、主风险因子、因子贡献、风险走势和处置建议。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必须强调：当前不是严格意义上的真实灾害预测或真实贷款逾期预测。因为真实灾害、理赔、逾期标签还不够，当前属于“真实环境数据 + 规则弱标签”的风险评分模型。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六、技术路线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层级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技术/实现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Vue 3 + ECharts + 原生 CSS，无需构建工具，适合比赛快速演示。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后端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Python FastAPI，提供平台数据、模型、导入、数据质量、外部 API 等接口。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数据存储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JSON Store 为主，backend/data_store/*.json；预留 MySQL。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模型层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规则模型 + XGBoost 混合模型（RF/Ridge 兜底）。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数据处理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public_data/scripts/ingest_public_data.py 转换 TPDC、MODIS、CMFD 等公开数据。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部署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本地 uvicorn 启动，也可部署到公网 VPS。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启动命令：cd D:\工行杯\yak-risk-platform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python -m uvicorn backend.server:app --host 127.0.0.1 --port 8000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七、项目创新点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把高原气象遥感数据纳入工行授信准入，不再只依赖传统抵押和人工材料。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把草场 NDVI、积雪、退化和载畜量转化为可解释的绿色信贷风险因子。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把工行授信、用信、还款逾期和保险覆盖放进同一条风险证据链。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把工行贷款资金流向与饲草采购、物流配送、牧场入库、产品回款和贷后核销串成闭环。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把绿色绩效评价从口号变为指标框架，预留碳账户、GEP 和可持续评分接口。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把边疆民生治理协同纳入平台，展示政府、银行、保险、合作社四方联动。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把模型输出转化为客户经理可执行的业务动作，例如人工复核、贷后核查、暂停增额。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明确区分真实数据、样例数据和弱标签，符合比赛演示的可信边界。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八、明天答辩可以怎么讲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建议开场 1 分钟：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我们做的是“牧融绿链”，一个面向高原牧区的工行绿色金融风险评估、产业链闭环与贷后管理平台。它不是普通的数据展示页面，而是围绕工行客户经理的真实业务动作设计：贷前准入、产业链资金闭环、额度判断、贷后预警、风险处置、保险协同、绿色绩效和边疆民生治理协同。系统把气象遥感、经营主体、工行授信、产业链订单、资金流向、逾期还款和保险覆盖数据融合起来，输出可解释的风险分、证据链和处置建议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建议介绍系统 2-3 分钟：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先讲业务痛点：高原牧区缺抵押、风险高、数据难核验、贷后管理滞后。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再讲系统方案：用真实环境数据和经营/金融台账构建风险评估工作台。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补充公网展示功能：产业链资金闭环、绿色绩效评价、边疆民生与四方治理协同。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然后讲数据：1500 行气象、1500 行遥感、75 个样例主体、75 条授信样例、25 条 demo 标签。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再讲模型：25 县 × 60 月 = 1500 个样本，规则 + sklearn 混合模型，输出风险分和因子贡献。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最后讲边界：真实环境数据已接入，但金融主体和标签是样例，当前是弱监督评分，不夸大成真实预测。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建议演示顺序：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打开首页，说明项目定位是服务工行绿色金融。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进入 /#dashboard，展示工行风险评估工作台。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左侧先看县域风险对象池，点击一个县，展示气象、遥感、模型证据链。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切换到工行授信主体，点击高风险主体，展示主体详情、用信率、逾期次数、保险状态。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展示客户经理工作流：准入申请、评估报告、人工复核、贷后核查、处置记录。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进入数据底座，说明哪些是真实数据，哪些是 sample/demo。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进入产业链页面，说明工行放款、饲草采购、物流配送、牧场入库、产品回款、贷后核销闭环。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进入绿色绩效和边疆民生页面，说明生态改善、绿色估值接口预留和四方协同。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打开管理端，说明 CSV 导入、数据更新、模型重训闭环。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九、评委可能会问的问题与回答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问：你们的数据真实吗？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答：气象和遥感环境数据是真实公开数据，主要来自 TPDC CMFD 和 MODIS/TPDC；经营主体和工行授信数据涉及真实客户隐私，当前比赛版使用脱敏样例；风险事件标签是 demo，用于跑通链路，不宣称为真实监督标签。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问：模型是不是能预测真实逾期？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答：目前不能这样夸大。当前模型是“真实环境数据 + 规则弱标签”的风险评分模型，可以用于辅助识别风险和解释风险因子。要做真实逾期预测，需要接入银行历史逾期、理赔和灾害损失标签。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问：项目和普通农业大屏有什么区别？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答：普通大屏偏展示，而我们的系统围绕工行业务动作设计，输出的是授信准入、额度判断、人工复核、贷后核查、暂停增额、银保协同等具体动作。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问：产业链页面的意义是什么？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答：它证明工行贷款资金可以被纳入闭环管理。贷款不是简单发放出去，而是绑定饲草采购、物流配送、牧场入库、产品回款和贷后核销，帮助工行核验资金用途和贷后风险。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问：绿色绩效和边疆民生为什么放进系统？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答：工行杯项目不只看金融科技工具，也看绿色金融和社会价值。绿色绩效用于展示生态改善、绿色信贷和碳/GEP接口预留；边疆民生用于体现高原边境地区产业稳定、普惠金融和多方治理协同。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问：为什么要用遥感和气象？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答：高原牧区的经营风险高度受草场、积雪、寒潮、干旱影响。传统授信很难核验这些风险，遥感和气象可以补充银行风控的信息缺口。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问：系统怎么扩展到真实生产？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答：一是把 JSON Store 替换为 MySQL 或银行数据仓库；二是接入真实经营台账、授信台账、保单和理赔数据；三是积累真实灾害和逾期标签后训练监督模型；四是把处置记录回流为模型样本。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十、当前边界与后续计划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经营主体和工行授信数据是 sample/demo，不是真实客户数据。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risk_event_labels 是 demo 标签，不是真实监督标签。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载畜量字段部分使用样例 NPP 派生数据，后续需替换为真实 TPDC NPP 或草地生产力数据。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MySQL 已预留，当前演示默认使用 JSON Store。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后续计划：接入真实灾害、理赔、逾期标签；完善客户经理处置记录闭环；接入真实银行授信台账或脱敏批量数据；补齐产业链订单与资金流水 CSV 导入；完善银保协同记录；把绿色绩效中的碳账户、GEP 和可持续评分从接口预留逐步落到真实数据。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十一、答辩时的最后总结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牧融绿链的价值在于，把高原牧区难以量化的生态、经营、产业链资金和信用风险，转化为工行绿色信贷可以使用的风险分、证据链和处置动作。它用真实环境数据支撑风险识别，用样例经营和授信台账跑通业务流程，用产业链页面呈现资金闭环，用绿色绩效和边疆民生页面体现社会价值，最终服务工行授信准入、贷后预警、银保协同、绿色金融绩效评价和边疆治理协同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808080"/>
        <w:sz w:val="18"/>
      </w:rPr>
      <w:t>牧融绿链 - 工行高原畜牧绿色金融风险评估、产业链闭环与贷后管理平台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