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505" w:rsidRDefault="00B36505" w:rsidP="00C50B25">
      <w:r>
        <w:rPr>
          <w:noProof/>
        </w:rPr>
        <w:drawing>
          <wp:inline distT="0" distB="0" distL="0" distR="0" wp14:anchorId="42CC574C" wp14:editId="343DE0B1">
            <wp:extent cx="4299970" cy="250378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25" w:rsidRDefault="00C50B25" w:rsidP="00C50B25">
      <w:proofErr w:type="spellStart"/>
      <w:r>
        <w:rPr>
          <w:rFonts w:hint="eastAsia"/>
        </w:rPr>
        <w:t>지가변동률</w:t>
      </w:r>
      <w:proofErr w:type="spellEnd"/>
      <w:r>
        <w:rPr>
          <w:rFonts w:hint="eastAsia"/>
        </w:rPr>
        <w:t>~</w:t>
      </w:r>
      <w:proofErr w:type="spellStart"/>
      <w:r>
        <w:rPr>
          <w:rFonts w:hint="eastAsia"/>
        </w:rPr>
        <w:t>매매평균가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산점도</w:t>
      </w:r>
      <w:proofErr w:type="spellEnd"/>
      <w:r>
        <w:t>, boxplot</w:t>
      </w:r>
      <w:r>
        <w:rPr>
          <w:rFonts w:hint="eastAsia"/>
        </w:rPr>
        <w:t>)</w:t>
      </w:r>
    </w:p>
    <w:p w:rsidR="00C50B25" w:rsidRDefault="00C50B25" w:rsidP="003E2BCF">
      <w:pPr>
        <w:jc w:val="center"/>
      </w:pPr>
      <w:r>
        <w:rPr>
          <w:noProof/>
        </w:rPr>
        <w:drawing>
          <wp:inline distT="0" distB="0" distL="0" distR="0" wp14:anchorId="68B47A28" wp14:editId="6EBF4A83">
            <wp:extent cx="5120640" cy="2981840"/>
            <wp:effectExtent l="0" t="0" r="381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174" cy="29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CF" w:rsidRDefault="00C50B25" w:rsidP="003E2BCF">
      <w:pPr>
        <w:ind w:left="142"/>
        <w:jc w:val="center"/>
      </w:pPr>
      <w:r>
        <w:rPr>
          <w:noProof/>
        </w:rPr>
        <w:lastRenderedPageBreak/>
        <w:drawing>
          <wp:inline distT="0" distB="0" distL="0" distR="0" wp14:anchorId="3B9A78B4" wp14:editId="301567A2">
            <wp:extent cx="4566834" cy="2566223"/>
            <wp:effectExtent l="0" t="0" r="5715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04" cy="25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CF" w:rsidRDefault="003E2BCF" w:rsidP="003E2BCF">
      <w:r>
        <w:rPr>
          <w:rFonts w:hint="eastAsia"/>
        </w:rPr>
        <w:t xml:space="preserve">제1사분위수가 </w:t>
      </w:r>
      <w:r>
        <w:t xml:space="preserve">3.194, </w:t>
      </w:r>
      <w:r>
        <w:rPr>
          <w:rFonts w:hint="eastAsia"/>
        </w:rPr>
        <w:t xml:space="preserve">중앙값이 </w:t>
      </w:r>
      <w:r>
        <w:t xml:space="preserve">3.689, </w:t>
      </w:r>
      <w:r>
        <w:rPr>
          <w:rFonts w:hint="eastAsia"/>
        </w:rPr>
        <w:t xml:space="preserve">제3사분위수가 </w:t>
      </w:r>
      <w:r>
        <w:t>4.182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사분위수에서 알 수 있듯이 대체로 </w:t>
      </w:r>
      <w:proofErr w:type="spellStart"/>
      <w:r>
        <w:rPr>
          <w:rFonts w:hint="eastAsia"/>
        </w:rPr>
        <w:t>지가변동률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누계값</w:t>
      </w:r>
      <w:proofErr w:type="spellEnd"/>
      <w:r>
        <w:rPr>
          <w:rFonts w:hint="eastAsia"/>
        </w:rPr>
        <w:t xml:space="preserve"> </w:t>
      </w:r>
      <w:r>
        <w:t>3~4</w:t>
      </w:r>
      <w:r>
        <w:rPr>
          <w:rFonts w:hint="eastAsia"/>
        </w:rPr>
        <w:t>사이에 많이 분포하는 것으로 보인다.</w:t>
      </w:r>
      <w:r>
        <w:t xml:space="preserve"> 5.6</w:t>
      </w:r>
      <w:r>
        <w:rPr>
          <w:rFonts w:hint="eastAsia"/>
        </w:rPr>
        <w:t>이상 되는 o</w:t>
      </w:r>
      <w:r>
        <w:t>utlier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개 정도의 동에서 나타나는 것으로 보인다.</w:t>
      </w:r>
      <w:r>
        <w:t xml:space="preserve"> </w:t>
      </w:r>
      <w:r>
        <w:rPr>
          <w:rFonts w:hint="eastAsia"/>
        </w:rPr>
        <w:t xml:space="preserve">의외로 </w:t>
      </w:r>
      <w:proofErr w:type="spellStart"/>
      <w:r>
        <w:rPr>
          <w:rFonts w:hint="eastAsia"/>
        </w:rPr>
        <w:t>지가변동률이</w:t>
      </w:r>
      <w:proofErr w:type="spellEnd"/>
      <w:r>
        <w:rPr>
          <w:rFonts w:hint="eastAsia"/>
        </w:rPr>
        <w:t xml:space="preserve"> 가장 높은 동</w:t>
      </w:r>
      <w:r w:rsidR="00DB1A19">
        <w:rPr>
          <w:rFonts w:hint="eastAsia"/>
        </w:rPr>
        <w:t>에서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매매평균가는</w:t>
      </w:r>
      <w:proofErr w:type="spellEnd"/>
      <w:r>
        <w:rPr>
          <w:rFonts w:hint="eastAsia"/>
        </w:rPr>
        <w:t xml:space="preserve"> 그리 높지 않은 것을 알 수 있다</w:t>
      </w:r>
      <w:r w:rsidR="00DB1A19">
        <w:rPr>
          <w:rFonts w:hint="eastAsia"/>
        </w:rPr>
        <w:t>.</w:t>
      </w:r>
      <w:r w:rsidR="00DB1A19">
        <w:t xml:space="preserve"> </w:t>
      </w:r>
      <w:r w:rsidR="00DB1A19">
        <w:rPr>
          <w:rFonts w:hint="eastAsia"/>
        </w:rPr>
        <w:t xml:space="preserve">또한 </w:t>
      </w:r>
      <w:proofErr w:type="spellStart"/>
      <w:r w:rsidR="00DB1A19">
        <w:rPr>
          <w:rFonts w:hint="eastAsia"/>
        </w:rPr>
        <w:t>지가변동률이</w:t>
      </w:r>
      <w:proofErr w:type="spellEnd"/>
      <w:r w:rsidR="00DB1A19">
        <w:rPr>
          <w:rFonts w:hint="eastAsia"/>
        </w:rPr>
        <w:t xml:space="preserve"> 가장 낮은 동에서 매매가격의 최저가 </w:t>
      </w:r>
      <w:r w:rsidR="00DB1A19">
        <w:t>200</w:t>
      </w:r>
      <w:r w:rsidR="00DB1A19">
        <w:rPr>
          <w:rFonts w:hint="eastAsia"/>
        </w:rPr>
        <w:t>후반으로 꽤 높은 것으로 보아 안정된 입지를 가지고 있는 것으로 예측할 수 있다.</w:t>
      </w:r>
      <w:r w:rsidR="00DB1A19">
        <w:t xml:space="preserve"> </w:t>
      </w:r>
      <w:proofErr w:type="spellStart"/>
      <w:r w:rsidR="00DB1A19">
        <w:rPr>
          <w:rFonts w:hint="eastAsia"/>
        </w:rPr>
        <w:t>산점도의</w:t>
      </w:r>
      <w:proofErr w:type="spellEnd"/>
      <w:r w:rsidR="00DB1A19">
        <w:rPr>
          <w:rFonts w:hint="eastAsia"/>
        </w:rPr>
        <w:t xml:space="preserve"> </w:t>
      </w:r>
      <w:proofErr w:type="spellStart"/>
      <w:r w:rsidR="00DB1A19">
        <w:rPr>
          <w:rFonts w:hint="eastAsia"/>
        </w:rPr>
        <w:t>지가변동률</w:t>
      </w:r>
      <w:proofErr w:type="spellEnd"/>
      <w:r w:rsidR="00DB1A19">
        <w:rPr>
          <w:rFonts w:hint="eastAsia"/>
        </w:rPr>
        <w:t xml:space="preserve"> </w:t>
      </w:r>
      <w:r w:rsidR="00DB1A19">
        <w:t>4.3</w:t>
      </w:r>
      <w:r w:rsidR="00DB1A19">
        <w:rPr>
          <w:rFonts w:hint="eastAsia"/>
        </w:rPr>
        <w:t xml:space="preserve">에서 </w:t>
      </w:r>
      <w:r w:rsidR="00223F8C">
        <w:rPr>
          <w:rFonts w:hint="eastAsia"/>
        </w:rPr>
        <w:t xml:space="preserve">유독 </w:t>
      </w:r>
      <w:r w:rsidR="00DB1A19">
        <w:rPr>
          <w:rFonts w:hint="eastAsia"/>
        </w:rPr>
        <w:t xml:space="preserve">최고가의 </w:t>
      </w:r>
      <w:proofErr w:type="spellStart"/>
      <w:r w:rsidR="00DB1A19">
        <w:rPr>
          <w:rFonts w:hint="eastAsia"/>
        </w:rPr>
        <w:t>매매평균가를</w:t>
      </w:r>
      <w:proofErr w:type="spellEnd"/>
      <w:r w:rsidR="00DB1A19">
        <w:rPr>
          <w:rFonts w:hint="eastAsia"/>
        </w:rPr>
        <w:t xml:space="preserve"> 가진 동이 나타난다. </w:t>
      </w:r>
    </w:p>
    <w:p w:rsidR="00B36505" w:rsidRDefault="00B36505" w:rsidP="003E2BCF"/>
    <w:p w:rsidR="00876E85" w:rsidRDefault="00876E85" w:rsidP="003E2BCF">
      <w:r>
        <w:rPr>
          <w:rFonts w:hint="eastAsia"/>
        </w:rPr>
        <w:t>매매가격~토지면적(</w:t>
      </w:r>
      <w:proofErr w:type="spellStart"/>
      <w:proofErr w:type="gramStart"/>
      <w:r>
        <w:rPr>
          <w:rFonts w:hint="eastAsia"/>
        </w:rPr>
        <w:t>산점도</w:t>
      </w:r>
      <w:proofErr w:type="spellEnd"/>
      <w:r>
        <w:rPr>
          <w:rFonts w:hint="eastAsia"/>
        </w:rPr>
        <w:t>,</w:t>
      </w:r>
      <w:r>
        <w:t>boxplot</w:t>
      </w:r>
      <w:proofErr w:type="gramEnd"/>
      <w:r>
        <w:t>)</w:t>
      </w:r>
    </w:p>
    <w:p w:rsidR="003E2BCF" w:rsidRDefault="00876E85" w:rsidP="00223F8C">
      <w:pPr>
        <w:pStyle w:val="a4"/>
        <w:ind w:leftChars="0" w:left="502"/>
      </w:pPr>
      <w:r>
        <w:rPr>
          <w:noProof/>
        </w:rPr>
        <w:drawing>
          <wp:inline distT="0" distB="0" distL="0" distR="0" wp14:anchorId="375F064E" wp14:editId="5362C685">
            <wp:extent cx="5848613" cy="3405522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054" cy="3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85" w:rsidRDefault="00876E85" w:rsidP="00223F8C">
      <w:pPr>
        <w:pStyle w:val="a4"/>
        <w:ind w:leftChars="0" w:left="502"/>
      </w:pPr>
      <w:r>
        <w:rPr>
          <w:noProof/>
        </w:rPr>
        <w:lastRenderedPageBreak/>
        <w:drawing>
          <wp:inline distT="0" distB="0" distL="0" distR="0" wp14:anchorId="7EAE620B" wp14:editId="02F42AD9">
            <wp:extent cx="4299970" cy="2503780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85" w:rsidRDefault="006B3D8F" w:rsidP="00223F8C">
      <w:pPr>
        <w:pStyle w:val="a4"/>
        <w:ind w:leftChars="0" w:left="502"/>
      </w:pPr>
      <w:r>
        <w:rPr>
          <w:rFonts w:hint="eastAsia"/>
        </w:rPr>
        <w:t xml:space="preserve">토지면적의 제1사분위수는 </w:t>
      </w:r>
      <w:r>
        <w:t xml:space="preserve">2.79, </w:t>
      </w:r>
      <w:r>
        <w:rPr>
          <w:rFonts w:hint="eastAsia"/>
        </w:rPr>
        <w:t xml:space="preserve">중앙값은 </w:t>
      </w:r>
      <w:proofErr w:type="gramStart"/>
      <w:r>
        <w:t>2.79,</w:t>
      </w:r>
      <w:r>
        <w:rPr>
          <w:rFonts w:hint="eastAsia"/>
        </w:rPr>
        <w:t>제</w:t>
      </w:r>
      <w:proofErr w:type="gramEnd"/>
      <w:r>
        <w:rPr>
          <w:rFonts w:hint="eastAsia"/>
        </w:rPr>
        <w:t xml:space="preserve">3사분위수는 </w:t>
      </w:r>
      <w:r>
        <w:t>4.55</w:t>
      </w:r>
      <w:r>
        <w:rPr>
          <w:rFonts w:hint="eastAsia"/>
        </w:rPr>
        <w:t xml:space="preserve">이고 범위내 최대 </w:t>
      </w:r>
      <w:proofErr w:type="spellStart"/>
      <w:r>
        <w:rPr>
          <w:rFonts w:hint="eastAsia"/>
        </w:rPr>
        <w:t>관측값</w:t>
      </w:r>
      <w:proofErr w:type="spellEnd"/>
      <w:r>
        <w:rPr>
          <w:rFonts w:hint="eastAsia"/>
        </w:rPr>
        <w:t xml:space="preserve"> </w:t>
      </w:r>
      <w:r>
        <w:t>15.23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왼쪽으로 굉장히 많이 쏠린 것으로 보아 최대치와의 차이는 굉장히 크다고 볼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지가변동률에서</w:t>
      </w:r>
      <w:proofErr w:type="spellEnd"/>
      <w:r>
        <w:rPr>
          <w:rFonts w:hint="eastAsia"/>
        </w:rPr>
        <w:t xml:space="preserve"> 본 것과 같이 토지면적 </w:t>
      </w:r>
      <w:r>
        <w:t>10</w:t>
      </w:r>
      <w:r>
        <w:rPr>
          <w:rFonts w:hint="eastAsia"/>
        </w:rPr>
        <w:t xml:space="preserve">에서 다른 것과는 비교될 만큼 높은 가격대를 보이는 동이 존재함을 </w:t>
      </w:r>
      <w:proofErr w:type="spellStart"/>
      <w:r>
        <w:rPr>
          <w:rFonts w:hint="eastAsia"/>
        </w:rPr>
        <w:t>알수있다</w:t>
      </w:r>
      <w:proofErr w:type="spellEnd"/>
      <w:r>
        <w:rPr>
          <w:rFonts w:hint="eastAsia"/>
        </w:rPr>
        <w:t>.</w:t>
      </w:r>
      <w:r>
        <w:t xml:space="preserve"> </w:t>
      </w:r>
    </w:p>
    <w:p w:rsidR="00876E85" w:rsidRDefault="00876E85" w:rsidP="00223F8C">
      <w:pPr>
        <w:pStyle w:val="a4"/>
        <w:ind w:leftChars="0" w:left="502"/>
      </w:pPr>
    </w:p>
    <w:p w:rsidR="00B36505" w:rsidRDefault="00B36505" w:rsidP="00B36505">
      <w:pPr>
        <w:pStyle w:val="a4"/>
        <w:ind w:leftChars="0" w:left="502"/>
      </w:pPr>
      <w:r>
        <w:rPr>
          <w:noProof/>
        </w:rPr>
        <w:drawing>
          <wp:inline distT="0" distB="0" distL="0" distR="0" wp14:anchorId="4B53415A" wp14:editId="53FEF63B">
            <wp:extent cx="4299970" cy="250378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505">
        <w:rPr>
          <w:rFonts w:hint="eastAsia"/>
        </w:rPr>
        <w:t xml:space="preserve"> </w:t>
      </w:r>
    </w:p>
    <w:p w:rsidR="00B36505" w:rsidRDefault="00B36505" w:rsidP="00B36505">
      <w:pPr>
        <w:pStyle w:val="a4"/>
        <w:ind w:leftChars="0" w:left="502"/>
      </w:pPr>
      <w:r>
        <w:rPr>
          <w:rFonts w:hint="eastAsia"/>
        </w:rPr>
        <w:t xml:space="preserve">구별 </w:t>
      </w:r>
      <w:proofErr w:type="spellStart"/>
      <w:r>
        <w:rPr>
          <w:rFonts w:hint="eastAsia"/>
        </w:rPr>
        <w:t>평균혼인건수</w:t>
      </w:r>
      <w:proofErr w:type="spellEnd"/>
      <w:r>
        <w:rPr>
          <w:rFonts w:hint="eastAsia"/>
        </w:rPr>
        <w:t>~인구수(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>)</w:t>
      </w:r>
    </w:p>
    <w:p w:rsidR="00223F8C" w:rsidRDefault="00223F8C" w:rsidP="00B36505">
      <w:pPr>
        <w:pStyle w:val="a4"/>
        <w:ind w:leftChars="0" w:left="1400" w:hangingChars="700" w:hanging="1400"/>
        <w:jc w:val="center"/>
      </w:pPr>
      <w:r>
        <w:rPr>
          <w:noProof/>
        </w:rPr>
        <w:lastRenderedPageBreak/>
        <w:drawing>
          <wp:inline distT="0" distB="0" distL="0" distR="0" wp14:anchorId="7D57DFC6" wp14:editId="2F309D86">
            <wp:extent cx="5098844" cy="2969147"/>
            <wp:effectExtent l="0" t="0" r="698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0649" cy="29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25" w:rsidRDefault="00223F8C" w:rsidP="00C50B25">
      <w:pPr>
        <w:ind w:left="400"/>
      </w:pPr>
      <w:r>
        <w:rPr>
          <w:rFonts w:hint="eastAsia"/>
        </w:rPr>
        <w:t>인구수가 적은 곳에서 혼인건수(</w:t>
      </w:r>
      <w:r>
        <w:t>100</w:t>
      </w:r>
      <w:r>
        <w:rPr>
          <w:rFonts w:hint="eastAsia"/>
        </w:rPr>
        <w:t>건 이하)가 적은 것을 알 수 있다.</w:t>
      </w:r>
      <w:r>
        <w:t xml:space="preserve"> </w:t>
      </w:r>
    </w:p>
    <w:p w:rsidR="00223F8C" w:rsidRDefault="00223F8C" w:rsidP="00C50B25">
      <w:pPr>
        <w:ind w:left="400"/>
      </w:pPr>
    </w:p>
    <w:p w:rsidR="00223F8C" w:rsidRDefault="00223F8C" w:rsidP="00C50B25">
      <w:pPr>
        <w:ind w:left="400"/>
      </w:pPr>
    </w:p>
    <w:p w:rsidR="00223F8C" w:rsidRPr="00C50B25" w:rsidRDefault="00223F8C" w:rsidP="00C50B25">
      <w:pPr>
        <w:ind w:left="400"/>
        <w:rPr>
          <w:noProof/>
        </w:rPr>
      </w:pPr>
    </w:p>
    <w:p w:rsidR="00C50B25" w:rsidRDefault="00C50B25" w:rsidP="00C50B25">
      <w:pPr>
        <w:ind w:left="400"/>
        <w:rPr>
          <w:noProof/>
        </w:rPr>
      </w:pPr>
    </w:p>
    <w:p w:rsidR="000736DB" w:rsidRDefault="00C50B25" w:rsidP="00C50B25">
      <w:pPr>
        <w:ind w:left="40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 w:rsidR="000736DB">
        <w:rPr>
          <w:rFonts w:hint="eastAsia"/>
          <w:noProof/>
        </w:rPr>
        <w:t xml:space="preserve">기준금리 흐름 </w:t>
      </w:r>
      <w:r w:rsidR="000736DB">
        <w:rPr>
          <w:noProof/>
        </w:rPr>
        <w:t>(1999</w:t>
      </w:r>
      <w:r w:rsidR="000736DB">
        <w:rPr>
          <w:rFonts w:hint="eastAsia"/>
          <w:noProof/>
        </w:rPr>
        <w:t>년도~</w:t>
      </w:r>
      <w:r w:rsidR="000736DB">
        <w:rPr>
          <w:noProof/>
        </w:rPr>
        <w:t>2018</w:t>
      </w:r>
      <w:r w:rsidR="000736DB">
        <w:rPr>
          <w:rFonts w:hint="eastAsia"/>
          <w:noProof/>
        </w:rPr>
        <w:t>년도)</w:t>
      </w:r>
    </w:p>
    <w:p w:rsidR="000736DB" w:rsidRDefault="000736DB" w:rsidP="000736DB">
      <w:pPr>
        <w:ind w:left="40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</w:p>
    <w:p w:rsidR="0088065F" w:rsidRDefault="000736DB" w:rsidP="0088065F">
      <w:r>
        <w:rPr>
          <w:noProof/>
        </w:rPr>
        <w:drawing>
          <wp:inline distT="0" distB="0" distL="0" distR="0" wp14:anchorId="24D923B0" wp14:editId="24EBF733">
            <wp:extent cx="5753306" cy="2754042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865" cy="27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8F" w:rsidRDefault="0029538F" w:rsidP="0088065F">
      <w:r>
        <w:rPr>
          <w:rFonts w:hint="eastAsia"/>
        </w:rPr>
        <w:lastRenderedPageBreak/>
        <w:t xml:space="preserve">인천광역시 </w:t>
      </w:r>
      <w:proofErr w:type="spellStart"/>
      <w:r>
        <w:rPr>
          <w:rFonts w:hint="eastAsia"/>
        </w:rPr>
        <w:t>지가변동률</w:t>
      </w:r>
      <w:proofErr w:type="spellEnd"/>
      <w:r>
        <w:rPr>
          <w:rFonts w:hint="eastAsia"/>
        </w:rPr>
        <w:t xml:space="preserve"> 시계열 분석</w:t>
      </w:r>
    </w:p>
    <w:p w:rsidR="0029538F" w:rsidRDefault="0029538F" w:rsidP="0088065F">
      <w:r>
        <w:rPr>
          <w:noProof/>
        </w:rPr>
        <w:drawing>
          <wp:inline distT="0" distB="0" distL="0" distR="0" wp14:anchorId="5A3B9FCD" wp14:editId="47EB663D">
            <wp:extent cx="6038661" cy="4218305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0684" cy="422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8F" w:rsidRDefault="0029538F" w:rsidP="0088065F"/>
    <w:p w:rsidR="0029538F" w:rsidRDefault="0029538F" w:rsidP="0088065F">
      <w:r>
        <w:rPr>
          <w:rFonts w:hint="eastAsia"/>
        </w:rPr>
        <w:t xml:space="preserve">인천광역시 전체 </w:t>
      </w:r>
      <w:proofErr w:type="spellStart"/>
      <w:r>
        <w:rPr>
          <w:rFonts w:hint="eastAsia"/>
        </w:rPr>
        <w:t>지가변동률</w:t>
      </w:r>
      <w:proofErr w:type="spellEnd"/>
    </w:p>
    <w:p w:rsidR="0029538F" w:rsidRDefault="0029538F" w:rsidP="0088065F">
      <w:pPr>
        <w:rPr>
          <w:rFonts w:hint="eastAsia"/>
        </w:rPr>
      </w:pPr>
      <w:r w:rsidRPr="0029538F">
        <w:rPr>
          <w:rFonts w:hint="eastAsia"/>
        </w:rPr>
        <w:lastRenderedPageBreak/>
        <w:drawing>
          <wp:inline distT="0" distB="0" distL="0" distR="0">
            <wp:extent cx="5729638" cy="431793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29" cy="432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55D" w:rsidRDefault="0000755D" w:rsidP="0029538F">
      <w:pPr>
        <w:spacing w:after="0" w:line="240" w:lineRule="auto"/>
      </w:pPr>
      <w:r>
        <w:separator/>
      </w:r>
    </w:p>
  </w:endnote>
  <w:endnote w:type="continuationSeparator" w:id="0">
    <w:p w:rsidR="0000755D" w:rsidRDefault="0000755D" w:rsidP="0029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55D" w:rsidRDefault="0000755D" w:rsidP="0029538F">
      <w:pPr>
        <w:spacing w:after="0" w:line="240" w:lineRule="auto"/>
      </w:pPr>
      <w:r>
        <w:separator/>
      </w:r>
    </w:p>
  </w:footnote>
  <w:footnote w:type="continuationSeparator" w:id="0">
    <w:p w:rsidR="0000755D" w:rsidRDefault="0000755D" w:rsidP="00295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695C"/>
    <w:multiLevelType w:val="hybridMultilevel"/>
    <w:tmpl w:val="F2ECEF5C"/>
    <w:lvl w:ilvl="0" w:tplc="753CF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4D5EB7"/>
    <w:multiLevelType w:val="hybridMultilevel"/>
    <w:tmpl w:val="0B32D004"/>
    <w:lvl w:ilvl="0" w:tplc="E5B60144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6DB"/>
    <w:rsid w:val="0000755D"/>
    <w:rsid w:val="000736DB"/>
    <w:rsid w:val="00223F8C"/>
    <w:rsid w:val="00245DB4"/>
    <w:rsid w:val="0029538F"/>
    <w:rsid w:val="00335160"/>
    <w:rsid w:val="003E2BCF"/>
    <w:rsid w:val="0057740B"/>
    <w:rsid w:val="006B3D8F"/>
    <w:rsid w:val="00876E85"/>
    <w:rsid w:val="0088065F"/>
    <w:rsid w:val="0097422E"/>
    <w:rsid w:val="00AF4D12"/>
    <w:rsid w:val="00B36505"/>
    <w:rsid w:val="00C50B25"/>
    <w:rsid w:val="00DB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A02D1"/>
  <w15:chartTrackingRefBased/>
  <w15:docId w15:val="{89805E14-D504-46CF-85F5-22B976D2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6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736D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736D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E2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E2BCF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3E2BCF"/>
  </w:style>
  <w:style w:type="character" w:customStyle="1" w:styleId="gnkrckgcmrb">
    <w:name w:val="gnkrckgcmrb"/>
    <w:basedOn w:val="a0"/>
    <w:rsid w:val="003E2BCF"/>
  </w:style>
  <w:style w:type="character" w:customStyle="1" w:styleId="gnkrckgcgsb">
    <w:name w:val="gnkrckgcgsb"/>
    <w:basedOn w:val="a0"/>
    <w:rsid w:val="003E2BCF"/>
  </w:style>
  <w:style w:type="paragraph" w:styleId="a5">
    <w:name w:val="header"/>
    <w:basedOn w:val="a"/>
    <w:link w:val="Char0"/>
    <w:uiPriority w:val="99"/>
    <w:unhideWhenUsed/>
    <w:rsid w:val="002953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9538F"/>
  </w:style>
  <w:style w:type="paragraph" w:styleId="a6">
    <w:name w:val="footer"/>
    <w:basedOn w:val="a"/>
    <w:link w:val="Char1"/>
    <w:uiPriority w:val="99"/>
    <w:unhideWhenUsed/>
    <w:rsid w:val="002953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95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하나영</dc:creator>
  <cp:keywords/>
  <dc:description/>
  <cp:lastModifiedBy>하나영</cp:lastModifiedBy>
  <cp:revision>3</cp:revision>
  <dcterms:created xsi:type="dcterms:W3CDTF">2019-04-28T06:35:00Z</dcterms:created>
  <dcterms:modified xsi:type="dcterms:W3CDTF">2019-05-14T04:11:00Z</dcterms:modified>
</cp:coreProperties>
</file>