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0CF1C">
      <w:pPr>
        <w:spacing w:line="360" w:lineRule="auto"/>
        <w:ind w:left="420" w:firstLine="883"/>
        <w:jc w:val="center"/>
        <w:rPr>
          <w:rFonts w:ascii="Calibri" w:hAnsi="Calibri"/>
          <w:b/>
          <w:sz w:val="44"/>
        </w:rPr>
      </w:pPr>
    </w:p>
    <w:p w14:paraId="20FDE058">
      <w:pPr>
        <w:spacing w:line="360" w:lineRule="auto"/>
        <w:ind w:left="420" w:firstLine="883"/>
        <w:jc w:val="center"/>
        <w:rPr>
          <w:rFonts w:ascii="Calibri" w:hAnsi="Calibri"/>
          <w:b/>
          <w:sz w:val="44"/>
        </w:rPr>
      </w:pPr>
    </w:p>
    <w:p w14:paraId="4CFAEE67">
      <w:pPr>
        <w:spacing w:line="360" w:lineRule="auto"/>
        <w:ind w:left="420" w:firstLine="883"/>
        <w:jc w:val="center"/>
        <w:rPr>
          <w:rFonts w:ascii="Calibri" w:hAnsi="Calibri"/>
          <w:b/>
          <w:sz w:val="44"/>
        </w:rPr>
      </w:pPr>
    </w:p>
    <w:p w14:paraId="40477121">
      <w:pPr>
        <w:spacing w:line="360" w:lineRule="auto"/>
        <w:ind w:left="0" w:leftChars="0" w:firstLine="0" w:firstLineChars="0"/>
        <w:jc w:val="center"/>
      </w:pPr>
      <w:r>
        <w:rPr>
          <w:rFonts w:hint="eastAsia" w:ascii="Calibri" w:hAnsi="Calibri"/>
          <w:b/>
          <w:sz w:val="44"/>
        </w:rPr>
        <w:t>系统设计说明书</w:t>
      </w:r>
    </w:p>
    <w:p w14:paraId="4ABDA630">
      <w:pPr>
        <w:ind w:left="420" w:firstLine="420"/>
        <w:jc w:val="left"/>
      </w:pPr>
    </w:p>
    <w:p w14:paraId="4303FCE5">
      <w:pPr>
        <w:ind w:left="420" w:firstLine="420"/>
        <w:jc w:val="center"/>
      </w:pPr>
    </w:p>
    <w:p w14:paraId="736A5019">
      <w:pPr>
        <w:ind w:left="420" w:firstLine="420"/>
        <w:jc w:val="center"/>
      </w:pPr>
    </w:p>
    <w:p w14:paraId="2D29C7C8">
      <w:pPr>
        <w:ind w:left="420" w:firstLine="420"/>
        <w:jc w:val="center"/>
      </w:pPr>
    </w:p>
    <w:p w14:paraId="7D73D59B">
      <w:pPr>
        <w:ind w:left="420" w:firstLine="420"/>
        <w:jc w:val="center"/>
      </w:pPr>
    </w:p>
    <w:p w14:paraId="0F032D5D">
      <w:pPr>
        <w:ind w:left="420" w:firstLine="420"/>
        <w:jc w:val="center"/>
      </w:pPr>
    </w:p>
    <w:p w14:paraId="6AB4111F">
      <w:pPr>
        <w:ind w:left="420" w:firstLine="420"/>
        <w:jc w:val="center"/>
      </w:pPr>
    </w:p>
    <w:p w14:paraId="3F60751C">
      <w:pPr>
        <w:ind w:left="420" w:firstLine="420"/>
        <w:jc w:val="center"/>
      </w:pPr>
    </w:p>
    <w:p w14:paraId="52BFF4C7">
      <w:pPr>
        <w:ind w:left="420" w:firstLine="420"/>
        <w:jc w:val="center"/>
      </w:pPr>
    </w:p>
    <w:p w14:paraId="3522E57A">
      <w:pPr>
        <w:ind w:left="420" w:firstLine="420"/>
        <w:jc w:val="center"/>
      </w:pPr>
    </w:p>
    <w:p w14:paraId="01A66946">
      <w:pPr>
        <w:ind w:left="420" w:firstLine="420"/>
        <w:jc w:val="center"/>
      </w:pPr>
    </w:p>
    <w:p w14:paraId="2665427D">
      <w:pPr>
        <w:ind w:left="420" w:firstLine="420"/>
        <w:jc w:val="center"/>
      </w:pPr>
    </w:p>
    <w:p w14:paraId="6BC20A21">
      <w:pPr>
        <w:ind w:left="420" w:firstLine="420"/>
        <w:jc w:val="center"/>
      </w:pPr>
    </w:p>
    <w:p w14:paraId="6C6FF6EF">
      <w:pPr>
        <w:ind w:left="420" w:firstLine="420"/>
        <w:jc w:val="center"/>
      </w:pPr>
    </w:p>
    <w:p w14:paraId="706D6D06">
      <w:pPr>
        <w:ind w:left="420" w:firstLine="420"/>
        <w:jc w:val="center"/>
      </w:pPr>
    </w:p>
    <w:p w14:paraId="2445CB72">
      <w:pPr>
        <w:ind w:left="420" w:firstLine="420"/>
        <w:jc w:val="center"/>
      </w:pPr>
    </w:p>
    <w:p w14:paraId="68E1333B">
      <w:pPr>
        <w:ind w:left="420" w:firstLine="420"/>
        <w:jc w:val="center"/>
      </w:pPr>
    </w:p>
    <w:p w14:paraId="2387A046">
      <w:pPr>
        <w:ind w:left="420" w:firstLine="420"/>
        <w:jc w:val="center"/>
      </w:pPr>
    </w:p>
    <w:p w14:paraId="0D3F4753">
      <w:pPr>
        <w:ind w:left="420" w:firstLine="420"/>
        <w:jc w:val="center"/>
      </w:pPr>
    </w:p>
    <w:p w14:paraId="7F2E5E37">
      <w:pPr>
        <w:ind w:left="420" w:firstLine="420"/>
        <w:jc w:val="center"/>
      </w:pPr>
    </w:p>
    <w:p w14:paraId="170EF0DB">
      <w:pPr>
        <w:ind w:left="420" w:firstLine="420"/>
        <w:jc w:val="center"/>
      </w:pPr>
    </w:p>
    <w:p w14:paraId="49B9DA38">
      <w:pPr>
        <w:ind w:left="420" w:firstLine="420"/>
        <w:jc w:val="center"/>
      </w:pPr>
    </w:p>
    <w:tbl>
      <w:tblPr>
        <w:tblStyle w:val="34"/>
        <w:tblW w:w="5912" w:type="dxa"/>
        <w:jc w:val="center"/>
        <w:tblLayout w:type="fixed"/>
        <w:tblCellMar>
          <w:top w:w="0" w:type="dxa"/>
          <w:left w:w="108" w:type="dxa"/>
          <w:bottom w:w="0" w:type="dxa"/>
          <w:right w:w="108" w:type="dxa"/>
        </w:tblCellMar>
      </w:tblPr>
      <w:tblGrid>
        <w:gridCol w:w="1991"/>
        <w:gridCol w:w="3921"/>
      </w:tblGrid>
      <w:tr w14:paraId="771F078D">
        <w:tblPrEx>
          <w:tblCellMar>
            <w:top w:w="0" w:type="dxa"/>
            <w:left w:w="108" w:type="dxa"/>
            <w:bottom w:w="0" w:type="dxa"/>
            <w:right w:w="108" w:type="dxa"/>
          </w:tblCellMar>
        </w:tblPrEx>
        <w:trPr>
          <w:trHeight w:val="567" w:hRule="atLeast"/>
          <w:jc w:val="center"/>
        </w:trPr>
        <w:tc>
          <w:tcPr>
            <w:tcW w:w="1991" w:type="dxa"/>
            <w:vAlign w:val="bottom"/>
          </w:tcPr>
          <w:p w14:paraId="40C858E6">
            <w:pPr>
              <w:pStyle w:val="15"/>
            </w:pPr>
            <w:r>
              <w:rPr>
                <w:rFonts w:hint="eastAsia"/>
              </w:rPr>
              <w:t>学</w:t>
            </w:r>
            <w:r>
              <w:t xml:space="preserve">    </w:t>
            </w:r>
            <w:r>
              <w:rPr>
                <w:rFonts w:hint="eastAsia"/>
              </w:rPr>
              <w:t>院</w:t>
            </w:r>
          </w:p>
        </w:tc>
        <w:tc>
          <w:tcPr>
            <w:tcW w:w="3921" w:type="dxa"/>
            <w:tcBorders>
              <w:bottom w:val="single" w:color="auto" w:sz="4" w:space="0"/>
            </w:tcBorders>
            <w:shd w:val="clear" w:color="auto" w:fill="auto"/>
            <w:vAlign w:val="bottom"/>
          </w:tcPr>
          <w:p w14:paraId="75D4455F">
            <w:pPr>
              <w:pStyle w:val="15"/>
              <w:jc w:val="center"/>
              <w:rPr>
                <w:rFonts w:ascii="Times New Roman" w:hAnsi="Times New Roman" w:eastAsia="宋体" w:cs="Times New Roman"/>
                <w:kern w:val="2"/>
                <w:sz w:val="28"/>
                <w:szCs w:val="28"/>
                <w:lang w:val="en-US" w:eastAsia="zh-CN" w:bidi="ar-SA"/>
              </w:rPr>
            </w:pPr>
            <w:r>
              <w:rPr>
                <w:rFonts w:hint="eastAsia"/>
                <w:lang w:val="en-US" w:eastAsia="zh-CN"/>
              </w:rPr>
              <w:t>软件学院</w:t>
            </w:r>
          </w:p>
        </w:tc>
      </w:tr>
      <w:tr w14:paraId="4350AD96">
        <w:tblPrEx>
          <w:tblCellMar>
            <w:top w:w="0" w:type="dxa"/>
            <w:left w:w="108" w:type="dxa"/>
            <w:bottom w:w="0" w:type="dxa"/>
            <w:right w:w="108" w:type="dxa"/>
          </w:tblCellMar>
        </w:tblPrEx>
        <w:trPr>
          <w:trHeight w:val="567" w:hRule="atLeast"/>
          <w:jc w:val="center"/>
        </w:trPr>
        <w:tc>
          <w:tcPr>
            <w:tcW w:w="1991" w:type="dxa"/>
            <w:vAlign w:val="bottom"/>
          </w:tcPr>
          <w:p w14:paraId="69028DB7">
            <w:pPr>
              <w:pStyle w:val="15"/>
            </w:pPr>
            <w:r>
              <w:t>专    业</w:t>
            </w:r>
          </w:p>
        </w:tc>
        <w:tc>
          <w:tcPr>
            <w:tcW w:w="3921" w:type="dxa"/>
            <w:tcBorders>
              <w:top w:val="single" w:color="auto" w:sz="4" w:space="0"/>
              <w:bottom w:val="single" w:color="auto" w:sz="4" w:space="0"/>
            </w:tcBorders>
            <w:shd w:val="clear" w:color="auto" w:fill="auto"/>
            <w:vAlign w:val="bottom"/>
          </w:tcPr>
          <w:p w14:paraId="07893D21">
            <w:pPr>
              <w:pStyle w:val="15"/>
              <w:jc w:val="center"/>
              <w:rPr>
                <w:rFonts w:ascii="Times New Roman" w:hAnsi="Times New Roman" w:eastAsia="宋体" w:cs="Times New Roman"/>
                <w:kern w:val="2"/>
                <w:sz w:val="28"/>
                <w:szCs w:val="28"/>
                <w:lang w:val="en-US" w:eastAsia="zh-CN" w:bidi="ar-SA"/>
              </w:rPr>
            </w:pPr>
            <w:r>
              <w:rPr>
                <w:rFonts w:hint="eastAsia"/>
                <w:lang w:val="en-US" w:eastAsia="zh-CN"/>
              </w:rPr>
              <w:t>软件工程（金融科技特色方向）</w:t>
            </w:r>
          </w:p>
        </w:tc>
      </w:tr>
      <w:tr w14:paraId="089052F0">
        <w:tblPrEx>
          <w:tblCellMar>
            <w:top w:w="0" w:type="dxa"/>
            <w:left w:w="108" w:type="dxa"/>
            <w:bottom w:w="0" w:type="dxa"/>
            <w:right w:w="108" w:type="dxa"/>
          </w:tblCellMar>
        </w:tblPrEx>
        <w:trPr>
          <w:trHeight w:val="567" w:hRule="atLeast"/>
          <w:jc w:val="center"/>
        </w:trPr>
        <w:tc>
          <w:tcPr>
            <w:tcW w:w="1991" w:type="dxa"/>
            <w:vAlign w:val="bottom"/>
          </w:tcPr>
          <w:p w14:paraId="2B8C3A9C">
            <w:pPr>
              <w:pStyle w:val="15"/>
            </w:pPr>
            <w:r>
              <w:t>班    级</w:t>
            </w:r>
          </w:p>
        </w:tc>
        <w:tc>
          <w:tcPr>
            <w:tcW w:w="3921" w:type="dxa"/>
            <w:tcBorders>
              <w:top w:val="single" w:color="auto" w:sz="4" w:space="0"/>
              <w:bottom w:val="single" w:color="auto" w:sz="4" w:space="0"/>
            </w:tcBorders>
            <w:shd w:val="clear" w:color="auto" w:fill="auto"/>
            <w:vAlign w:val="bottom"/>
          </w:tcPr>
          <w:p w14:paraId="5DF1C694">
            <w:pPr>
              <w:pStyle w:val="15"/>
              <w:jc w:val="center"/>
              <w:rPr>
                <w:rFonts w:ascii="Times New Roman" w:hAnsi="Times New Roman" w:eastAsia="宋体" w:cs="Times New Roman"/>
                <w:kern w:val="2"/>
                <w:sz w:val="28"/>
                <w:szCs w:val="28"/>
                <w:lang w:val="en-US" w:eastAsia="zh-CN" w:bidi="ar-SA"/>
              </w:rPr>
            </w:pPr>
            <w:r>
              <w:rPr>
                <w:rFonts w:hint="eastAsia"/>
                <w:lang w:val="en-US" w:eastAsia="zh-CN"/>
              </w:rPr>
              <w:t>软金特2301</w:t>
            </w:r>
          </w:p>
        </w:tc>
      </w:tr>
      <w:tr w14:paraId="36F8EEEC">
        <w:tblPrEx>
          <w:tblCellMar>
            <w:top w:w="0" w:type="dxa"/>
            <w:left w:w="108" w:type="dxa"/>
            <w:bottom w:w="0" w:type="dxa"/>
            <w:right w:w="108" w:type="dxa"/>
          </w:tblCellMar>
        </w:tblPrEx>
        <w:trPr>
          <w:trHeight w:val="567" w:hRule="atLeast"/>
          <w:jc w:val="center"/>
        </w:trPr>
        <w:tc>
          <w:tcPr>
            <w:tcW w:w="1991" w:type="dxa"/>
            <w:vAlign w:val="bottom"/>
          </w:tcPr>
          <w:p w14:paraId="0C54754E">
            <w:pPr>
              <w:pStyle w:val="15"/>
            </w:pPr>
            <w:r>
              <w:t>学    号</w:t>
            </w:r>
          </w:p>
        </w:tc>
        <w:tc>
          <w:tcPr>
            <w:tcW w:w="3921" w:type="dxa"/>
            <w:tcBorders>
              <w:top w:val="single" w:color="auto" w:sz="4" w:space="0"/>
              <w:bottom w:val="single" w:color="auto" w:sz="4" w:space="0"/>
            </w:tcBorders>
            <w:shd w:val="clear" w:color="auto" w:fill="auto"/>
            <w:vAlign w:val="bottom"/>
          </w:tcPr>
          <w:p w14:paraId="5EACD5FA">
            <w:pPr>
              <w:pStyle w:val="15"/>
              <w:jc w:val="center"/>
              <w:rPr>
                <w:rFonts w:ascii="Times New Roman" w:hAnsi="Times New Roman" w:eastAsia="宋体" w:cs="Times New Roman"/>
                <w:kern w:val="2"/>
                <w:sz w:val="28"/>
                <w:szCs w:val="28"/>
                <w:lang w:val="en-US" w:eastAsia="zh-CN" w:bidi="ar-SA"/>
              </w:rPr>
            </w:pPr>
            <w:r>
              <w:rPr>
                <w:rFonts w:hint="eastAsia"/>
                <w:lang w:val="en-US" w:eastAsia="zh-CN"/>
              </w:rPr>
              <w:t>20236664</w:t>
            </w:r>
          </w:p>
        </w:tc>
      </w:tr>
      <w:tr w14:paraId="5E674258">
        <w:tblPrEx>
          <w:tblCellMar>
            <w:top w:w="0" w:type="dxa"/>
            <w:left w:w="108" w:type="dxa"/>
            <w:bottom w:w="0" w:type="dxa"/>
            <w:right w:w="108" w:type="dxa"/>
          </w:tblCellMar>
        </w:tblPrEx>
        <w:trPr>
          <w:trHeight w:val="567" w:hRule="atLeast"/>
          <w:jc w:val="center"/>
        </w:trPr>
        <w:tc>
          <w:tcPr>
            <w:tcW w:w="1991" w:type="dxa"/>
            <w:vAlign w:val="bottom"/>
          </w:tcPr>
          <w:p w14:paraId="45C252F4">
            <w:pPr>
              <w:pStyle w:val="15"/>
            </w:pPr>
            <w:r>
              <w:t>姓    名</w:t>
            </w:r>
          </w:p>
        </w:tc>
        <w:tc>
          <w:tcPr>
            <w:tcW w:w="3921" w:type="dxa"/>
            <w:tcBorders>
              <w:top w:val="single" w:color="auto" w:sz="4" w:space="0"/>
              <w:bottom w:val="single" w:color="auto" w:sz="4" w:space="0"/>
            </w:tcBorders>
            <w:shd w:val="clear" w:color="auto" w:fill="auto"/>
            <w:vAlign w:val="bottom"/>
          </w:tcPr>
          <w:p w14:paraId="7DEDEBBC">
            <w:pPr>
              <w:pStyle w:val="15"/>
              <w:jc w:val="center"/>
              <w:rPr>
                <w:rFonts w:ascii="Times New Roman" w:hAnsi="Times New Roman" w:eastAsia="宋体" w:cs="Times New Roman"/>
                <w:kern w:val="2"/>
                <w:sz w:val="28"/>
                <w:szCs w:val="28"/>
                <w:lang w:val="en-US" w:eastAsia="zh-CN" w:bidi="ar-SA"/>
              </w:rPr>
            </w:pPr>
            <w:r>
              <w:rPr>
                <w:rFonts w:hint="eastAsia"/>
                <w:lang w:val="en-US" w:eastAsia="zh-CN"/>
              </w:rPr>
              <w:t>郑圆丞</w:t>
            </w:r>
          </w:p>
        </w:tc>
      </w:tr>
      <w:tr w14:paraId="147E9659">
        <w:tblPrEx>
          <w:tblCellMar>
            <w:top w:w="0" w:type="dxa"/>
            <w:left w:w="108" w:type="dxa"/>
            <w:bottom w:w="0" w:type="dxa"/>
            <w:right w:w="108" w:type="dxa"/>
          </w:tblCellMar>
        </w:tblPrEx>
        <w:trPr>
          <w:trHeight w:val="567" w:hRule="atLeast"/>
          <w:jc w:val="center"/>
        </w:trPr>
        <w:tc>
          <w:tcPr>
            <w:tcW w:w="1991" w:type="dxa"/>
            <w:vAlign w:val="bottom"/>
          </w:tcPr>
          <w:p w14:paraId="402EA494">
            <w:pPr>
              <w:pStyle w:val="15"/>
            </w:pPr>
            <w:r>
              <w:t>指导教师</w:t>
            </w:r>
          </w:p>
        </w:tc>
        <w:tc>
          <w:tcPr>
            <w:tcW w:w="3921" w:type="dxa"/>
            <w:tcBorders>
              <w:top w:val="single" w:color="auto" w:sz="4" w:space="0"/>
              <w:bottom w:val="single" w:color="auto" w:sz="4" w:space="0"/>
            </w:tcBorders>
            <w:vAlign w:val="bottom"/>
          </w:tcPr>
          <w:p w14:paraId="73CAE59E">
            <w:pPr>
              <w:pStyle w:val="15"/>
            </w:pPr>
            <w:r>
              <w:rPr>
                <w:rFonts w:hint="eastAsia"/>
              </w:rPr>
              <w:t>李思垚</w:t>
            </w:r>
            <w:r>
              <w:rPr>
                <w:rFonts w:hint="eastAsia"/>
                <w:lang w:eastAsia="zh-CN"/>
              </w:rPr>
              <w:t>、</w:t>
            </w:r>
            <w:r>
              <w:rPr>
                <w:rFonts w:hint="eastAsia"/>
              </w:rPr>
              <w:t>刘益先</w:t>
            </w:r>
          </w:p>
        </w:tc>
      </w:tr>
    </w:tbl>
    <w:p w14:paraId="42632523">
      <w:pPr>
        <w:widowControl/>
        <w:ind w:left="0" w:leftChars="0" w:firstLine="0" w:firstLineChars="0"/>
        <w:jc w:val="left"/>
      </w:pPr>
      <w:r>
        <w:br w:type="page"/>
      </w:r>
      <w:r>
        <w:fldChar w:fldCharType="begin"/>
      </w:r>
      <w:r>
        <w:instrText xml:space="preserve"> TOC \o "1-3" \h \z \u </w:instrText>
      </w:r>
      <w:r>
        <w:fldChar w:fldCharType="separate"/>
      </w:r>
    </w:p>
    <w:p w14:paraId="6092E7A9">
      <w:pPr>
        <w:pStyle w:val="23"/>
        <w:tabs>
          <w:tab w:val="right" w:leader="dot" w:pos="9639"/>
        </w:tabs>
        <w:ind w:left="420" w:firstLine="643"/>
        <w:jc w:val="center"/>
        <w:rPr>
          <w:sz w:val="32"/>
          <w:szCs w:val="32"/>
        </w:rPr>
      </w:pPr>
      <w:r>
        <w:rPr>
          <w:rFonts w:hint="eastAsia"/>
          <w:sz w:val="32"/>
          <w:szCs w:val="32"/>
        </w:rPr>
        <w:t>目录</w:t>
      </w:r>
    </w:p>
    <w:p w14:paraId="4321B1C5">
      <w:pPr>
        <w:pStyle w:val="23"/>
        <w:tabs>
          <w:tab w:val="right" w:leader="dot" w:pos="9639"/>
        </w:tabs>
      </w:pPr>
      <w:r>
        <w:fldChar w:fldCharType="begin"/>
      </w:r>
      <w:r>
        <w:instrText xml:space="preserve"> HYPERLINK \l "_Toc18057" </w:instrText>
      </w:r>
      <w:r>
        <w:fldChar w:fldCharType="separate"/>
      </w:r>
      <w:r>
        <w:rPr>
          <w:rFonts w:hint="eastAsia" w:asciiTheme="majorEastAsia" w:hAnsiTheme="majorEastAsia" w:eastAsiaTheme="majorEastAsia" w:cstheme="majorEastAsia"/>
          <w:kern w:val="44"/>
          <w:szCs w:val="32"/>
        </w:rPr>
        <w:t>1. 引言</w:t>
      </w:r>
      <w:r>
        <w:tab/>
      </w:r>
      <w:r>
        <w:fldChar w:fldCharType="begin"/>
      </w:r>
      <w:r>
        <w:instrText xml:space="preserve"> PAGEREF _Toc18057 </w:instrText>
      </w:r>
      <w:r>
        <w:fldChar w:fldCharType="separate"/>
      </w:r>
      <w:r>
        <w:t>- 1 -</w:t>
      </w:r>
      <w:r>
        <w:fldChar w:fldCharType="end"/>
      </w:r>
      <w:r>
        <w:fldChar w:fldCharType="end"/>
      </w:r>
    </w:p>
    <w:p w14:paraId="5755B649">
      <w:pPr>
        <w:pStyle w:val="29"/>
        <w:tabs>
          <w:tab w:val="right" w:leader="dot" w:pos="9639"/>
        </w:tabs>
        <w:ind w:left="420" w:firstLine="400"/>
      </w:pPr>
      <w:r>
        <w:fldChar w:fldCharType="begin"/>
      </w:r>
      <w:r>
        <w:instrText xml:space="preserve"> HYPERLINK \l "_Toc18002" </w:instrText>
      </w:r>
      <w:r>
        <w:fldChar w:fldCharType="separate"/>
      </w:r>
      <w:r>
        <w:rPr>
          <w:rFonts w:ascii="Arial" w:hAnsi="Arial" w:cs="Times New Roman"/>
          <w:bCs/>
          <w:szCs w:val="30"/>
        </w:rPr>
        <w:t xml:space="preserve">1.1. </w:t>
      </w:r>
      <w:r>
        <w:rPr>
          <w:rFonts w:hint="eastAsia" w:ascii="Arial" w:hAnsi="Arial" w:cs="Times New Roman"/>
          <w:bCs/>
          <w:szCs w:val="30"/>
        </w:rPr>
        <w:t>目的</w:t>
      </w:r>
      <w:r>
        <w:tab/>
      </w:r>
      <w:r>
        <w:fldChar w:fldCharType="begin"/>
      </w:r>
      <w:r>
        <w:instrText xml:space="preserve"> PAGEREF _Toc18002 </w:instrText>
      </w:r>
      <w:r>
        <w:fldChar w:fldCharType="separate"/>
      </w:r>
      <w:r>
        <w:t>- 1 -</w:t>
      </w:r>
      <w:r>
        <w:fldChar w:fldCharType="end"/>
      </w:r>
      <w:r>
        <w:fldChar w:fldCharType="end"/>
      </w:r>
    </w:p>
    <w:p w14:paraId="2AC1756E">
      <w:pPr>
        <w:pStyle w:val="29"/>
        <w:tabs>
          <w:tab w:val="right" w:leader="dot" w:pos="9639"/>
        </w:tabs>
        <w:ind w:left="420" w:firstLine="400"/>
      </w:pPr>
      <w:r>
        <w:fldChar w:fldCharType="begin"/>
      </w:r>
      <w:r>
        <w:instrText xml:space="preserve"> HYPERLINK \l "_Toc23791" </w:instrText>
      </w:r>
      <w:r>
        <w:fldChar w:fldCharType="separate"/>
      </w:r>
      <w:r>
        <w:rPr>
          <w:rFonts w:ascii="Arial" w:hAnsi="Arial"/>
          <w:bCs/>
          <w:szCs w:val="30"/>
        </w:rPr>
        <w:t xml:space="preserve">1.2. </w:t>
      </w:r>
      <w:r>
        <w:rPr>
          <w:rFonts w:hint="eastAsia" w:ascii="Arial" w:hAnsi="Arial"/>
          <w:bCs/>
          <w:szCs w:val="30"/>
        </w:rPr>
        <w:t>读者对象</w:t>
      </w:r>
      <w:r>
        <w:tab/>
      </w:r>
      <w:r>
        <w:fldChar w:fldCharType="begin"/>
      </w:r>
      <w:r>
        <w:instrText xml:space="preserve"> PAGEREF _Toc23791 </w:instrText>
      </w:r>
      <w:r>
        <w:fldChar w:fldCharType="separate"/>
      </w:r>
      <w:r>
        <w:t>- 1 -</w:t>
      </w:r>
      <w:r>
        <w:fldChar w:fldCharType="end"/>
      </w:r>
      <w:r>
        <w:fldChar w:fldCharType="end"/>
      </w:r>
    </w:p>
    <w:p w14:paraId="266935DF">
      <w:pPr>
        <w:pStyle w:val="29"/>
        <w:tabs>
          <w:tab w:val="right" w:leader="dot" w:pos="9639"/>
        </w:tabs>
        <w:ind w:left="420" w:firstLine="400"/>
      </w:pPr>
      <w:r>
        <w:fldChar w:fldCharType="begin"/>
      </w:r>
      <w:r>
        <w:instrText xml:space="preserve"> HYPERLINK \l "_Toc18142" </w:instrText>
      </w:r>
      <w:r>
        <w:fldChar w:fldCharType="separate"/>
      </w:r>
      <w:r>
        <w:rPr>
          <w:rFonts w:ascii="Arial" w:hAnsi="Arial"/>
          <w:bCs/>
          <w:szCs w:val="30"/>
        </w:rPr>
        <w:t xml:space="preserve">1.3. </w:t>
      </w:r>
      <w:r>
        <w:rPr>
          <w:rFonts w:hint="eastAsia" w:ascii="Arial" w:hAnsi="Arial"/>
          <w:bCs/>
          <w:szCs w:val="30"/>
        </w:rPr>
        <w:t>术语与缩写解释</w:t>
      </w:r>
      <w:r>
        <w:tab/>
      </w:r>
      <w:r>
        <w:fldChar w:fldCharType="begin"/>
      </w:r>
      <w:r>
        <w:instrText xml:space="preserve"> PAGEREF _Toc18142 </w:instrText>
      </w:r>
      <w:r>
        <w:fldChar w:fldCharType="separate"/>
      </w:r>
      <w:r>
        <w:t>- 1 -</w:t>
      </w:r>
      <w:r>
        <w:fldChar w:fldCharType="end"/>
      </w:r>
      <w:r>
        <w:fldChar w:fldCharType="end"/>
      </w:r>
    </w:p>
    <w:p w14:paraId="32D8BAE5">
      <w:pPr>
        <w:pStyle w:val="23"/>
        <w:tabs>
          <w:tab w:val="right" w:leader="dot" w:pos="9639"/>
        </w:tabs>
        <w:ind w:left="420" w:firstLine="402"/>
      </w:pPr>
      <w:r>
        <w:fldChar w:fldCharType="begin"/>
      </w:r>
      <w:r>
        <w:instrText xml:space="preserve"> HYPERLINK \l "_Toc28842" </w:instrText>
      </w:r>
      <w:r>
        <w:fldChar w:fldCharType="separate"/>
      </w:r>
      <w:r>
        <w:rPr>
          <w:rFonts w:hint="eastAsia" w:ascii="Arial" w:hAnsi="Arial" w:cs="Times New Roman"/>
          <w:szCs w:val="30"/>
        </w:rPr>
        <w:t>2. 系统总体设</w:t>
      </w:r>
      <w:bookmarkStart w:id="71" w:name="_GoBack"/>
      <w:bookmarkEnd w:id="71"/>
      <w:r>
        <w:rPr>
          <w:rFonts w:hint="eastAsia" w:ascii="Arial" w:hAnsi="Arial" w:cs="Times New Roman"/>
          <w:szCs w:val="30"/>
        </w:rPr>
        <w:t>计</w:t>
      </w:r>
      <w:r>
        <w:tab/>
      </w:r>
      <w:r>
        <w:fldChar w:fldCharType="begin"/>
      </w:r>
      <w:r>
        <w:instrText xml:space="preserve"> PAGEREF _Toc28842 </w:instrText>
      </w:r>
      <w:r>
        <w:fldChar w:fldCharType="separate"/>
      </w:r>
      <w:r>
        <w:t>- 1 -</w:t>
      </w:r>
      <w:r>
        <w:fldChar w:fldCharType="end"/>
      </w:r>
      <w:r>
        <w:fldChar w:fldCharType="end"/>
      </w:r>
    </w:p>
    <w:p w14:paraId="2FB0564B">
      <w:pPr>
        <w:pStyle w:val="23"/>
        <w:tabs>
          <w:tab w:val="right" w:leader="dot" w:pos="9639"/>
        </w:tabs>
        <w:ind w:left="420" w:firstLine="402"/>
        <w:jc w:val="left"/>
        <w:rPr>
          <w:rFonts w:hint="default"/>
          <w:lang w:val="en-US" w:eastAsia="zh-CN"/>
        </w:rPr>
      </w:pPr>
      <w:r>
        <w:fldChar w:fldCharType="begin"/>
      </w:r>
      <w:r>
        <w:instrText xml:space="preserve"> HYPERLINK \l "_Toc28842" </w:instrText>
      </w:r>
      <w:r>
        <w:fldChar w:fldCharType="separate"/>
      </w:r>
      <w:r>
        <w:rPr>
          <w:rFonts w:hint="eastAsia"/>
          <w:lang w:val="en-US" w:eastAsia="zh-CN"/>
        </w:rPr>
        <w:t>3</w:t>
      </w:r>
      <w:r>
        <w:rPr>
          <w:rFonts w:hint="eastAsia" w:ascii="Arial" w:hAnsi="Arial" w:cs="Times New Roman"/>
          <w:szCs w:val="30"/>
        </w:rPr>
        <w:t>. 功能设计</w:t>
      </w:r>
      <w:r>
        <w:tab/>
      </w:r>
      <w:r>
        <w:fldChar w:fldCharType="begin"/>
      </w:r>
      <w:r>
        <w:instrText xml:space="preserve"> PAGEREF _Toc28842 </w:instrText>
      </w:r>
      <w:r>
        <w:fldChar w:fldCharType="separate"/>
      </w:r>
      <w:r>
        <w:t>- 1 -</w:t>
      </w:r>
      <w:r>
        <w:fldChar w:fldCharType="end"/>
      </w:r>
      <w:r>
        <w:fldChar w:fldCharType="end"/>
      </w:r>
    </w:p>
    <w:p w14:paraId="3381487C">
      <w:pPr>
        <w:pStyle w:val="23"/>
        <w:tabs>
          <w:tab w:val="right" w:leader="dot" w:pos="9639"/>
        </w:tabs>
        <w:ind w:left="420" w:firstLine="402"/>
      </w:pPr>
      <w:r>
        <w:fldChar w:fldCharType="begin"/>
      </w:r>
      <w:r>
        <w:instrText xml:space="preserve"> HYPERLINK \l "_Toc10665" </w:instrText>
      </w:r>
      <w:r>
        <w:fldChar w:fldCharType="separate"/>
      </w:r>
      <w:r>
        <w:rPr>
          <w:rFonts w:hint="eastAsia"/>
          <w:lang w:val="en-US" w:eastAsia="zh-CN"/>
        </w:rPr>
        <w:t>4</w:t>
      </w:r>
      <w:r>
        <w:rPr>
          <w:rFonts w:hint="eastAsia" w:ascii="Arial" w:hAnsi="Arial" w:cs="Times New Roman"/>
          <w:szCs w:val="30"/>
        </w:rPr>
        <w:t>. 工程文件组织结构</w:t>
      </w:r>
      <w:r>
        <w:tab/>
      </w:r>
      <w:r>
        <w:fldChar w:fldCharType="begin"/>
      </w:r>
      <w:r>
        <w:instrText xml:space="preserve"> PAGEREF _Toc10665 </w:instrText>
      </w:r>
      <w:r>
        <w:fldChar w:fldCharType="separate"/>
      </w:r>
      <w:r>
        <w:t>- 1 -</w:t>
      </w:r>
      <w:r>
        <w:fldChar w:fldCharType="end"/>
      </w:r>
      <w:r>
        <w:fldChar w:fldCharType="end"/>
      </w:r>
    </w:p>
    <w:p w14:paraId="2E33C0D5">
      <w:pPr>
        <w:pStyle w:val="23"/>
        <w:tabs>
          <w:tab w:val="right" w:leader="dot" w:pos="9639"/>
        </w:tabs>
        <w:ind w:left="420" w:firstLine="402"/>
      </w:pPr>
      <w:r>
        <w:fldChar w:fldCharType="begin"/>
      </w:r>
      <w:r>
        <w:instrText xml:space="preserve"> HYPERLINK \l "_Toc21491" </w:instrText>
      </w:r>
      <w:r>
        <w:fldChar w:fldCharType="separate"/>
      </w:r>
      <w:r>
        <w:rPr>
          <w:rFonts w:hint="eastAsia"/>
          <w:lang w:val="en-US" w:eastAsia="zh-CN"/>
        </w:rPr>
        <w:t>5</w:t>
      </w:r>
      <w:r>
        <w:rPr>
          <w:rFonts w:hint="eastAsia" w:ascii="Arial" w:hAnsi="Arial" w:cs="Times New Roman"/>
          <w:szCs w:val="30"/>
        </w:rPr>
        <w:t xml:space="preserve">. </w:t>
      </w:r>
      <w:r>
        <w:rPr>
          <w:rFonts w:hint="eastAsia" w:ascii="Arial" w:hAnsi="Arial" w:cs="Times New Roman"/>
          <w:szCs w:val="30"/>
          <w:lang w:val="en-US" w:eastAsia="zh-CN"/>
        </w:rPr>
        <w:t>数据库</w:t>
      </w:r>
      <w:r>
        <w:rPr>
          <w:rFonts w:hint="eastAsia" w:ascii="Arial" w:hAnsi="Arial" w:cs="Times New Roman"/>
          <w:szCs w:val="30"/>
        </w:rPr>
        <w:t>设计</w:t>
      </w:r>
      <w:r>
        <w:tab/>
      </w:r>
      <w:r>
        <w:fldChar w:fldCharType="begin"/>
      </w:r>
      <w:r>
        <w:instrText xml:space="preserve"> PAGEREF _Toc21491 </w:instrText>
      </w:r>
      <w:r>
        <w:fldChar w:fldCharType="separate"/>
      </w:r>
      <w:r>
        <w:t>- 1 -</w:t>
      </w:r>
      <w:r>
        <w:fldChar w:fldCharType="end"/>
      </w:r>
      <w:r>
        <w:fldChar w:fldCharType="end"/>
      </w:r>
    </w:p>
    <w:p w14:paraId="63708118">
      <w:pPr>
        <w:pStyle w:val="23"/>
        <w:tabs>
          <w:tab w:val="right" w:leader="dot" w:pos="9639"/>
        </w:tabs>
        <w:ind w:left="420" w:firstLine="402"/>
      </w:pPr>
      <w:r>
        <w:fldChar w:fldCharType="begin"/>
      </w:r>
      <w:r>
        <w:instrText xml:space="preserve"> HYPERLINK \l "_Toc11253" </w:instrText>
      </w:r>
      <w:r>
        <w:fldChar w:fldCharType="separate"/>
      </w:r>
      <w:r>
        <w:rPr>
          <w:rFonts w:hint="eastAsia"/>
          <w:lang w:val="en-US" w:eastAsia="zh-CN"/>
        </w:rPr>
        <w:t>6</w:t>
      </w:r>
      <w:r>
        <w:rPr>
          <w:rFonts w:hint="eastAsia" w:ascii="Arial" w:hAnsi="Arial" w:cs="Times New Roman"/>
          <w:szCs w:val="30"/>
        </w:rPr>
        <w:t>. 模块设计</w:t>
      </w:r>
      <w:r>
        <w:tab/>
      </w:r>
      <w:r>
        <w:fldChar w:fldCharType="begin"/>
      </w:r>
      <w:r>
        <w:instrText xml:space="preserve"> PAGEREF _Toc11253 </w:instrText>
      </w:r>
      <w:r>
        <w:fldChar w:fldCharType="separate"/>
      </w:r>
      <w:r>
        <w:t>- 1 -</w:t>
      </w:r>
      <w:r>
        <w:fldChar w:fldCharType="end"/>
      </w:r>
      <w:r>
        <w:fldChar w:fldCharType="end"/>
      </w:r>
    </w:p>
    <w:p w14:paraId="50D65025">
      <w:pPr>
        <w:pStyle w:val="29"/>
        <w:tabs>
          <w:tab w:val="right" w:leader="dot" w:pos="9639"/>
        </w:tabs>
        <w:ind w:left="420" w:firstLine="400"/>
      </w:pPr>
      <w:r>
        <w:fldChar w:fldCharType="begin"/>
      </w:r>
      <w:r>
        <w:instrText xml:space="preserve"> HYPERLINK \l "_Toc23363" </w:instrText>
      </w:r>
      <w:r>
        <w:fldChar w:fldCharType="separate"/>
      </w:r>
      <w:r>
        <w:rPr>
          <w:rFonts w:hint="eastAsia"/>
          <w:lang w:val="en-US" w:eastAsia="zh-CN"/>
        </w:rPr>
        <w:t>6</w:t>
      </w:r>
      <w:r>
        <w:rPr>
          <w:rFonts w:ascii="Arial" w:hAnsi="Arial" w:cs="Times New Roman"/>
          <w:bCs/>
          <w:szCs w:val="30"/>
        </w:rPr>
        <w:t xml:space="preserve">.1. </w:t>
      </w:r>
      <w:r>
        <w:rPr>
          <w:rFonts w:hint="eastAsia" w:ascii="Arial" w:hAnsi="Arial" w:cs="Times New Roman"/>
          <w:bCs/>
          <w:szCs w:val="30"/>
        </w:rPr>
        <w:t>模块</w:t>
      </w:r>
      <w:r>
        <w:rPr>
          <w:rFonts w:hint="eastAsia" w:cs="Times New Roman"/>
          <w:bCs/>
          <w:szCs w:val="30"/>
        </w:rPr>
        <w:t>内设计类的</w:t>
      </w:r>
      <w:r>
        <w:rPr>
          <w:rFonts w:hint="eastAsia" w:ascii="Arial" w:hAnsi="Arial" w:cs="Times New Roman"/>
          <w:bCs/>
          <w:szCs w:val="30"/>
        </w:rPr>
        <w:t>交互模型</w:t>
      </w:r>
      <w:r>
        <w:tab/>
      </w:r>
      <w:r>
        <w:fldChar w:fldCharType="begin"/>
      </w:r>
      <w:r>
        <w:instrText xml:space="preserve"> PAGEREF _Toc23363 </w:instrText>
      </w:r>
      <w:r>
        <w:fldChar w:fldCharType="separate"/>
      </w:r>
      <w:r>
        <w:t>- 1 -</w:t>
      </w:r>
      <w:r>
        <w:fldChar w:fldCharType="end"/>
      </w:r>
      <w:r>
        <w:fldChar w:fldCharType="end"/>
      </w:r>
    </w:p>
    <w:p w14:paraId="2BA4E0A3">
      <w:pPr>
        <w:pStyle w:val="29"/>
        <w:tabs>
          <w:tab w:val="right" w:leader="dot" w:pos="9639"/>
        </w:tabs>
        <w:ind w:left="420" w:firstLine="400"/>
      </w:pPr>
      <w:r>
        <w:fldChar w:fldCharType="begin"/>
      </w:r>
      <w:r>
        <w:instrText xml:space="preserve"> HYPERLINK \l "_Toc13193" </w:instrText>
      </w:r>
      <w:r>
        <w:fldChar w:fldCharType="separate"/>
      </w:r>
      <w:r>
        <w:rPr>
          <w:rFonts w:hint="eastAsia"/>
          <w:lang w:val="en-US" w:eastAsia="zh-CN"/>
        </w:rPr>
        <w:t>6</w:t>
      </w:r>
      <w:r>
        <w:rPr>
          <w:rFonts w:ascii="Arial" w:hAnsi="Arial" w:cs="Times New Roman"/>
          <w:bCs/>
          <w:szCs w:val="30"/>
        </w:rPr>
        <w:t xml:space="preserve">.2. </w:t>
      </w:r>
      <w:r>
        <w:rPr>
          <w:rFonts w:hint="eastAsia" w:ascii="Arial" w:hAnsi="Arial" w:cs="Times New Roman"/>
          <w:bCs/>
          <w:szCs w:val="30"/>
        </w:rPr>
        <w:t>设计类说明</w:t>
      </w:r>
      <w:r>
        <w:tab/>
      </w:r>
      <w:r>
        <w:fldChar w:fldCharType="begin"/>
      </w:r>
      <w:r>
        <w:instrText xml:space="preserve"> PAGEREF _Toc13193 </w:instrText>
      </w:r>
      <w:r>
        <w:fldChar w:fldCharType="separate"/>
      </w:r>
      <w:r>
        <w:t>- 1 -</w:t>
      </w:r>
      <w:r>
        <w:fldChar w:fldCharType="end"/>
      </w:r>
      <w:r>
        <w:fldChar w:fldCharType="end"/>
      </w:r>
    </w:p>
    <w:p w14:paraId="2E4D240E">
      <w:pPr>
        <w:pStyle w:val="23"/>
        <w:tabs>
          <w:tab w:val="right" w:leader="dot" w:pos="9639"/>
        </w:tabs>
        <w:ind w:left="420" w:firstLine="402"/>
      </w:pPr>
      <w:r>
        <w:fldChar w:fldCharType="begin"/>
      </w:r>
      <w:r>
        <w:instrText xml:space="preserve"> HYPERLINK \l "_Toc5016" </w:instrText>
      </w:r>
      <w:r>
        <w:fldChar w:fldCharType="separate"/>
      </w:r>
      <w:r>
        <w:rPr>
          <w:rFonts w:hint="eastAsia"/>
          <w:lang w:val="en-US" w:eastAsia="zh-CN"/>
        </w:rPr>
        <w:t>7</w:t>
      </w:r>
      <w:r>
        <w:rPr>
          <w:rFonts w:hint="eastAsia" w:ascii="Arial" w:hAnsi="Arial" w:cs="Times New Roman"/>
          <w:szCs w:val="30"/>
        </w:rPr>
        <w:t>. 交互原型设计</w:t>
      </w:r>
      <w:r>
        <w:tab/>
      </w:r>
      <w:r>
        <w:fldChar w:fldCharType="begin"/>
      </w:r>
      <w:r>
        <w:instrText xml:space="preserve"> PAGEREF _Toc5016 </w:instrText>
      </w:r>
      <w:r>
        <w:fldChar w:fldCharType="separate"/>
      </w:r>
      <w:r>
        <w:t>- 2 -</w:t>
      </w:r>
      <w:r>
        <w:fldChar w:fldCharType="end"/>
      </w:r>
      <w:r>
        <w:fldChar w:fldCharType="end"/>
      </w:r>
    </w:p>
    <w:p w14:paraId="4B53EED8">
      <w:pPr>
        <w:pStyle w:val="29"/>
        <w:tabs>
          <w:tab w:val="right" w:leader="dot" w:pos="9639"/>
        </w:tabs>
        <w:ind w:left="420" w:firstLine="400"/>
      </w:pPr>
      <w:r>
        <w:fldChar w:fldCharType="begin"/>
      </w:r>
      <w:r>
        <w:instrText xml:space="preserve"> HYPERLINK \l "_Toc9851" </w:instrText>
      </w:r>
      <w:r>
        <w:fldChar w:fldCharType="separate"/>
      </w:r>
      <w:r>
        <w:rPr>
          <w:rFonts w:hint="eastAsia"/>
          <w:lang w:val="en-US" w:eastAsia="zh-CN"/>
        </w:rPr>
        <w:t>7</w:t>
      </w:r>
      <w:r>
        <w:rPr>
          <w:rFonts w:ascii="Arial" w:hAnsi="Arial" w:cs="Times New Roman"/>
          <w:bCs/>
          <w:szCs w:val="30"/>
        </w:rPr>
        <w:t xml:space="preserve">.1. </w:t>
      </w:r>
      <w:r>
        <w:rPr>
          <w:rFonts w:hint="eastAsia" w:ascii="Arial" w:hAnsi="Arial" w:cs="Times New Roman"/>
          <w:bCs/>
          <w:szCs w:val="30"/>
        </w:rPr>
        <w:t>总体风格</w:t>
      </w:r>
      <w:r>
        <w:tab/>
      </w:r>
      <w:r>
        <w:fldChar w:fldCharType="begin"/>
      </w:r>
      <w:r>
        <w:instrText xml:space="preserve"> PAGEREF _Toc9851 </w:instrText>
      </w:r>
      <w:r>
        <w:fldChar w:fldCharType="separate"/>
      </w:r>
      <w:r>
        <w:t>- 2 -</w:t>
      </w:r>
      <w:r>
        <w:fldChar w:fldCharType="end"/>
      </w:r>
      <w:r>
        <w:fldChar w:fldCharType="end"/>
      </w:r>
    </w:p>
    <w:p w14:paraId="399E76F3">
      <w:pPr>
        <w:pStyle w:val="29"/>
        <w:tabs>
          <w:tab w:val="right" w:leader="dot" w:pos="9639"/>
        </w:tabs>
        <w:ind w:left="420" w:firstLine="400"/>
      </w:pPr>
      <w:r>
        <w:fldChar w:fldCharType="begin"/>
      </w:r>
      <w:r>
        <w:instrText xml:space="preserve"> HYPERLINK \l "_Toc19342" </w:instrText>
      </w:r>
      <w:r>
        <w:fldChar w:fldCharType="separate"/>
      </w:r>
      <w:r>
        <w:rPr>
          <w:rFonts w:hint="eastAsia"/>
          <w:lang w:val="en-US" w:eastAsia="zh-CN"/>
        </w:rPr>
        <w:t>7</w:t>
      </w:r>
      <w:r>
        <w:rPr>
          <w:rFonts w:ascii="Arial" w:hAnsi="Arial" w:cs="Times New Roman"/>
          <w:bCs/>
          <w:szCs w:val="30"/>
        </w:rPr>
        <w:t xml:space="preserve">.2. </w:t>
      </w:r>
      <w:r>
        <w:rPr>
          <w:rFonts w:hint="eastAsia" w:ascii="Arial" w:hAnsi="Arial" w:cs="Times New Roman"/>
          <w:bCs/>
          <w:szCs w:val="30"/>
        </w:rPr>
        <w:t>用户界面清单</w:t>
      </w:r>
      <w:r>
        <w:tab/>
      </w:r>
      <w:r>
        <w:fldChar w:fldCharType="begin"/>
      </w:r>
      <w:r>
        <w:instrText xml:space="preserve"> PAGEREF _Toc19342 </w:instrText>
      </w:r>
      <w:r>
        <w:fldChar w:fldCharType="separate"/>
      </w:r>
      <w:r>
        <w:t>- 2 -</w:t>
      </w:r>
      <w:r>
        <w:fldChar w:fldCharType="end"/>
      </w:r>
      <w:r>
        <w:fldChar w:fldCharType="end"/>
      </w:r>
    </w:p>
    <w:p w14:paraId="1BA25467">
      <w:pPr>
        <w:pStyle w:val="29"/>
        <w:tabs>
          <w:tab w:val="right" w:leader="dot" w:pos="9639"/>
        </w:tabs>
        <w:ind w:left="420" w:firstLine="400"/>
      </w:pPr>
      <w:r>
        <w:fldChar w:fldCharType="begin"/>
      </w:r>
      <w:r>
        <w:instrText xml:space="preserve"> HYPERLINK \l "_Toc7758" </w:instrText>
      </w:r>
      <w:r>
        <w:fldChar w:fldCharType="separate"/>
      </w:r>
      <w:r>
        <w:rPr>
          <w:rFonts w:hint="eastAsia"/>
          <w:lang w:val="en-US" w:eastAsia="zh-CN"/>
        </w:rPr>
        <w:t>7</w:t>
      </w:r>
      <w:r>
        <w:rPr>
          <w:rFonts w:ascii="Arial" w:hAnsi="Arial" w:cs="Times New Roman"/>
          <w:bCs/>
          <w:szCs w:val="30"/>
        </w:rPr>
        <w:t xml:space="preserve">.3. </w:t>
      </w:r>
      <w:r>
        <w:rPr>
          <w:rFonts w:hint="eastAsia" w:ascii="Arial" w:hAnsi="Arial" w:cs="Times New Roman"/>
          <w:bCs/>
          <w:szCs w:val="30"/>
        </w:rPr>
        <w:t>页面原型</w:t>
      </w:r>
      <w:r>
        <w:tab/>
      </w:r>
      <w:r>
        <w:fldChar w:fldCharType="begin"/>
      </w:r>
      <w:r>
        <w:instrText xml:space="preserve"> PAGEREF _Toc7758 </w:instrText>
      </w:r>
      <w:r>
        <w:fldChar w:fldCharType="separate"/>
      </w:r>
      <w:r>
        <w:t>- 2 -</w:t>
      </w:r>
      <w:r>
        <w:fldChar w:fldCharType="end"/>
      </w:r>
      <w:r>
        <w:fldChar w:fldCharType="end"/>
      </w:r>
    </w:p>
    <w:p w14:paraId="3EAD30A6">
      <w:pPr>
        <w:pStyle w:val="23"/>
        <w:tabs>
          <w:tab w:val="right" w:leader="dot" w:pos="9639"/>
        </w:tabs>
        <w:ind w:left="420" w:firstLine="402"/>
      </w:pPr>
      <w:r>
        <w:fldChar w:fldCharType="begin"/>
      </w:r>
      <w:r>
        <w:instrText xml:space="preserve"> HYPERLINK \l "_Toc5016" </w:instrText>
      </w:r>
      <w:r>
        <w:fldChar w:fldCharType="separate"/>
      </w:r>
      <w:r>
        <w:rPr>
          <w:rFonts w:hint="eastAsia"/>
          <w:lang w:val="en-US" w:eastAsia="zh-CN"/>
        </w:rPr>
        <w:t>8</w:t>
      </w:r>
      <w:r>
        <w:rPr>
          <w:rFonts w:hint="eastAsia" w:ascii="Arial" w:hAnsi="Arial" w:cs="Times New Roman"/>
          <w:szCs w:val="30"/>
        </w:rPr>
        <w:t xml:space="preserve">. </w:t>
      </w:r>
      <w:r>
        <w:rPr>
          <w:rFonts w:hint="eastAsia" w:ascii="Arial" w:hAnsi="Arial" w:cs="Times New Roman"/>
          <w:szCs w:val="30"/>
          <w:lang w:val="en-US" w:eastAsia="zh-CN"/>
        </w:rPr>
        <w:t>选做内容说明</w:t>
      </w:r>
      <w:r>
        <w:tab/>
      </w:r>
      <w:r>
        <w:fldChar w:fldCharType="begin"/>
      </w:r>
      <w:r>
        <w:instrText xml:space="preserve"> PAGEREF _Toc5016 </w:instrText>
      </w:r>
      <w:r>
        <w:fldChar w:fldCharType="separate"/>
      </w:r>
      <w:r>
        <w:t>- 2 -</w:t>
      </w:r>
      <w:r>
        <w:fldChar w:fldCharType="end"/>
      </w:r>
      <w:r>
        <w:fldChar w:fldCharType="end"/>
      </w:r>
    </w:p>
    <w:p w14:paraId="40AD3126">
      <w:pPr>
        <w:rPr>
          <w:rFonts w:hint="default" w:eastAsia="宋体"/>
          <w:lang w:val="en-US" w:eastAsia="zh-CN"/>
        </w:rPr>
      </w:pPr>
    </w:p>
    <w:p w14:paraId="3071657E">
      <w:pPr>
        <w:widowControl/>
        <w:ind w:left="0" w:leftChars="0" w:firstLine="0" w:firstLineChars="0"/>
        <w:jc w:val="left"/>
        <w:sectPr>
          <w:headerReference r:id="rId7" w:type="first"/>
          <w:footerReference r:id="rId10" w:type="first"/>
          <w:headerReference r:id="rId5" w:type="default"/>
          <w:footerReference r:id="rId8" w:type="default"/>
          <w:headerReference r:id="rId6" w:type="even"/>
          <w:footerReference r:id="rId9" w:type="even"/>
          <w:pgSz w:w="11906" w:h="16838"/>
          <w:pgMar w:top="1417" w:right="850" w:bottom="1417" w:left="1417" w:header="851" w:footer="992" w:gutter="0"/>
          <w:cols w:space="0" w:num="1"/>
          <w:docGrid w:type="lines" w:linePitch="312" w:charSpace="0"/>
        </w:sectPr>
      </w:pPr>
      <w:r>
        <w:fldChar w:fldCharType="end"/>
      </w:r>
    </w:p>
    <w:p w14:paraId="36A6413F">
      <w:pPr>
        <w:widowControl/>
        <w:ind w:left="0" w:leftChars="0" w:firstLine="0" w:firstLineChars="0"/>
        <w:jc w:val="left"/>
      </w:pPr>
    </w:p>
    <w:p w14:paraId="6CF23C4B">
      <w:pPr>
        <w:pStyle w:val="3"/>
        <w:keepNext/>
        <w:keepLines/>
        <w:widowControl w:val="0"/>
        <w:numPr>
          <w:ilvl w:val="0"/>
          <w:numId w:val="3"/>
        </w:numPr>
        <w:wordWrap/>
        <w:adjustRightInd/>
        <w:snapToGrid/>
        <w:spacing w:before="0" w:after="0" w:line="360" w:lineRule="auto"/>
        <w:jc w:val="both"/>
        <w:rPr>
          <w:rFonts w:asciiTheme="majorEastAsia" w:hAnsiTheme="majorEastAsia" w:eastAsiaTheme="majorEastAsia" w:cstheme="majorEastAsia"/>
          <w:b/>
          <w:bCs/>
          <w:snapToGrid/>
          <w:kern w:val="44"/>
          <w:sz w:val="32"/>
          <w:szCs w:val="32"/>
        </w:rPr>
      </w:pPr>
      <w:bookmarkStart w:id="0" w:name="_Toc18057"/>
      <w:bookmarkStart w:id="1" w:name="_Toc88744903"/>
      <w:bookmarkStart w:id="2" w:name="_Toc375740490"/>
      <w:bookmarkStart w:id="3" w:name="_Toc374360431"/>
      <w:bookmarkStart w:id="4" w:name="_Toc215555756"/>
      <w:bookmarkStart w:id="5" w:name="_Toc215555897"/>
      <w:bookmarkStart w:id="6" w:name="_Toc85110713"/>
      <w:bookmarkStart w:id="7" w:name="_Toc215048410"/>
      <w:bookmarkStart w:id="8" w:name="_Toc375829637"/>
      <w:bookmarkStart w:id="9" w:name="_Toc85111758"/>
      <w:bookmarkStart w:id="10" w:name="_Toc214454310"/>
      <w:bookmarkStart w:id="11" w:name="_Toc102549955"/>
      <w:r>
        <w:rPr>
          <w:rFonts w:hint="eastAsia" w:asciiTheme="majorEastAsia" w:hAnsiTheme="majorEastAsia" w:eastAsiaTheme="majorEastAsia" w:cstheme="majorEastAsia"/>
          <w:b/>
          <w:bCs/>
          <w:snapToGrid/>
          <w:kern w:val="44"/>
          <w:sz w:val="32"/>
          <w:szCs w:val="32"/>
        </w:rPr>
        <w:t>引言</w:t>
      </w:r>
      <w:bookmarkEnd w:id="0"/>
      <w:bookmarkEnd w:id="1"/>
      <w:bookmarkEnd w:id="2"/>
      <w:bookmarkEnd w:id="3"/>
      <w:bookmarkEnd w:id="4"/>
      <w:bookmarkEnd w:id="5"/>
      <w:bookmarkEnd w:id="6"/>
      <w:bookmarkEnd w:id="7"/>
      <w:bookmarkEnd w:id="8"/>
      <w:bookmarkEnd w:id="9"/>
      <w:bookmarkEnd w:id="10"/>
      <w:bookmarkEnd w:id="11"/>
    </w:p>
    <w:p w14:paraId="353C464B">
      <w:pPr>
        <w:pStyle w:val="5"/>
        <w:numPr>
          <w:ilvl w:val="1"/>
          <w:numId w:val="4"/>
        </w:numPr>
        <w:spacing w:before="0" w:after="0" w:line="360" w:lineRule="auto"/>
        <w:ind w:leftChars="0" w:firstLineChars="0"/>
        <w:rPr>
          <w:b/>
          <w:sz w:val="30"/>
          <w:szCs w:val="30"/>
        </w:rPr>
      </w:pPr>
      <w:bookmarkStart w:id="12" w:name="_Toc375829638"/>
      <w:bookmarkStart w:id="13" w:name="_Toc102549956"/>
      <w:bookmarkStart w:id="14" w:name="_Toc88744904"/>
      <w:bookmarkStart w:id="15" w:name="_Toc85111759"/>
      <w:bookmarkStart w:id="16" w:name="_Toc375740491"/>
      <w:bookmarkStart w:id="17" w:name="_Toc215555898"/>
      <w:bookmarkStart w:id="18" w:name="_Toc374360432"/>
      <w:bookmarkStart w:id="19" w:name="_Toc214454311"/>
      <w:bookmarkStart w:id="20" w:name="_Toc215048411"/>
      <w:bookmarkStart w:id="21" w:name="_Toc85110714"/>
      <w:bookmarkStart w:id="22" w:name="_Toc215555757"/>
      <w:bookmarkStart w:id="23" w:name="_Toc18002"/>
      <w:r>
        <w:rPr>
          <w:rFonts w:hint="eastAsia"/>
          <w:b/>
          <w:sz w:val="30"/>
          <w:szCs w:val="30"/>
        </w:rPr>
        <w:t>目的</w:t>
      </w:r>
      <w:bookmarkEnd w:id="12"/>
      <w:bookmarkEnd w:id="13"/>
      <w:bookmarkEnd w:id="14"/>
      <w:bookmarkEnd w:id="15"/>
      <w:bookmarkEnd w:id="16"/>
      <w:bookmarkEnd w:id="17"/>
      <w:bookmarkEnd w:id="18"/>
      <w:bookmarkEnd w:id="19"/>
      <w:bookmarkEnd w:id="20"/>
      <w:bookmarkEnd w:id="21"/>
      <w:bookmarkEnd w:id="22"/>
      <w:bookmarkEnd w:id="23"/>
    </w:p>
    <w:p w14:paraId="089BDD11">
      <w:pPr>
        <w:pStyle w:val="4"/>
        <w:bidi w:val="0"/>
        <w:rPr>
          <w:rFonts w:hint="default"/>
          <w:lang w:val="en-US" w:eastAsia="zh-CN"/>
        </w:rPr>
      </w:pPr>
      <w:r>
        <w:rPr>
          <w:rFonts w:hint="default"/>
          <w:lang w:val="en-US" w:eastAsia="zh-CN"/>
        </w:rPr>
        <w:t>本系统意在为基金投顾业务提供完善的中台的软件系统，整合基金公司原有业务和券商新的投顾业务。改变公募基金长久以来以"卖方代理"模式为主导的市场格局，同时基金销售机构将从过去的"以产品为中心"的销售导向，转向“以客户为中心"的服务导向。对于承载产品销售职能的证券公司来说，可以极大改变现有的基金销售困局，助力其财富管理行业的发展。</w:t>
      </w:r>
    </w:p>
    <w:p w14:paraId="1CFD81CA">
      <w:pPr>
        <w:pStyle w:val="4"/>
        <w:bidi w:val="0"/>
        <w:rPr>
          <w:rFonts w:hint="default"/>
          <w:lang w:val="en-US" w:eastAsia="zh-CN"/>
        </w:rPr>
      </w:pPr>
      <w:r>
        <w:rPr>
          <w:rFonts w:hint="default"/>
          <w:lang w:val="en-US" w:eastAsia="zh-CN"/>
        </w:rPr>
        <w:t>编写本文档的用途主要有以下几个方面：</w:t>
      </w:r>
    </w:p>
    <w:p w14:paraId="64F26310">
      <w:pPr>
        <w:pStyle w:val="4"/>
        <w:bidi w:val="0"/>
        <w:rPr>
          <w:rFonts w:hint="default"/>
          <w:lang w:val="en-US" w:eastAsia="zh-CN"/>
        </w:rPr>
      </w:pPr>
      <w:r>
        <w:rPr>
          <w:rFonts w:hint="default"/>
          <w:lang w:val="en-US" w:eastAsia="zh-CN"/>
        </w:rPr>
        <w:t>1.详细阐述需求分析与功能设计：该文档详细记录了基金投顾系统的具体需求、功能模块、用户角色与权限等内容，为开发团队提供清晰的功能实现指导。</w:t>
      </w:r>
    </w:p>
    <w:p w14:paraId="4A07D150">
      <w:pPr>
        <w:pStyle w:val="4"/>
        <w:bidi w:val="0"/>
        <w:rPr>
          <w:rFonts w:hint="default"/>
          <w:lang w:val="en-US" w:eastAsia="zh-CN"/>
        </w:rPr>
      </w:pPr>
      <w:r>
        <w:rPr>
          <w:rFonts w:hint="default"/>
          <w:lang w:val="en-US" w:eastAsia="zh-CN"/>
        </w:rPr>
        <w:t>2.规划技术架构与实现方案：设计说明书中将描述系统的技术架构、数据库设计、接口规范、安全设计等技术细节，确保系统能够满足性能、可扩展性和安全性的需求。</w:t>
      </w:r>
    </w:p>
    <w:p w14:paraId="71FD02D3">
      <w:pPr>
        <w:pStyle w:val="4"/>
        <w:bidi w:val="0"/>
        <w:rPr>
          <w:rFonts w:hint="default"/>
          <w:lang w:val="en-US" w:eastAsia="zh-CN"/>
        </w:rPr>
      </w:pPr>
      <w:r>
        <w:rPr>
          <w:rFonts w:hint="default"/>
          <w:lang w:val="en-US" w:eastAsia="zh-CN"/>
        </w:rPr>
        <w:t>3.作为开发过程中的参考与交流工具：在开发过程中，设计说明书作为开发团队、测试人员、项目经理等不同角色之间沟通的桥梁，确保各方对系统功能、架构和流程的理解一致，避免开发过程中出现偏差。</w:t>
      </w:r>
    </w:p>
    <w:p w14:paraId="02D7B77F">
      <w:pPr>
        <w:pStyle w:val="4"/>
        <w:bidi w:val="0"/>
        <w:rPr>
          <w:rFonts w:hint="default"/>
          <w:lang w:val="en-US" w:eastAsia="zh-CN"/>
        </w:rPr>
      </w:pPr>
      <w:r>
        <w:rPr>
          <w:rFonts w:hint="default"/>
          <w:lang w:val="en-US" w:eastAsia="zh-CN"/>
        </w:rPr>
        <w:t>4.作为后期维护和迭代的基础文档：随着系统的迭代更新，设计说明书为后期维护提供了重要的参考，帮助开发人员快速理解系统结构、功能模块以及业务逻辑。</w:t>
      </w:r>
    </w:p>
    <w:p w14:paraId="16712B02">
      <w:pPr>
        <w:pStyle w:val="4"/>
        <w:bidi w:val="0"/>
        <w:rPr>
          <w:rFonts w:hint="default"/>
          <w:lang w:val="en-US" w:eastAsia="zh-CN"/>
        </w:rPr>
      </w:pPr>
      <w:r>
        <w:rPr>
          <w:rFonts w:hint="default"/>
          <w:lang w:val="en-US" w:eastAsia="zh-CN"/>
        </w:rPr>
        <w:t>本文档的主要作用包括：</w:t>
      </w:r>
    </w:p>
    <w:p w14:paraId="1C2016DC">
      <w:pPr>
        <w:pStyle w:val="4"/>
        <w:bidi w:val="0"/>
        <w:rPr>
          <w:rFonts w:hint="default"/>
          <w:lang w:val="en-US" w:eastAsia="zh-CN"/>
        </w:rPr>
      </w:pPr>
      <w:r>
        <w:rPr>
          <w:rFonts w:hint="default"/>
          <w:lang w:val="en-US" w:eastAsia="zh-CN"/>
        </w:rPr>
        <w:t>1.确保系统满足业务需求</w:t>
      </w:r>
    </w:p>
    <w:p w14:paraId="3070AF06">
      <w:pPr>
        <w:pStyle w:val="4"/>
        <w:bidi w:val="0"/>
        <w:rPr>
          <w:rFonts w:hint="default"/>
          <w:lang w:val="en-US" w:eastAsia="zh-CN"/>
        </w:rPr>
      </w:pPr>
      <w:r>
        <w:rPr>
          <w:rFonts w:hint="default"/>
          <w:lang w:val="en-US" w:eastAsia="zh-CN"/>
        </w:rPr>
        <w:t>设计说明书详细列出了系统需要实现的各项功能，确保开发团队可以根据客户需求和市场趋势设计出符合要求的系统。通过对基金投顾业务的深入分析，该文档帮助开发团队理解业务逻辑，从而设计出高效、符合市场需求的系统。</w:t>
      </w:r>
    </w:p>
    <w:p w14:paraId="4656F2D2">
      <w:pPr>
        <w:pStyle w:val="4"/>
        <w:bidi w:val="0"/>
        <w:rPr>
          <w:rFonts w:hint="default"/>
          <w:lang w:val="en-US" w:eastAsia="zh-CN"/>
        </w:rPr>
      </w:pPr>
      <w:r>
        <w:rPr>
          <w:rFonts w:hint="default"/>
          <w:lang w:val="en-US" w:eastAsia="zh-CN"/>
        </w:rPr>
        <w:t>2.规范化系统开发与实施</w:t>
      </w:r>
    </w:p>
    <w:p w14:paraId="281FF4DB">
      <w:pPr>
        <w:pStyle w:val="4"/>
        <w:bidi w:val="0"/>
        <w:rPr>
          <w:rFonts w:hint="default"/>
          <w:lang w:val="en-US" w:eastAsia="zh-CN"/>
        </w:rPr>
      </w:pPr>
      <w:r>
        <w:rPr>
          <w:rFonts w:hint="default"/>
          <w:lang w:val="en-US" w:eastAsia="zh-CN"/>
        </w:rPr>
        <w:t>该说明书为系统的开发过程提供了规范，涵盖了系统的架构设计、功能模块设计、数据流程、接口设计等关键内容。它确保开发人员能够按照统一的规范进行开发，避免出现不同开发人员之间理解偏差或技术实现不一致的情况。</w:t>
      </w:r>
    </w:p>
    <w:p w14:paraId="4DDAD2F3">
      <w:pPr>
        <w:pStyle w:val="4"/>
        <w:bidi w:val="0"/>
        <w:rPr>
          <w:rFonts w:hint="default"/>
          <w:lang w:val="en-US" w:eastAsia="zh-CN"/>
        </w:rPr>
      </w:pPr>
      <w:r>
        <w:rPr>
          <w:rFonts w:hint="default"/>
          <w:lang w:val="en-US" w:eastAsia="zh-CN"/>
        </w:rPr>
        <w:t>3.促进多部门协作与沟通</w:t>
      </w:r>
    </w:p>
    <w:p w14:paraId="4D3E30F7">
      <w:pPr>
        <w:pStyle w:val="4"/>
        <w:bidi w:val="0"/>
        <w:rPr>
          <w:rFonts w:hint="default"/>
          <w:lang w:val="en-US" w:eastAsia="zh-CN"/>
        </w:rPr>
      </w:pPr>
      <w:r>
        <w:rPr>
          <w:rFonts w:hint="default"/>
          <w:lang w:val="en-US" w:eastAsia="zh-CN"/>
        </w:rPr>
        <w:t>基金</w:t>
      </w:r>
      <w:r>
        <w:rPr>
          <w:rFonts w:hint="eastAsia"/>
          <w:lang w:val="en-US" w:eastAsia="zh-CN"/>
        </w:rPr>
        <w:t>业务</w:t>
      </w:r>
      <w:r>
        <w:rPr>
          <w:rFonts w:hint="default"/>
          <w:lang w:val="en-US" w:eastAsia="zh-CN"/>
        </w:rPr>
        <w:t>涉及前台、中台、后台多个层面的功能设计，并且需要与基金公司和券商的现有业务系统进行整合。设计说明书通过详细描述每个模块和功能的实现方式，促进了不同部门（如业务、开发、测试、运营等）之间的沟通与协作，确保系统按期、高质量地交付。</w:t>
      </w:r>
    </w:p>
    <w:p w14:paraId="69D719E6">
      <w:pPr>
        <w:pStyle w:val="4"/>
        <w:bidi w:val="0"/>
        <w:rPr>
          <w:rFonts w:hint="default"/>
          <w:lang w:val="en-US" w:eastAsia="zh-CN"/>
        </w:rPr>
      </w:pPr>
      <w:r>
        <w:rPr>
          <w:rFonts w:hint="default"/>
          <w:lang w:val="en-US" w:eastAsia="zh-CN"/>
        </w:rPr>
        <w:t>4.支持系统优化与扩展</w:t>
      </w:r>
    </w:p>
    <w:p w14:paraId="1160F89D">
      <w:pPr>
        <w:pStyle w:val="4"/>
        <w:bidi w:val="0"/>
        <w:rPr>
          <w:rFonts w:hint="default"/>
          <w:lang w:val="en-US" w:eastAsia="zh-CN"/>
        </w:rPr>
      </w:pPr>
      <w:r>
        <w:rPr>
          <w:rFonts w:hint="default"/>
          <w:lang w:val="en-US" w:eastAsia="zh-CN"/>
        </w:rPr>
        <w:t>通过描述系统的技术架构与模块设计，设计说明书为后续的系统优化与扩展提供了基础。随着市场需求变化，证券公司可能需要对基金投顾系统进行功能扩展或优化，设计说明书提供了系统的整体框架和数据流向，为后期的维护和迭代开发提供了参考依据。</w:t>
      </w:r>
    </w:p>
    <w:p w14:paraId="357F930C">
      <w:pPr>
        <w:pStyle w:val="4"/>
        <w:bidi w:val="0"/>
        <w:rPr>
          <w:rFonts w:hint="default"/>
          <w:lang w:val="en-US" w:eastAsia="zh-CN"/>
        </w:rPr>
      </w:pPr>
      <w:r>
        <w:rPr>
          <w:rFonts w:hint="default"/>
          <w:lang w:val="en-US" w:eastAsia="zh-CN"/>
        </w:rPr>
        <w:t>5.增强系统的可操作性与易用性</w:t>
      </w:r>
    </w:p>
    <w:p w14:paraId="6FA1A006">
      <w:pPr>
        <w:pStyle w:val="4"/>
        <w:bidi w:val="0"/>
        <w:rPr>
          <w:rFonts w:hint="default"/>
          <w:lang w:val="en-US" w:eastAsia="zh-CN"/>
        </w:rPr>
      </w:pPr>
      <w:r>
        <w:rPr>
          <w:rFonts w:hint="default"/>
          <w:lang w:val="en-US" w:eastAsia="zh-CN"/>
        </w:rPr>
        <w:t>详细的设计说明书可以帮助开发人员在实现系统时充分考虑用户体验和可操作性。例如，在功能设计时，明确不同角色的操作权限和使用场景，使得系统在实施时能够更好地满足最终用户的需求。</w:t>
      </w:r>
    </w:p>
    <w:p w14:paraId="4FBB07B4">
      <w:pPr>
        <w:pStyle w:val="5"/>
        <w:numPr>
          <w:ilvl w:val="1"/>
          <w:numId w:val="4"/>
        </w:numPr>
        <w:spacing w:before="0" w:after="0" w:line="360" w:lineRule="auto"/>
        <w:ind w:leftChars="0" w:firstLineChars="0"/>
        <w:rPr>
          <w:b/>
          <w:sz w:val="30"/>
          <w:szCs w:val="30"/>
        </w:rPr>
      </w:pPr>
      <w:bookmarkStart w:id="24" w:name="_Toc88744905"/>
      <w:bookmarkStart w:id="25" w:name="_Toc214454314"/>
      <w:bookmarkStart w:id="26" w:name="_Toc215555760"/>
      <w:bookmarkStart w:id="27" w:name="_Toc16329596"/>
      <w:bookmarkStart w:id="28" w:name="_Toc21380_WPSOffice_Level1"/>
      <w:bookmarkStart w:id="29" w:name="_Toc374360434"/>
      <w:bookmarkStart w:id="30" w:name="_Toc215555900"/>
      <w:bookmarkStart w:id="31" w:name="_Toc85110715"/>
      <w:bookmarkStart w:id="32" w:name="_Toc375740493"/>
      <w:bookmarkStart w:id="33" w:name="_Toc215048414"/>
      <w:bookmarkStart w:id="34" w:name="_Toc102549958"/>
      <w:bookmarkStart w:id="35" w:name="_Toc375829640"/>
      <w:bookmarkStart w:id="36" w:name="_Toc23791"/>
      <w:bookmarkStart w:id="37" w:name="_Toc85111760"/>
      <w:r>
        <w:rPr>
          <w:rFonts w:hint="eastAsia"/>
          <w:b/>
          <w:sz w:val="30"/>
          <w:szCs w:val="30"/>
        </w:rPr>
        <w:t>读者对象</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17186EF">
      <w:pPr>
        <w:numPr>
          <w:ilvl w:val="0"/>
          <w:numId w:val="5"/>
        </w:numPr>
        <w:spacing w:line="360" w:lineRule="auto"/>
        <w:ind w:left="0" w:leftChars="0" w:firstLine="480"/>
        <w:jc w:val="left"/>
        <w:rPr>
          <w:rFonts w:hint="eastAsia"/>
          <w:i w:val="0"/>
          <w:iCs w:val="0"/>
          <w:color w:val="auto"/>
          <w:sz w:val="24"/>
          <w:lang w:val="en-US" w:eastAsia="zh-CN"/>
        </w:rPr>
      </w:pPr>
      <w:r>
        <w:rPr>
          <w:rFonts w:hint="eastAsia"/>
          <w:i w:val="0"/>
          <w:iCs w:val="0"/>
          <w:color w:val="auto"/>
          <w:sz w:val="24"/>
          <w:lang w:val="en-US" w:eastAsia="zh-CN"/>
        </w:rPr>
        <w:t>基金投资顾问：作为系统的核心用户，使用本文档是为了确保工具可靠、高效且符合业务需求。说明书能帮助投顾理解系统的底层逻辑（如因子计算规则、组合优化算法）、数据来源以及功能边界，从而更准确地运用工具构建策略、评估风险，并避免因系统设计缺陷导致投资偏差或合规问题。</w:t>
      </w:r>
    </w:p>
    <w:p w14:paraId="6BA34CB1">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投顾管理员：投顾管理员需要查看该软件的系统设计说明书，以确保系统权限设置合理、安全且符合合规要求。说明书会明确不同角色的权限范围，避免越权操作或数据泄露风险。同时，管理员需确认权限分配是否支持业务需求，并能灵活调整以适应组织架构变化，从而保障系统安全、高效运行。</w:t>
      </w:r>
    </w:p>
    <w:p w14:paraId="747AFD64">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开发团队：开发人员是本文档的重要读者群体，特别是系统架构师、前端开发人员、后端开发人员、数据库设计师等。设计说明书详细描述了系统的技术架构、各功能模块的设计、数据流向、接口规范等，帮助开发团队了解每个功能模块的实现方式，从而准确地进行系统开发。</w:t>
      </w:r>
    </w:p>
    <w:p w14:paraId="075FEC31">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测试团队：测试人员需要详细了解系统的功能需求、设计和业务逻辑，以便编写相应的测试用例、进行功能验证和系统测试。该文档中对系统各个模块的功能描述，以及风险评估、合规性检查等要求，有助于测试人员全面理解系统行为，并确保系统在不同条件下正常工作。</w:t>
      </w:r>
    </w:p>
    <w:p w14:paraId="4475C161">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系统运维人员：运维人员需要了解系统的架构、各模块的协作关系、数据存储结构及安全设计等。本文档将帮助运维团队理解系统的运行机制，从而在系统上线后提供及时的运维支持，确保系统的稳定性、可用性及安全性。</w:t>
      </w:r>
    </w:p>
    <w:p w14:paraId="5153B682">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合规与法务团队：合规团队与法务团队需要详细了解系统中的风险控制和合规性设计，以确保基金投顾系统符合相关法律法规和行业标准。文档中对于合规性要求、风险控制流程等方面的描述，有助于合规团队审查系统是否符合法律规定，并及时进行必要的改进。</w:t>
      </w:r>
    </w:p>
    <w:p w14:paraId="6E182951">
      <w:pPr>
        <w:numPr>
          <w:ilvl w:val="0"/>
          <w:numId w:val="5"/>
        </w:numPr>
        <w:spacing w:line="360" w:lineRule="auto"/>
        <w:ind w:left="0" w:leftChars="0" w:firstLine="480" w:firstLineChars="200"/>
        <w:jc w:val="left"/>
        <w:rPr>
          <w:rFonts w:hint="eastAsia"/>
          <w:i w:val="0"/>
          <w:iCs w:val="0"/>
          <w:color w:val="auto"/>
          <w:sz w:val="24"/>
          <w:lang w:val="en-US" w:eastAsia="zh-CN"/>
        </w:rPr>
      </w:pPr>
      <w:r>
        <w:rPr>
          <w:rFonts w:hint="eastAsia"/>
          <w:i w:val="0"/>
          <w:iCs w:val="0"/>
          <w:color w:val="auto"/>
          <w:sz w:val="24"/>
          <w:lang w:val="en-US" w:eastAsia="zh-CN"/>
        </w:rPr>
        <w:t>高层管理人员：高层管理人员，特别是公司高层和决策者，需要从战略角度了解基金投顾系统的整体设计与开发方向。本文档为他们提供了系统的总体架构、业务流程及系统实施带来的潜在收益，帮助其评估系统对公司整体战略目标的支持和推动作用。</w:t>
      </w:r>
    </w:p>
    <w:p w14:paraId="3E404A3A">
      <w:pPr>
        <w:pStyle w:val="2"/>
        <w:ind w:left="0" w:leftChars="0" w:firstLine="420" w:firstLineChars="0"/>
      </w:pPr>
    </w:p>
    <w:p w14:paraId="42BC156F">
      <w:pPr>
        <w:pStyle w:val="5"/>
        <w:numPr>
          <w:ilvl w:val="1"/>
          <w:numId w:val="4"/>
        </w:numPr>
        <w:spacing w:before="0" w:after="0" w:line="360" w:lineRule="auto"/>
        <w:ind w:leftChars="0" w:firstLineChars="0"/>
        <w:rPr>
          <w:b/>
          <w:sz w:val="30"/>
          <w:szCs w:val="30"/>
        </w:rPr>
      </w:pPr>
      <w:bookmarkStart w:id="38" w:name="_Toc375740494"/>
      <w:bookmarkStart w:id="39" w:name="_Toc85111761"/>
      <w:bookmarkStart w:id="40" w:name="_Toc16329598"/>
      <w:bookmarkStart w:id="41" w:name="_Toc215555763"/>
      <w:bookmarkStart w:id="42" w:name="_Toc521667310"/>
      <w:bookmarkStart w:id="43" w:name="_Toc102549960"/>
      <w:bookmarkStart w:id="44" w:name="_Toc215555902"/>
      <w:bookmarkStart w:id="45" w:name="_Toc85110716"/>
      <w:bookmarkStart w:id="46" w:name="_Toc215048417"/>
      <w:bookmarkStart w:id="47" w:name="_Toc214454317"/>
      <w:bookmarkStart w:id="48" w:name="_Toc374360436"/>
      <w:bookmarkStart w:id="49" w:name="_Toc18142"/>
      <w:bookmarkStart w:id="50" w:name="_Toc88744906"/>
      <w:bookmarkStart w:id="51" w:name="_Toc7140_WPSOffice_Level1"/>
      <w:bookmarkStart w:id="52" w:name="_Toc375829641"/>
      <w:r>
        <w:rPr>
          <w:rFonts w:hint="eastAsia"/>
          <w:b/>
          <w:sz w:val="30"/>
          <w:szCs w:val="30"/>
        </w:rPr>
        <w:t>术语与缩写解释</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6BCFC32C">
      <w:pPr>
        <w:ind w:left="0" w:leftChars="0" w:firstLine="0" w:firstLineChars="0"/>
        <w:jc w:val="center"/>
        <w:rPr>
          <w:rFonts w:hint="eastAsia"/>
          <w:sz w:val="24"/>
          <w:szCs w:val="24"/>
          <w:lang w:val="en-US" w:eastAsia="zh-CN"/>
        </w:rPr>
      </w:pPr>
      <w:r>
        <w:rPr>
          <w:rFonts w:hint="eastAsia"/>
          <w:sz w:val="24"/>
          <w:szCs w:val="24"/>
          <w:lang w:val="en-US" w:eastAsia="zh-CN"/>
        </w:rPr>
        <w:t>金融业务术语</w:t>
      </w:r>
    </w:p>
    <w:p w14:paraId="639652C8">
      <w:pPr>
        <w:pStyle w:val="2"/>
        <w:rPr>
          <w:rFonts w:hint="default"/>
          <w:lang w:val="en-US" w:eastAsia="zh-CN"/>
        </w:rPr>
      </w:pPr>
    </w:p>
    <w:tbl>
      <w:tblPr>
        <w:tblStyle w:val="34"/>
        <w:tblW w:w="98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7304"/>
      </w:tblGrid>
      <w:tr w14:paraId="729DE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0" w:hRule="atLeast"/>
          <w:jc w:val="center"/>
        </w:trPr>
        <w:tc>
          <w:tcPr>
            <w:tcW w:w="2551" w:type="dxa"/>
            <w:shd w:val="clear" w:color="auto" w:fill="D9D9D9"/>
          </w:tcPr>
          <w:p w14:paraId="64112739">
            <w:pPr>
              <w:tabs>
                <w:tab w:val="left" w:pos="3346"/>
              </w:tabs>
              <w:spacing w:before="156"/>
              <w:ind w:left="420" w:right="420" w:firstLine="0" w:firstLineChars="0"/>
              <w:jc w:val="center"/>
              <w:rPr>
                <w:rFonts w:ascii="宋体" w:hAnsi="宋体" w:cs="宋体"/>
                <w:b/>
                <w:bCs/>
                <w:szCs w:val="21"/>
              </w:rPr>
            </w:pPr>
            <w:r>
              <w:rPr>
                <w:rFonts w:hint="eastAsia" w:ascii="宋体" w:hAnsi="宋体" w:cs="宋体"/>
                <w:b/>
                <w:bCs/>
                <w:szCs w:val="21"/>
              </w:rPr>
              <w:t>缩写、术语</w:t>
            </w:r>
          </w:p>
        </w:tc>
        <w:tc>
          <w:tcPr>
            <w:tcW w:w="7304" w:type="dxa"/>
            <w:shd w:val="clear" w:color="auto" w:fill="D9D9D9"/>
          </w:tcPr>
          <w:p w14:paraId="6E0B6D2F">
            <w:pPr>
              <w:tabs>
                <w:tab w:val="left" w:pos="3346"/>
              </w:tabs>
              <w:spacing w:before="156"/>
              <w:ind w:left="0" w:leftChars="0" w:right="420" w:firstLine="0" w:firstLineChars="0"/>
              <w:jc w:val="center"/>
              <w:rPr>
                <w:rFonts w:ascii="宋体" w:hAnsi="宋体" w:cs="宋体"/>
                <w:b/>
                <w:bCs/>
                <w:szCs w:val="21"/>
              </w:rPr>
            </w:pPr>
            <w:r>
              <w:rPr>
                <w:rFonts w:hint="eastAsia" w:ascii="宋体" w:hAnsi="宋体" w:cs="宋体"/>
                <w:b/>
                <w:bCs/>
                <w:szCs w:val="21"/>
              </w:rPr>
              <w:t>解  释</w:t>
            </w:r>
          </w:p>
        </w:tc>
      </w:tr>
      <w:tr w14:paraId="535DC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50A2D71E">
            <w:pPr>
              <w:tabs>
                <w:tab w:val="left" w:pos="3346"/>
              </w:tabs>
              <w:spacing w:before="156"/>
              <w:ind w:left="0" w:leftChars="0" w:right="420" w:rightChars="0" w:firstLine="0" w:firstLineChars="0"/>
              <w:rPr>
                <w:rFonts w:hint="eastAsia" w:ascii="宋体" w:hAnsi="宋体" w:eastAsia="宋体" w:cs="宋体"/>
                <w:kern w:val="2"/>
                <w:sz w:val="21"/>
                <w:szCs w:val="24"/>
                <w:lang w:val="en-US" w:eastAsia="zh-CN" w:bidi="ar-SA"/>
              </w:rPr>
            </w:pPr>
            <w:r>
              <w:rPr>
                <w:rFonts w:hint="eastAsia" w:ascii="宋体" w:hAnsi="宋体" w:cs="宋体"/>
                <w:lang w:val="en-US" w:eastAsia="zh-CN"/>
              </w:rPr>
              <w:t>基金</w:t>
            </w:r>
          </w:p>
        </w:tc>
        <w:tc>
          <w:tcPr>
            <w:tcW w:w="7304" w:type="dxa"/>
            <w:shd w:val="clear" w:color="auto" w:fill="auto"/>
            <w:vAlign w:val="top"/>
          </w:tcPr>
          <w:p w14:paraId="3448CDBC">
            <w:pPr>
              <w:spacing w:before="156"/>
              <w:ind w:left="0" w:leftChars="0" w:right="420" w:rightChars="0" w:firstLine="0" w:firstLineChars="0"/>
              <w:rPr>
                <w:rFonts w:ascii="宋体" w:hAnsi="宋体" w:eastAsia="宋体" w:cs="宋体"/>
                <w:kern w:val="2"/>
                <w:sz w:val="21"/>
                <w:szCs w:val="24"/>
                <w:lang w:val="en-US" w:eastAsia="zh-CN" w:bidi="ar-SA"/>
              </w:rPr>
            </w:pPr>
            <w:r>
              <w:rPr>
                <w:rFonts w:hint="eastAsia" w:ascii="宋体" w:hAnsi="宋体" w:cs="宋体"/>
              </w:rPr>
              <w:t>基金是一种投资工具，它集合了众多投资者的资金，并由专业的基金经理或管理团队进行管理和运作。这些资金</w:t>
            </w:r>
            <w:r>
              <w:rPr>
                <w:rFonts w:hint="eastAsia" w:ascii="宋体" w:hAnsi="宋体" w:cs="宋体"/>
                <w:lang w:val="en-US" w:eastAsia="zh-CN"/>
              </w:rPr>
              <w:t>可以</w:t>
            </w:r>
            <w:r>
              <w:rPr>
                <w:rFonts w:hint="eastAsia" w:ascii="宋体" w:hAnsi="宋体" w:cs="宋体"/>
              </w:rPr>
              <w:t>被投资于股票、债券、货币市场工具等多种资产，以分散风险并寻求资本增值或稳定收益。基金的种类繁多，包括股票型基金、债券型基金、混合型基金、货币市场基金等，每种基金都有其特定的投资目标和风险收益特征。</w:t>
            </w:r>
          </w:p>
        </w:tc>
      </w:tr>
      <w:tr w14:paraId="46872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341C538C">
            <w:pPr>
              <w:tabs>
                <w:tab w:val="left" w:pos="3346"/>
              </w:tabs>
              <w:spacing w:before="156"/>
              <w:ind w:left="0" w:leftChars="0" w:right="420" w:rightChars="0" w:firstLine="0" w:firstLineChars="0"/>
              <w:rPr>
                <w:rFonts w:hint="default" w:ascii="宋体" w:hAnsi="宋体" w:eastAsia="宋体" w:cs="宋体"/>
                <w:kern w:val="2"/>
                <w:sz w:val="21"/>
                <w:szCs w:val="24"/>
                <w:lang w:val="en-US" w:eastAsia="zh-CN" w:bidi="ar-SA"/>
              </w:rPr>
            </w:pPr>
            <w:r>
              <w:rPr>
                <w:rFonts w:hint="eastAsia" w:ascii="宋体" w:hAnsi="宋体" w:cs="宋体"/>
                <w:lang w:val="en-US" w:eastAsia="zh-CN"/>
              </w:rPr>
              <w:t>基金公司</w:t>
            </w:r>
          </w:p>
        </w:tc>
        <w:tc>
          <w:tcPr>
            <w:tcW w:w="7304" w:type="dxa"/>
            <w:shd w:val="clear" w:color="auto" w:fill="auto"/>
            <w:vAlign w:val="top"/>
          </w:tcPr>
          <w:p w14:paraId="421EDBEB">
            <w:pPr>
              <w:tabs>
                <w:tab w:val="left" w:pos="3346"/>
              </w:tabs>
              <w:spacing w:before="156"/>
              <w:ind w:left="0" w:leftChars="0" w:right="420" w:rightChars="0" w:firstLine="0" w:firstLineChars="0"/>
              <w:rPr>
                <w:rFonts w:hint="eastAsia" w:ascii="宋体" w:hAnsi="宋体" w:eastAsia="宋体" w:cs="宋体"/>
                <w:kern w:val="2"/>
                <w:sz w:val="21"/>
                <w:szCs w:val="24"/>
                <w:lang w:val="en-US" w:eastAsia="zh-CN" w:bidi="ar-SA"/>
              </w:rPr>
            </w:pPr>
            <w:r>
              <w:rPr>
                <w:rFonts w:hint="eastAsia" w:ascii="宋体" w:hAnsi="宋体" w:eastAsia="宋体" w:cs="宋体"/>
                <w:lang w:eastAsia="zh-CN"/>
              </w:rPr>
              <w:t>基金公司，即基金管理公司，是指依法设立，并从事基金募集、基金份额销售、基金财产管理等业务的金融机构。基金公司为投资者提供资产管理服务，投资者通过购买基金份额成为基金的持有人。基金公司需要定期向投资者披露基金的运作情况和业绩表现，并与投资者保持沟通，解答投资者的疑问和关注。</w:t>
            </w:r>
          </w:p>
        </w:tc>
      </w:tr>
      <w:tr w14:paraId="07C68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009E4A69">
            <w:pPr>
              <w:tabs>
                <w:tab w:val="left" w:pos="3346"/>
              </w:tabs>
              <w:spacing w:before="156"/>
              <w:ind w:left="0" w:leftChars="0" w:right="420" w:rightChars="0" w:firstLine="0" w:firstLineChars="0"/>
              <w:rPr>
                <w:rFonts w:hint="eastAsia" w:ascii="宋体" w:hAnsi="宋体" w:eastAsia="宋体" w:cs="宋体"/>
                <w:kern w:val="2"/>
                <w:sz w:val="21"/>
                <w:szCs w:val="24"/>
                <w:lang w:val="en-US" w:eastAsia="zh-CN" w:bidi="ar-SA"/>
              </w:rPr>
            </w:pPr>
            <w:r>
              <w:rPr>
                <w:rFonts w:hint="eastAsia" w:ascii="宋体" w:hAnsi="宋体" w:cs="宋体"/>
                <w:lang w:val="en-US" w:eastAsia="zh-CN"/>
              </w:rPr>
              <w:t>基金经理</w:t>
            </w:r>
          </w:p>
        </w:tc>
        <w:tc>
          <w:tcPr>
            <w:tcW w:w="7304" w:type="dxa"/>
            <w:shd w:val="clear" w:color="auto" w:fill="auto"/>
            <w:vAlign w:val="top"/>
          </w:tcPr>
          <w:p w14:paraId="35417393">
            <w:pPr>
              <w:tabs>
                <w:tab w:val="left" w:pos="3346"/>
              </w:tabs>
              <w:spacing w:before="156"/>
              <w:ind w:left="0" w:leftChars="0" w:right="420" w:rightChars="0" w:firstLine="0" w:firstLineChars="0"/>
              <w:rPr>
                <w:rFonts w:hint="eastAsia" w:ascii="宋体" w:hAnsi="宋体" w:eastAsia="宋体" w:cs="宋体"/>
                <w:kern w:val="2"/>
                <w:sz w:val="21"/>
                <w:szCs w:val="24"/>
                <w:lang w:val="en-US" w:eastAsia="zh-CN" w:bidi="ar-SA"/>
              </w:rPr>
            </w:pPr>
            <w:r>
              <w:rPr>
                <w:rFonts w:hint="eastAsia" w:ascii="宋体" w:hAnsi="宋体" w:cs="宋体"/>
              </w:rPr>
              <w:t>基金经理是金融行业中的一个关键职位，</w:t>
            </w:r>
            <w:r>
              <w:rPr>
                <w:rFonts w:hint="eastAsia" w:ascii="宋体" w:hAnsi="宋体" w:cs="宋体"/>
                <w:lang w:val="en-US" w:eastAsia="zh-CN"/>
              </w:rPr>
              <w:t>在基金公司工作，</w:t>
            </w:r>
            <w:r>
              <w:rPr>
                <w:rFonts w:hint="eastAsia" w:ascii="宋体" w:hAnsi="宋体" w:cs="宋体"/>
              </w:rPr>
              <w:t>主要负责管理和运作基金</w:t>
            </w:r>
            <w:r>
              <w:rPr>
                <w:rFonts w:hint="eastAsia" w:ascii="宋体" w:hAnsi="宋体" w:cs="宋体"/>
                <w:lang w:eastAsia="zh-CN"/>
              </w:rPr>
              <w:t>。</w:t>
            </w:r>
          </w:p>
        </w:tc>
      </w:tr>
      <w:tr w14:paraId="2B1FD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60283641">
            <w:pPr>
              <w:tabs>
                <w:tab w:val="left" w:pos="3346"/>
              </w:tabs>
              <w:spacing w:before="156"/>
              <w:ind w:left="0" w:leftChars="0" w:right="420" w:rightChars="0" w:firstLine="0" w:firstLineChars="0"/>
              <w:rPr>
                <w:rFonts w:hint="default" w:ascii="宋体" w:hAnsi="宋体" w:cs="宋体"/>
                <w:lang w:val="en-US" w:eastAsia="zh-CN"/>
              </w:rPr>
            </w:pPr>
            <w:r>
              <w:rPr>
                <w:rFonts w:hint="eastAsia" w:ascii="宋体" w:hAnsi="宋体" w:cs="宋体"/>
                <w:lang w:val="en-US" w:eastAsia="zh-CN"/>
              </w:rPr>
              <w:t>基金画像</w:t>
            </w:r>
          </w:p>
        </w:tc>
        <w:tc>
          <w:tcPr>
            <w:tcW w:w="7304" w:type="dxa"/>
            <w:shd w:val="clear" w:color="auto" w:fill="auto"/>
            <w:vAlign w:val="top"/>
          </w:tcPr>
          <w:p w14:paraId="145D8568">
            <w:pPr>
              <w:tabs>
                <w:tab w:val="left" w:pos="3346"/>
              </w:tabs>
              <w:spacing w:before="156"/>
              <w:ind w:left="0" w:leftChars="0" w:right="420" w:rightChars="0" w:firstLine="0" w:firstLineChars="0"/>
              <w:rPr>
                <w:rFonts w:hint="eastAsia" w:ascii="宋体" w:hAnsi="宋体" w:cs="宋体"/>
              </w:rPr>
            </w:pPr>
            <w:r>
              <w:rPr>
                <w:rFonts w:hint="eastAsia" w:ascii="宋体" w:hAnsi="宋体" w:cs="宋体"/>
              </w:rPr>
              <w:t>基金画像是指通过多维度数据分析，对一只基金的投资风格、风险收益特征、持仓结构、运作模式等进行系统性刻画，帮助投资者快速理解基金的本质特征</w:t>
            </w:r>
          </w:p>
        </w:tc>
      </w:tr>
      <w:tr w14:paraId="483AE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0B24FD68">
            <w:pPr>
              <w:tabs>
                <w:tab w:val="left" w:pos="3346"/>
              </w:tabs>
              <w:spacing w:before="156"/>
              <w:ind w:left="0" w:leftChars="0" w:right="420" w:rightChars="0" w:firstLine="0" w:firstLineChars="0"/>
              <w:rPr>
                <w:rFonts w:hint="default" w:ascii="宋体" w:hAnsi="宋体" w:cs="宋体"/>
                <w:lang w:val="en-US" w:eastAsia="zh-CN"/>
              </w:rPr>
            </w:pPr>
            <w:r>
              <w:rPr>
                <w:rFonts w:hint="eastAsia" w:ascii="宋体" w:hAnsi="宋体" w:cs="宋体"/>
                <w:lang w:val="en-US" w:eastAsia="zh-CN"/>
              </w:rPr>
              <w:t>投资顾问</w:t>
            </w:r>
          </w:p>
        </w:tc>
        <w:tc>
          <w:tcPr>
            <w:tcW w:w="7304" w:type="dxa"/>
            <w:shd w:val="clear" w:color="auto" w:fill="auto"/>
            <w:vAlign w:val="top"/>
          </w:tcPr>
          <w:p w14:paraId="5AAF6A4E">
            <w:pPr>
              <w:tabs>
                <w:tab w:val="left" w:pos="3346"/>
              </w:tabs>
              <w:spacing w:before="156"/>
              <w:ind w:left="0" w:leftChars="0" w:right="420" w:rightChars="0" w:firstLine="0" w:firstLineChars="0"/>
              <w:rPr>
                <w:rFonts w:hint="eastAsia" w:ascii="宋体" w:hAnsi="宋体" w:cs="宋体"/>
              </w:rPr>
            </w:pPr>
            <w:r>
              <w:rPr>
                <w:rFonts w:hint="eastAsia" w:ascii="宋体" w:hAnsi="宋体" w:cs="宋体"/>
              </w:rPr>
              <w:t>投资顾问是指为个人或机构投资者提供专业投资建议、资产配置方案和财富管理服务的持牌专业人士或机构。其核心职责是帮助客户实现财务目标，同时平衡风险与收益。</w:t>
            </w:r>
          </w:p>
        </w:tc>
      </w:tr>
      <w:tr w14:paraId="1AB56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42F1134E">
            <w:pPr>
              <w:tabs>
                <w:tab w:val="left" w:pos="3346"/>
              </w:tabs>
              <w:spacing w:before="156"/>
              <w:ind w:left="0" w:leftChars="0" w:right="420" w:rightChars="0" w:firstLine="0" w:firstLineChars="0"/>
              <w:rPr>
                <w:rFonts w:hint="default" w:ascii="宋体" w:hAnsi="宋体" w:cs="宋体"/>
                <w:lang w:val="en-US" w:eastAsia="zh-CN"/>
              </w:rPr>
            </w:pPr>
            <w:r>
              <w:rPr>
                <w:rFonts w:hint="eastAsia" w:ascii="宋体" w:hAnsi="宋体" w:cs="宋体"/>
                <w:lang w:val="en-US" w:eastAsia="zh-CN"/>
              </w:rPr>
              <w:t>投顾因子</w:t>
            </w:r>
          </w:p>
        </w:tc>
        <w:tc>
          <w:tcPr>
            <w:tcW w:w="7304" w:type="dxa"/>
            <w:shd w:val="clear" w:color="auto" w:fill="auto"/>
            <w:vAlign w:val="top"/>
          </w:tcPr>
          <w:p w14:paraId="155FB50F">
            <w:pPr>
              <w:tabs>
                <w:tab w:val="left" w:pos="3346"/>
              </w:tabs>
              <w:spacing w:before="156"/>
              <w:ind w:left="0" w:leftChars="0" w:right="420" w:rightChars="0" w:firstLine="0" w:firstLineChars="0"/>
              <w:rPr>
                <w:rFonts w:hint="eastAsia" w:ascii="宋体" w:hAnsi="宋体" w:cs="宋体"/>
              </w:rPr>
            </w:pPr>
            <w:r>
              <w:rPr>
                <w:rFonts w:hint="eastAsia" w:ascii="宋体" w:hAnsi="宋体" w:cs="宋体"/>
              </w:rPr>
              <w:t>投顾因子是指投资顾问（或智能投顾系统）在提供资产配置建议时，所依赖的关键决策变量或量化指标。这些因子通常结合了传统金融理论、行为金融学以及客户个性化需求，用于优化投资组合的构建和调整。</w:t>
            </w:r>
          </w:p>
        </w:tc>
      </w:tr>
      <w:tr w14:paraId="492C1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6C92041A">
            <w:pPr>
              <w:tabs>
                <w:tab w:val="left" w:pos="3346"/>
              </w:tabs>
              <w:spacing w:before="156"/>
              <w:ind w:left="0" w:leftChars="0" w:right="420" w:rightChars="0" w:firstLine="0" w:firstLineChars="0"/>
              <w:rPr>
                <w:rFonts w:hint="default" w:ascii="宋体" w:hAnsi="宋体" w:cs="宋体"/>
                <w:lang w:val="en-US" w:eastAsia="zh-CN"/>
              </w:rPr>
            </w:pPr>
            <w:r>
              <w:rPr>
                <w:rFonts w:hint="eastAsia" w:ascii="宋体" w:hAnsi="宋体" w:cs="宋体"/>
                <w:lang w:val="en-US" w:eastAsia="zh-CN"/>
              </w:rPr>
              <w:t>FOF</w:t>
            </w:r>
          </w:p>
        </w:tc>
        <w:tc>
          <w:tcPr>
            <w:tcW w:w="7304" w:type="dxa"/>
            <w:shd w:val="clear" w:color="auto" w:fill="auto"/>
            <w:vAlign w:val="top"/>
          </w:tcPr>
          <w:p w14:paraId="3595873B">
            <w:pPr>
              <w:tabs>
                <w:tab w:val="left" w:pos="3346"/>
              </w:tabs>
              <w:spacing w:before="156"/>
              <w:ind w:left="0" w:leftChars="0" w:right="420" w:rightChars="0" w:firstLine="0" w:firstLineChars="0"/>
              <w:rPr>
                <w:rFonts w:hint="eastAsia" w:ascii="宋体" w:hAnsi="宋体" w:cs="宋体"/>
              </w:rPr>
            </w:pPr>
            <w:r>
              <w:rPr>
                <w:rFonts w:hint="eastAsia" w:ascii="宋体" w:hAnsi="宋体" w:cs="宋体"/>
              </w:rPr>
              <w:t>FOF（Fund of Funds，基金中的基金）是一种以其他基金（而非直接股票、债券等底层资产）作为主要投资标的的特殊基金类型。其核心逻辑是通过专业化的基金筛选和组合管理，实现风险的二次分散和资产配置优化。</w:t>
            </w:r>
          </w:p>
        </w:tc>
      </w:tr>
    </w:tbl>
    <w:p w14:paraId="21E6121F">
      <w:pPr>
        <w:pStyle w:val="2"/>
        <w:ind w:left="0" w:leftChars="0" w:firstLine="0" w:firstLineChars="0"/>
        <w:rPr>
          <w:i/>
          <w:iCs/>
          <w:color w:val="0000FF"/>
        </w:rPr>
      </w:pPr>
    </w:p>
    <w:p w14:paraId="72903A5E">
      <w:pPr>
        <w:ind w:left="0" w:leftChars="0" w:firstLine="0" w:firstLineChars="0"/>
        <w:jc w:val="center"/>
        <w:rPr>
          <w:rFonts w:hint="eastAsia"/>
          <w:sz w:val="24"/>
          <w:szCs w:val="24"/>
          <w:lang w:val="en-US" w:eastAsia="zh-CN"/>
        </w:rPr>
      </w:pPr>
      <w:r>
        <w:rPr>
          <w:rFonts w:hint="eastAsia"/>
          <w:sz w:val="24"/>
          <w:szCs w:val="24"/>
          <w:lang w:val="en-US" w:eastAsia="zh-CN"/>
        </w:rPr>
        <w:t>软件技术术语</w:t>
      </w:r>
    </w:p>
    <w:p w14:paraId="6B7992D6">
      <w:pPr>
        <w:pStyle w:val="2"/>
        <w:rPr>
          <w:rFonts w:hint="eastAsia"/>
          <w:lang w:val="en-US" w:eastAsia="zh-CN"/>
        </w:rPr>
      </w:pPr>
    </w:p>
    <w:tbl>
      <w:tblPr>
        <w:tblStyle w:val="34"/>
        <w:tblW w:w="98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7304"/>
      </w:tblGrid>
      <w:tr w14:paraId="69F0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0" w:hRule="atLeast"/>
          <w:jc w:val="center"/>
        </w:trPr>
        <w:tc>
          <w:tcPr>
            <w:tcW w:w="2551" w:type="dxa"/>
            <w:shd w:val="clear" w:color="auto" w:fill="D9D9D9"/>
          </w:tcPr>
          <w:p w14:paraId="5B59DAE2">
            <w:pPr>
              <w:tabs>
                <w:tab w:val="left" w:pos="3346"/>
              </w:tabs>
              <w:spacing w:before="156"/>
              <w:ind w:left="420" w:right="420" w:firstLine="0" w:firstLineChars="0"/>
              <w:jc w:val="center"/>
              <w:rPr>
                <w:rFonts w:ascii="宋体" w:hAnsi="宋体" w:cs="宋体"/>
                <w:b/>
                <w:bCs/>
                <w:szCs w:val="21"/>
              </w:rPr>
            </w:pPr>
            <w:r>
              <w:rPr>
                <w:rFonts w:hint="eastAsia" w:ascii="宋体" w:hAnsi="宋体" w:cs="宋体"/>
                <w:b/>
                <w:bCs/>
                <w:szCs w:val="21"/>
              </w:rPr>
              <w:t>缩写、术语</w:t>
            </w:r>
          </w:p>
        </w:tc>
        <w:tc>
          <w:tcPr>
            <w:tcW w:w="7304" w:type="dxa"/>
            <w:shd w:val="clear" w:color="auto" w:fill="D9D9D9"/>
          </w:tcPr>
          <w:p w14:paraId="39E47616">
            <w:pPr>
              <w:tabs>
                <w:tab w:val="left" w:pos="3346"/>
              </w:tabs>
              <w:spacing w:before="156"/>
              <w:ind w:left="0" w:leftChars="0" w:right="420" w:firstLine="0" w:firstLineChars="0"/>
              <w:jc w:val="center"/>
              <w:rPr>
                <w:rFonts w:ascii="宋体" w:hAnsi="宋体" w:cs="宋体"/>
                <w:b/>
                <w:bCs/>
                <w:szCs w:val="21"/>
              </w:rPr>
            </w:pPr>
            <w:r>
              <w:rPr>
                <w:rFonts w:hint="eastAsia" w:ascii="宋体" w:hAnsi="宋体" w:cs="宋体"/>
                <w:b/>
                <w:bCs/>
                <w:szCs w:val="21"/>
              </w:rPr>
              <w:t>解  释</w:t>
            </w:r>
          </w:p>
        </w:tc>
      </w:tr>
      <w:tr w14:paraId="360F7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34B832C6">
            <w:pPr>
              <w:tabs>
                <w:tab w:val="left" w:pos="3346"/>
              </w:tabs>
              <w:spacing w:before="156"/>
              <w:ind w:left="0" w:leftChars="0" w:right="420" w:rightChars="0" w:firstLine="0" w:firstLineChars="0"/>
              <w:jc w:val="left"/>
              <w:rPr>
                <w:rFonts w:hint="eastAsia" w:ascii="宋体" w:hAnsi="宋体" w:eastAsia="宋体" w:cs="宋体"/>
                <w:kern w:val="2"/>
                <w:sz w:val="21"/>
                <w:szCs w:val="24"/>
                <w:lang w:val="en-US" w:eastAsia="zh-CN" w:bidi="ar-SA"/>
              </w:rPr>
            </w:pPr>
            <w:r>
              <w:rPr>
                <w:rFonts w:hint="eastAsia" w:ascii="宋体" w:hAnsi="宋体" w:cs="宋体"/>
                <w:lang w:val="en-US" w:eastAsia="zh-CN"/>
              </w:rPr>
              <w:t>Spring Boot</w:t>
            </w:r>
          </w:p>
        </w:tc>
        <w:tc>
          <w:tcPr>
            <w:tcW w:w="7304" w:type="dxa"/>
            <w:shd w:val="clear" w:color="auto" w:fill="auto"/>
            <w:vAlign w:val="top"/>
          </w:tcPr>
          <w:p w14:paraId="2A188D2D">
            <w:pPr>
              <w:spacing w:before="156"/>
              <w:ind w:left="0" w:leftChars="0" w:right="420" w:rightChars="0" w:firstLine="0" w:firstLineChars="0"/>
              <w:rPr>
                <w:rFonts w:ascii="宋体" w:hAnsi="宋体" w:eastAsia="宋体" w:cs="宋体"/>
                <w:kern w:val="2"/>
                <w:sz w:val="21"/>
                <w:szCs w:val="24"/>
                <w:lang w:val="en-US" w:eastAsia="zh-CN" w:bidi="ar-SA"/>
              </w:rPr>
            </w:pPr>
            <w:r>
              <w:rPr>
                <w:rFonts w:hint="eastAsia" w:ascii="宋体" w:hAnsi="宋体" w:cs="宋体"/>
              </w:rPr>
              <w:t>Spring Boot 是一个基于 Java 的开源框架，用于快速构建企业级应用。它简化了 Spring 应用的初始配置，提供自动装配、内嵌服务器（如 Tomcat）和丰富的 Starter 依赖，让开发者能专注于业务逻辑而非繁琐的配置。支持 RESTful API、微服务架构，并整合了 Spring Security、JPA 等生态组件，适合后端开发。</w:t>
            </w:r>
          </w:p>
        </w:tc>
      </w:tr>
      <w:tr w14:paraId="34424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70BE370B">
            <w:pPr>
              <w:tabs>
                <w:tab w:val="left" w:pos="3346"/>
              </w:tabs>
              <w:spacing w:before="156"/>
              <w:ind w:left="0" w:leftChars="0" w:right="420" w:rightChars="0" w:firstLine="0" w:firstLineChars="0"/>
              <w:jc w:val="left"/>
              <w:rPr>
                <w:rFonts w:hint="eastAsia" w:ascii="宋体" w:hAnsi="宋体" w:cs="宋体"/>
                <w:lang w:val="en-US" w:eastAsia="zh-CN"/>
              </w:rPr>
            </w:pPr>
            <w:r>
              <w:rPr>
                <w:rFonts w:hint="eastAsia" w:ascii="宋体" w:hAnsi="宋体" w:cs="宋体"/>
                <w:lang w:val="en-US" w:eastAsia="zh-CN"/>
              </w:rPr>
              <w:t>Vue 3​</w:t>
            </w:r>
          </w:p>
        </w:tc>
        <w:tc>
          <w:tcPr>
            <w:tcW w:w="7304" w:type="dxa"/>
            <w:shd w:val="clear" w:color="auto" w:fill="auto"/>
            <w:vAlign w:val="top"/>
          </w:tcPr>
          <w:p w14:paraId="4A119622">
            <w:pPr>
              <w:spacing w:before="156"/>
              <w:ind w:left="0" w:leftChars="0" w:right="420" w:rightChars="0" w:firstLine="0" w:firstLineChars="0"/>
              <w:rPr>
                <w:rFonts w:hint="eastAsia" w:ascii="宋体" w:hAnsi="宋体" w:cs="宋体"/>
              </w:rPr>
            </w:pPr>
            <w:r>
              <w:rPr>
                <w:rFonts w:hint="eastAsia" w:ascii="宋体" w:hAnsi="宋体" w:cs="宋体"/>
              </w:rPr>
              <w:t>Vue 3 是前端流行的 JavaScript 框架，用于构建用户界面和单页应用。它采用组合式 API提升代码组织灵活性，性能优化如虚拟 DOM 重写、Tree-shaking 支持。Vue 3 响应式系统基于 Proxy，支持 TypeScript，生态包含 Vue Router、Pinia（状态管理），适合开发高效、模块化的前端项目。</w:t>
            </w:r>
          </w:p>
        </w:tc>
      </w:tr>
      <w:tr w14:paraId="6DC3D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51" w:type="dxa"/>
            <w:shd w:val="clear" w:color="auto" w:fill="auto"/>
            <w:vAlign w:val="top"/>
          </w:tcPr>
          <w:p w14:paraId="69F2875E">
            <w:pPr>
              <w:tabs>
                <w:tab w:val="left" w:pos="3346"/>
              </w:tabs>
              <w:spacing w:before="156"/>
              <w:ind w:left="0" w:leftChars="0" w:right="420" w:rightChars="0" w:firstLine="0" w:firstLineChars="0"/>
              <w:jc w:val="left"/>
              <w:rPr>
                <w:rFonts w:hint="eastAsia" w:ascii="宋体" w:hAnsi="宋体" w:cs="宋体"/>
                <w:lang w:val="en-US" w:eastAsia="zh-CN"/>
              </w:rPr>
            </w:pPr>
            <w:r>
              <w:rPr>
                <w:rFonts w:hint="eastAsia" w:ascii="宋体" w:hAnsi="宋体" w:cs="宋体"/>
                <w:lang w:val="en-US" w:eastAsia="zh-CN"/>
              </w:rPr>
              <w:t>MySQL​</w:t>
            </w:r>
          </w:p>
        </w:tc>
        <w:tc>
          <w:tcPr>
            <w:tcW w:w="7304" w:type="dxa"/>
            <w:shd w:val="clear" w:color="auto" w:fill="auto"/>
            <w:vAlign w:val="top"/>
          </w:tcPr>
          <w:p w14:paraId="25676ECD">
            <w:pPr>
              <w:spacing w:before="156"/>
              <w:ind w:left="0" w:leftChars="0" w:right="420" w:rightChars="0" w:firstLine="0" w:firstLineChars="0"/>
              <w:rPr>
                <w:rFonts w:hint="eastAsia" w:ascii="宋体" w:hAnsi="宋体" w:cs="宋体"/>
              </w:rPr>
            </w:pPr>
            <w:r>
              <w:rPr>
                <w:rFonts w:hint="eastAsia" w:ascii="宋体" w:hAnsi="宋体" w:cs="宋体"/>
              </w:rPr>
              <w:t>MySQL 是广泛使用的关系型数据库，以稳定性、易用性和开源特性著称。支持 SQL 语法、ACID 事务、索引优化和主从复制，适用于结构化数据存储。常与 Spring Boot 搭配（通过 JDBC 或 JPA），或作为 Vue 前端应用的后端数据源。社区版免费，适合中小型项目，也有高性能集群方案。</w:t>
            </w:r>
          </w:p>
        </w:tc>
      </w:tr>
    </w:tbl>
    <w:p w14:paraId="27D864FE">
      <w:pPr>
        <w:pStyle w:val="2"/>
        <w:ind w:left="0" w:leftChars="0" w:firstLine="0" w:firstLineChars="0"/>
        <w:jc w:val="both"/>
        <w:rPr>
          <w:i/>
          <w:iCs/>
          <w:color w:val="0000FF"/>
        </w:rPr>
      </w:pPr>
    </w:p>
    <w:p w14:paraId="7B36B35F">
      <w:pPr>
        <w:pStyle w:val="3"/>
        <w:keepNext/>
        <w:keepLines/>
        <w:widowControl w:val="0"/>
        <w:numPr>
          <w:ilvl w:val="0"/>
          <w:numId w:val="3"/>
        </w:numPr>
        <w:wordWrap/>
        <w:adjustRightInd/>
        <w:snapToGrid/>
        <w:spacing w:before="0" w:after="0" w:line="360" w:lineRule="auto"/>
        <w:ind w:left="425" w:hanging="425"/>
        <w:jc w:val="both"/>
      </w:pPr>
      <w:r>
        <w:rPr>
          <w:rFonts w:hint="eastAsia" w:ascii="Arial" w:hAnsi="Arial" w:eastAsia="宋体"/>
          <w:bCs/>
          <w:sz w:val="32"/>
          <w:szCs w:val="32"/>
        </w:rPr>
        <w:t>系统总体设计</w:t>
      </w:r>
    </w:p>
    <w:p w14:paraId="457FEE10">
      <w:pPr>
        <w:pStyle w:val="4"/>
        <w:rPr>
          <w:rFonts w:hint="eastAsia"/>
        </w:rPr>
      </w:pPr>
      <w:r>
        <w:rPr>
          <w:rFonts w:hint="eastAsia"/>
        </w:rPr>
        <w:t>本系统采用基于Vue3+SpringBoot+mySQL前后端分离的核心技术框架开发，兼用WebSocket和RPA技术完善系统功能。</w:t>
      </w:r>
    </w:p>
    <w:p w14:paraId="5F6F5260">
      <w:pPr>
        <w:pStyle w:val="4"/>
        <w:rPr>
          <w:rFonts w:hint="eastAsia"/>
        </w:rPr>
      </w:pPr>
      <w:r>
        <w:rPr>
          <w:rFonts w:hint="eastAsia"/>
        </w:rPr>
        <w:t>前端：采用Vue3＋element-plus实现与后端的交互及页面的美化。</w:t>
      </w:r>
    </w:p>
    <w:p w14:paraId="60BEA5A1">
      <w:pPr>
        <w:pStyle w:val="4"/>
        <w:rPr>
          <w:rFonts w:hint="eastAsia"/>
        </w:rPr>
      </w:pPr>
      <w:r>
        <w:rPr>
          <w:rFonts w:hint="eastAsia"/>
        </w:rPr>
        <w:t>后端：采用SpringBoot为系统框架，mySQL数据库存储数据，使用RPA技术爬取大量真实业务数据，使用WebSocket实现低延迟检测系统在线用户以及获取用户操作数据。</w:t>
      </w:r>
    </w:p>
    <w:p w14:paraId="7A72AE15">
      <w:pPr>
        <w:rPr>
          <w:rFonts w:hint="eastAsia"/>
        </w:rPr>
      </w:pPr>
      <w:r>
        <w:rPr>
          <w:rFonts w:hint="eastAsia"/>
        </w:rPr>
        <w:br w:type="page"/>
      </w:r>
    </w:p>
    <w:p w14:paraId="5002FD7A">
      <w:pPr>
        <w:pStyle w:val="4"/>
        <w:rPr>
          <w:rFonts w:hint="eastAsia"/>
        </w:rPr>
      </w:pPr>
      <w:r>
        <w:rPr>
          <w:rFonts w:hint="eastAsia"/>
        </w:rPr>
        <w:t>技术架构图：</w:t>
      </w:r>
    </w:p>
    <w:p w14:paraId="26F66FE5">
      <w:pPr>
        <w:pStyle w:val="4"/>
        <w:ind w:left="0" w:leftChars="0" w:firstLine="0" w:firstLineChars="0"/>
        <w:rPr>
          <w:rFonts w:hint="eastAsia"/>
        </w:rPr>
      </w:pPr>
      <w:r>
        <w:drawing>
          <wp:anchor distT="0" distB="0" distL="0" distR="0" simplePos="0" relativeHeight="251664384" behindDoc="0" locked="0" layoutInCell="1" allowOverlap="1">
            <wp:simplePos x="0" y="0"/>
            <wp:positionH relativeFrom="column">
              <wp:posOffset>-479425</wp:posOffset>
            </wp:positionH>
            <wp:positionV relativeFrom="paragraph">
              <wp:posOffset>292735</wp:posOffset>
            </wp:positionV>
            <wp:extent cx="6769100" cy="3239770"/>
            <wp:effectExtent l="0" t="0" r="0" b="11430"/>
            <wp:wrapNone/>
            <wp:docPr id="1590670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70657"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769100" cy="3239770"/>
                    </a:xfrm>
                    <a:prstGeom prst="rect">
                      <a:avLst/>
                    </a:prstGeom>
                    <a:noFill/>
                    <a:ln>
                      <a:noFill/>
                    </a:ln>
                  </pic:spPr>
                </pic:pic>
              </a:graphicData>
            </a:graphic>
          </wp:anchor>
        </w:drawing>
      </w:r>
    </w:p>
    <w:p w14:paraId="02BEE841">
      <w:pPr>
        <w:pStyle w:val="4"/>
        <w:rPr>
          <w:rFonts w:hint="eastAsia"/>
        </w:rPr>
      </w:pPr>
    </w:p>
    <w:p w14:paraId="533312B8">
      <w:pPr>
        <w:pStyle w:val="4"/>
        <w:rPr>
          <w:rFonts w:hint="eastAsia"/>
        </w:rPr>
      </w:pPr>
    </w:p>
    <w:p w14:paraId="4684FF43">
      <w:pPr>
        <w:pStyle w:val="4"/>
        <w:rPr>
          <w:rFonts w:hint="eastAsia"/>
        </w:rPr>
      </w:pPr>
    </w:p>
    <w:p w14:paraId="0CD5C10B">
      <w:pPr>
        <w:pStyle w:val="4"/>
        <w:rPr>
          <w:rFonts w:hint="eastAsia"/>
        </w:rPr>
      </w:pPr>
    </w:p>
    <w:p w14:paraId="6744E44E">
      <w:pPr>
        <w:pStyle w:val="4"/>
        <w:rPr>
          <w:rFonts w:hint="eastAsia"/>
        </w:rPr>
      </w:pPr>
    </w:p>
    <w:p w14:paraId="309AE14C">
      <w:pPr>
        <w:pStyle w:val="4"/>
        <w:rPr>
          <w:rFonts w:hint="eastAsia"/>
        </w:rPr>
      </w:pPr>
    </w:p>
    <w:p w14:paraId="0C31E7B8">
      <w:pPr>
        <w:pStyle w:val="4"/>
        <w:rPr>
          <w:rFonts w:hint="eastAsia"/>
        </w:rPr>
      </w:pPr>
    </w:p>
    <w:p w14:paraId="0EDB41E3">
      <w:pPr>
        <w:pStyle w:val="4"/>
        <w:rPr>
          <w:rFonts w:hint="eastAsia"/>
        </w:rPr>
      </w:pPr>
    </w:p>
    <w:p w14:paraId="1A9B7260">
      <w:pPr>
        <w:pStyle w:val="4"/>
        <w:rPr>
          <w:rFonts w:hint="eastAsia"/>
        </w:rPr>
      </w:pPr>
    </w:p>
    <w:p w14:paraId="1FA89A59">
      <w:pPr>
        <w:pStyle w:val="4"/>
        <w:ind w:left="0" w:leftChars="0" w:firstLine="0" w:firstLineChars="0"/>
        <w:rPr>
          <w:rFonts w:hint="eastAsia"/>
        </w:rPr>
      </w:pPr>
    </w:p>
    <w:p w14:paraId="3F49D658">
      <w:pPr>
        <w:pStyle w:val="4"/>
        <w:ind w:left="0" w:leftChars="0" w:firstLine="0" w:firstLineChars="0"/>
        <w:rPr>
          <w:rFonts w:hint="eastAsia"/>
        </w:rPr>
      </w:pPr>
    </w:p>
    <w:p w14:paraId="052CED22">
      <w:pPr>
        <w:pStyle w:val="4"/>
        <w:rPr>
          <w:rFonts w:hint="eastAsia"/>
        </w:rPr>
      </w:pPr>
    </w:p>
    <w:p w14:paraId="1FB0465C">
      <w:pPr>
        <w:pStyle w:val="4"/>
        <w:rPr>
          <w:rFonts w:hint="eastAsia"/>
        </w:rPr>
      </w:pPr>
      <w:r>
        <w:rPr>
          <w:rFonts w:hint="eastAsia"/>
        </w:rPr>
        <w:t>业务架构图：</w:t>
      </w:r>
    </w:p>
    <w:p w14:paraId="768096F6">
      <w:pPr>
        <w:pStyle w:val="4"/>
        <w:rPr>
          <w:rFonts w:hint="eastAsia"/>
        </w:rPr>
      </w:pPr>
    </w:p>
    <w:p w14:paraId="2A845F17">
      <w:pPr>
        <w:pStyle w:val="4"/>
        <w:rPr>
          <w:rFonts w:hint="eastAsia"/>
        </w:rPr>
      </w:pPr>
      <w:r>
        <w:drawing>
          <wp:anchor distT="0" distB="0" distL="0" distR="0" simplePos="0" relativeHeight="251663360" behindDoc="0" locked="0" layoutInCell="1" allowOverlap="1">
            <wp:simplePos x="0" y="0"/>
            <wp:positionH relativeFrom="column">
              <wp:posOffset>-321945</wp:posOffset>
            </wp:positionH>
            <wp:positionV relativeFrom="paragraph">
              <wp:posOffset>27940</wp:posOffset>
            </wp:positionV>
            <wp:extent cx="6604635" cy="3239770"/>
            <wp:effectExtent l="0" t="0" r="12065" b="11430"/>
            <wp:wrapNone/>
            <wp:docPr id="8432258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25843"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604635" cy="3239770"/>
                    </a:xfrm>
                    <a:prstGeom prst="rect">
                      <a:avLst/>
                    </a:prstGeom>
                    <a:noFill/>
                    <a:ln>
                      <a:noFill/>
                    </a:ln>
                  </pic:spPr>
                </pic:pic>
              </a:graphicData>
            </a:graphic>
          </wp:anchor>
        </w:drawing>
      </w:r>
    </w:p>
    <w:p w14:paraId="52F33D6B">
      <w:pPr>
        <w:pStyle w:val="4"/>
        <w:rPr>
          <w:rFonts w:hint="eastAsia"/>
        </w:rPr>
      </w:pPr>
    </w:p>
    <w:p w14:paraId="6958F255">
      <w:pPr>
        <w:pStyle w:val="4"/>
        <w:rPr>
          <w:rFonts w:hint="eastAsia"/>
        </w:rPr>
      </w:pPr>
    </w:p>
    <w:p w14:paraId="5F48B26D">
      <w:pPr>
        <w:pStyle w:val="4"/>
        <w:rPr>
          <w:rFonts w:hint="eastAsia"/>
        </w:rPr>
      </w:pPr>
    </w:p>
    <w:p w14:paraId="7A78413A">
      <w:pPr>
        <w:pStyle w:val="4"/>
        <w:rPr>
          <w:rFonts w:hint="eastAsia"/>
        </w:rPr>
      </w:pPr>
    </w:p>
    <w:p w14:paraId="618336F4">
      <w:pPr>
        <w:pStyle w:val="4"/>
        <w:rPr>
          <w:rFonts w:hint="eastAsia"/>
        </w:rPr>
      </w:pPr>
    </w:p>
    <w:p w14:paraId="30E29A81">
      <w:pPr>
        <w:pStyle w:val="4"/>
        <w:rPr>
          <w:rFonts w:hint="eastAsia"/>
        </w:rPr>
      </w:pPr>
    </w:p>
    <w:p w14:paraId="13B60ABC">
      <w:pPr>
        <w:pStyle w:val="4"/>
        <w:rPr>
          <w:rFonts w:hint="eastAsia"/>
        </w:rPr>
      </w:pPr>
    </w:p>
    <w:p w14:paraId="4D1E19E0">
      <w:pPr>
        <w:pStyle w:val="4"/>
        <w:rPr>
          <w:rFonts w:hint="eastAsia"/>
        </w:rPr>
      </w:pPr>
    </w:p>
    <w:p w14:paraId="12D44724">
      <w:pPr>
        <w:pStyle w:val="4"/>
        <w:rPr>
          <w:rFonts w:hint="eastAsia"/>
        </w:rPr>
      </w:pPr>
    </w:p>
    <w:p w14:paraId="638A43AE">
      <w:pPr>
        <w:pStyle w:val="4"/>
        <w:rPr>
          <w:rFonts w:hint="eastAsia"/>
        </w:rPr>
      </w:pPr>
    </w:p>
    <w:p w14:paraId="393CE5F1">
      <w:pPr>
        <w:pStyle w:val="4"/>
        <w:rPr>
          <w:rFonts w:hint="eastAsia"/>
        </w:rPr>
      </w:pPr>
    </w:p>
    <w:p w14:paraId="1CA586A9">
      <w:pPr>
        <w:pStyle w:val="4"/>
        <w:rPr>
          <w:rFonts w:hint="eastAsia"/>
        </w:rPr>
      </w:pPr>
    </w:p>
    <w:p w14:paraId="5B367860">
      <w:pPr>
        <w:rPr>
          <w:rFonts w:hint="eastAsia"/>
        </w:rPr>
      </w:pPr>
      <w:r>
        <w:rPr>
          <w:rFonts w:hint="eastAsia"/>
        </w:rPr>
        <w:br w:type="page"/>
      </w:r>
    </w:p>
    <w:p w14:paraId="31F3B688">
      <w:pPr>
        <w:pStyle w:val="3"/>
        <w:keepNext/>
        <w:keepLines/>
        <w:widowControl w:val="0"/>
        <w:numPr>
          <w:ilvl w:val="0"/>
          <w:numId w:val="3"/>
        </w:numPr>
        <w:wordWrap/>
        <w:adjustRightInd/>
        <w:snapToGrid/>
        <w:spacing w:before="0" w:after="0" w:line="360" w:lineRule="auto"/>
        <w:ind w:left="425" w:hanging="425"/>
        <w:jc w:val="both"/>
        <w:rPr>
          <w:rFonts w:ascii="Arial" w:hAnsi="Arial" w:eastAsia="宋体"/>
          <w:bCs/>
          <w:sz w:val="32"/>
          <w:szCs w:val="32"/>
        </w:rPr>
      </w:pPr>
      <w:r>
        <w:rPr>
          <w:rFonts w:hint="eastAsia" w:ascii="Arial" w:hAnsi="Arial" w:eastAsia="宋体"/>
          <w:bCs/>
          <w:sz w:val="32"/>
          <w:szCs w:val="32"/>
          <w:lang w:val="en-US" w:eastAsia="zh-CN"/>
        </w:rPr>
        <w:t>功能设计</w:t>
      </w:r>
    </w:p>
    <w:p w14:paraId="3AA9A767">
      <w:pPr>
        <w:pStyle w:val="4"/>
        <w:rPr>
          <w:rFonts w:hint="eastAsia"/>
        </w:rPr>
      </w:pPr>
      <w:r>
        <w:rPr>
          <w:rFonts w:hint="eastAsia"/>
        </w:rPr>
        <w:t>1、注册，登录：</w:t>
      </w:r>
    </w:p>
    <w:p w14:paraId="48CDCC72">
      <w:pPr>
        <w:pStyle w:val="4"/>
        <w:rPr>
          <w:rFonts w:hint="eastAsia"/>
        </w:rPr>
      </w:pPr>
      <w:r>
        <w:rPr>
          <w:rFonts w:hint="eastAsia"/>
        </w:rPr>
        <w:t>首先进入系统时需要注册成为用户。注册时系统要求用户名不能重复，会检测注册用户名是否存在，只有检测成功后才能注册成功。登录时需输入正确的用户名和密码即可进入系统。系统初始化了唯一管理员root，密码是123456。</w:t>
      </w:r>
    </w:p>
    <w:p w14:paraId="1CAA8824">
      <w:pPr>
        <w:pStyle w:val="4"/>
        <w:rPr>
          <w:rFonts w:hint="eastAsia"/>
        </w:rPr>
      </w:pPr>
      <w:r>
        <w:rPr>
          <w:rFonts w:hint="eastAsia"/>
        </w:rPr>
        <w:t xml:space="preserve">2、基金研究： </w:t>
      </w:r>
    </w:p>
    <w:p w14:paraId="2846AA39">
      <w:pPr>
        <w:pStyle w:val="4"/>
        <w:rPr>
          <w:rFonts w:hint="eastAsia"/>
        </w:rPr>
      </w:pPr>
      <w:r>
        <w:rPr>
          <w:rFonts w:hint="eastAsia"/>
        </w:rPr>
        <w:t>在基金研究模块用户可以查看基金代码、基金名称、所属公司名称、托管基金经理名称、单位净值、年化收益率、累计收益率和基金画像，其中点击基金画像可以查看详细的基金描述以及基金持仓明细构成，包括股票、债券和现金。页面支持通过基金代码、基金名称、公司名称和基金经理名称的模糊查询和组合查询，也支持点击筛选功能根据公司和经理信息进行筛选，包括公司规模、公司评级、风险等级、基金经理管理规模、年化回报率、从业经验。它们分别具有不同标签以供筛选，支持组合筛选。用户选中心仪的基金后点击基金选项的添加按钮即可将基金添加到自己的基金组合中，点击删除按钮将基金从组合中删除。页面还支持分页查看基金数目，可以选择一页呈现几条数据以及跳转页面。</w:t>
      </w:r>
    </w:p>
    <w:p w14:paraId="7280C30C">
      <w:pPr>
        <w:pStyle w:val="4"/>
        <w:rPr>
          <w:rFonts w:hint="eastAsia"/>
        </w:rPr>
      </w:pPr>
      <w:r>
        <w:rPr>
          <w:rFonts w:hint="eastAsia"/>
        </w:rPr>
        <w:t xml:space="preserve">3、因子管理： </w:t>
      </w:r>
    </w:p>
    <w:p w14:paraId="244769B3">
      <w:pPr>
        <w:pStyle w:val="4"/>
        <w:rPr>
          <w:rFonts w:hint="eastAsia"/>
        </w:rPr>
      </w:pPr>
      <w:r>
        <w:rPr>
          <w:rFonts w:hint="eastAsia"/>
        </w:rPr>
        <w:t>模块支持查看树形结构的单一因子，用户可通过父类因子选择多个单一因子创建为新的衍生因子组合方案。用户需要填写因子组合名称，并为各个因子设置权重，权重要求加和为100%。</w:t>
      </w:r>
    </w:p>
    <w:p w14:paraId="5D12E047">
      <w:pPr>
        <w:pStyle w:val="4"/>
        <w:rPr>
          <w:rFonts w:hint="eastAsia"/>
        </w:rPr>
      </w:pPr>
      <w:r>
        <w:rPr>
          <w:rFonts w:hint="eastAsia"/>
        </w:rPr>
        <w:t xml:space="preserve">4、策略管理： </w:t>
      </w:r>
    </w:p>
    <w:p w14:paraId="06DCB767">
      <w:pPr>
        <w:pStyle w:val="4"/>
        <w:rPr>
          <w:rFonts w:hint="eastAsia"/>
        </w:rPr>
      </w:pPr>
      <w:r>
        <w:rPr>
          <w:rFonts w:hint="eastAsia"/>
        </w:rPr>
        <w:t>该模块细分为三个子模块，首先进入资产配置模块，对本次构建组合的全部基金进行分配权重，要求权重总和必须为100%。点击保存配置后进入选择衍生因子方案模块，从之前所选多组衍生因子中选择一个作为本产品的衍生衍生因子方案。点击保存后进入基金组合配置模块，用户可以查看之前对基金组合配置所有选项，确认无误后可起基金组合名称，随后点击保存即可保存为FOF基金组合方案。</w:t>
      </w:r>
    </w:p>
    <w:p w14:paraId="55DF071A">
      <w:pPr>
        <w:pStyle w:val="4"/>
        <w:rPr>
          <w:rFonts w:hint="eastAsia"/>
        </w:rPr>
      </w:pPr>
      <w:r>
        <w:rPr>
          <w:rFonts w:hint="eastAsia"/>
        </w:rPr>
        <w:t xml:space="preserve">5、组合产品管理： </w:t>
      </w:r>
    </w:p>
    <w:p w14:paraId="175E82E8">
      <w:pPr>
        <w:pStyle w:val="4"/>
        <w:rPr>
          <w:rFonts w:hint="eastAsia"/>
        </w:rPr>
      </w:pPr>
      <w:r>
        <w:rPr>
          <w:rFonts w:hint="eastAsia"/>
        </w:rPr>
        <w:t>模块呈现用户保存的所有FOF基金组合方案，信息包括FOF方案名称、DF名称、用户id、状态、风险等级和描述。初始状态为未审核，初始风险等级和描述为空。用户点击操作中的编辑按钮可以选择产品风险等级和编辑产品描述，点击确定后填充页面空白的信息并将本方案上交给审核平台，状态变为审核中。</w:t>
      </w:r>
    </w:p>
    <w:p w14:paraId="7B0AD1CA">
      <w:pPr>
        <w:pStyle w:val="4"/>
        <w:rPr>
          <w:rFonts w:hint="eastAsia"/>
        </w:rPr>
      </w:pPr>
      <w:r>
        <w:rPr>
          <w:rFonts w:hint="eastAsia"/>
        </w:rPr>
        <w:t xml:space="preserve">6、用户管理： </w:t>
      </w:r>
    </w:p>
    <w:p w14:paraId="228DE4C5">
      <w:pPr>
        <w:pStyle w:val="4"/>
        <w:rPr>
          <w:rFonts w:hint="eastAsia"/>
        </w:rPr>
      </w:pPr>
      <w:r>
        <w:rPr>
          <w:rFonts w:hint="eastAsia"/>
        </w:rPr>
        <w:t>本模块只对系统管理员root开放，可以对注册系统所有用户的用户名和密码进行更改。</w:t>
      </w:r>
    </w:p>
    <w:p w14:paraId="75E4E92B">
      <w:pPr>
        <w:pStyle w:val="4"/>
        <w:rPr>
          <w:rFonts w:hint="eastAsia"/>
        </w:rPr>
      </w:pPr>
      <w:r>
        <w:rPr>
          <w:rFonts w:hint="eastAsia"/>
        </w:rPr>
        <w:t>7、（</w:t>
      </w:r>
      <w:r>
        <w:rPr>
          <w:rFonts w:hint="eastAsia"/>
          <w:lang w:val="en-US" w:eastAsia="zh-CN"/>
        </w:rPr>
        <w:t>拓展功能——基于大模型的开发</w:t>
      </w:r>
      <w:r>
        <w:rPr>
          <w:rFonts w:hint="eastAsia"/>
        </w:rPr>
        <w:t xml:space="preserve">）实时监控： </w:t>
      </w:r>
    </w:p>
    <w:p w14:paraId="11FEA7B9">
      <w:pPr>
        <w:pStyle w:val="4"/>
      </w:pPr>
      <w:r>
        <w:rPr>
          <w:rFonts w:hint="eastAsia"/>
        </w:rPr>
        <w:t>本模块只对系统管理员root开放。管理员可以查看在线用户数量，对用户点击查看详情即可查看该用户的用户行为和用户画像信息，包括：用户id、用户名、角色、在线时长、活跃度、最后操作时间、行为类型分布、时段活跃度、基金选择分布、因子使用分布和画像标签。</w:t>
      </w:r>
    </w:p>
    <w:p w14:paraId="20B0B863">
      <w:pPr>
        <w:pStyle w:val="3"/>
        <w:keepNext/>
        <w:keepLines/>
        <w:widowControl w:val="0"/>
        <w:numPr>
          <w:ilvl w:val="0"/>
          <w:numId w:val="3"/>
        </w:numPr>
        <w:wordWrap/>
        <w:adjustRightInd/>
        <w:snapToGrid/>
        <w:spacing w:before="0" w:after="0" w:line="360" w:lineRule="auto"/>
        <w:ind w:left="425" w:hanging="425"/>
        <w:jc w:val="both"/>
        <w:rPr>
          <w:i/>
          <w:iCs/>
          <w:color w:val="0000FF"/>
        </w:rPr>
      </w:pPr>
      <w:r>
        <w:rPr>
          <w:rFonts w:hint="eastAsia" w:ascii="Arial" w:hAnsi="Arial" w:eastAsia="宋体"/>
          <w:bCs/>
          <w:sz w:val="32"/>
          <w:szCs w:val="32"/>
        </w:rPr>
        <w:t>工程文件组织结构</w:t>
      </w:r>
    </w:p>
    <w:p w14:paraId="2CF62457">
      <w:pPr>
        <w:pStyle w:val="4"/>
      </w:pPr>
    </w:p>
    <w:p w14:paraId="39BA58CA">
      <w:pPr>
        <w:pStyle w:val="3"/>
        <w:keepNext/>
        <w:keepLines/>
        <w:widowControl w:val="0"/>
        <w:numPr>
          <w:ilvl w:val="0"/>
          <w:numId w:val="3"/>
        </w:numPr>
        <w:wordWrap/>
        <w:adjustRightInd/>
        <w:snapToGrid/>
        <w:spacing w:before="0" w:after="0" w:line="360" w:lineRule="auto"/>
        <w:ind w:left="425" w:hanging="425"/>
        <w:jc w:val="both"/>
        <w:rPr>
          <w:rFonts w:ascii="Arial" w:hAnsi="Arial" w:eastAsia="宋体"/>
          <w:bCs/>
          <w:sz w:val="32"/>
          <w:szCs w:val="32"/>
        </w:rPr>
      </w:pPr>
      <w:bookmarkStart w:id="53" w:name="_Toc226256960"/>
      <w:bookmarkStart w:id="54" w:name="_Toc532279160"/>
      <w:bookmarkStart w:id="55" w:name="_Toc11253"/>
      <w:bookmarkStart w:id="56" w:name="_Toc226258695"/>
      <w:r>
        <w:rPr>
          <w:rFonts w:hint="eastAsia" w:ascii="Arial" w:hAnsi="Arial" w:eastAsia="宋体"/>
          <w:bCs/>
          <w:sz w:val="32"/>
          <w:szCs w:val="32"/>
        </w:rPr>
        <w:t>数据库设计</w:t>
      </w:r>
    </w:p>
    <w:p w14:paraId="481E3DF7">
      <w:pPr>
        <w:pStyle w:val="4"/>
        <w:rPr>
          <w:rFonts w:hint="eastAsia"/>
          <w:lang w:val="en-US" w:eastAsia="zh-CN"/>
        </w:rPr>
      </w:pPr>
      <w:r>
        <w:rPr>
          <w:rFonts w:hint="eastAsia"/>
          <w:lang w:val="en-US" w:eastAsia="zh-CN"/>
        </w:rPr>
        <w:t>本项目使用了MySQL数据库，总共使用了8个数据库表。表内容与结构如下：</w:t>
      </w:r>
    </w:p>
    <w:p w14:paraId="4E603857">
      <w:pPr>
        <w:pStyle w:val="4"/>
        <w:rPr>
          <w:rFonts w:hint="eastAsia"/>
          <w:lang w:val="en-US" w:eastAsia="zh-CN"/>
        </w:rPr>
      </w:pPr>
    </w:p>
    <w:p w14:paraId="3D486874">
      <w:pPr>
        <w:pStyle w:val="4"/>
        <w:ind w:left="0" w:leftChars="0" w:firstLine="0" w:firstLineChars="0"/>
        <w:jc w:val="center"/>
        <w:rPr>
          <w:rFonts w:hint="eastAsia"/>
          <w:lang w:val="en-US" w:eastAsia="zh-CN"/>
        </w:rPr>
      </w:pPr>
      <w:r>
        <w:drawing>
          <wp:inline distT="0" distB="0" distL="114300" distR="114300">
            <wp:extent cx="6094730" cy="4144645"/>
            <wp:effectExtent l="0" t="0" r="0" b="825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clrChange>
                        <a:clrFrom>
                          <a:srgbClr val="1E1F22">
                            <a:alpha val="100000"/>
                          </a:srgbClr>
                        </a:clrFrom>
                        <a:clrTo>
                          <a:srgbClr val="1E1F22">
                            <a:alpha val="100000"/>
                            <a:alpha val="0"/>
                          </a:srgbClr>
                        </a:clrTo>
                      </a:clrChange>
                    </a:blip>
                    <a:stretch>
                      <a:fillRect/>
                    </a:stretch>
                  </pic:blipFill>
                  <pic:spPr>
                    <a:xfrm>
                      <a:off x="0" y="0"/>
                      <a:ext cx="6094730" cy="4144645"/>
                    </a:xfrm>
                    <a:prstGeom prst="rect">
                      <a:avLst/>
                    </a:prstGeom>
                    <a:noFill/>
                    <a:ln>
                      <a:noFill/>
                    </a:ln>
                  </pic:spPr>
                </pic:pic>
              </a:graphicData>
            </a:graphic>
          </wp:inline>
        </w:drawing>
      </w:r>
    </w:p>
    <w:p w14:paraId="2F3B6DE5">
      <w:pPr>
        <w:pStyle w:val="4"/>
        <w:numPr>
          <w:ilvl w:val="0"/>
          <w:numId w:val="6"/>
        </w:numPr>
        <w:ind w:left="0" w:leftChars="0" w:firstLine="420" w:firstLineChars="0"/>
        <w:jc w:val="left"/>
        <w:rPr>
          <w:rFonts w:hint="default"/>
          <w:lang w:val="en-US" w:eastAsia="zh-CN"/>
        </w:rPr>
      </w:pPr>
      <w:r>
        <w:rPr>
          <w:rFonts w:hint="eastAsia"/>
          <w:lang w:val="en-US" w:eastAsia="zh-CN"/>
        </w:rPr>
        <w:t>user表：用于储存系统用户（即投顾人员和系统管理员）的账号数据。主码为自动生成、自动增加的id，类型为整数，不可修改，作为区分用户的唯一标识。username用于储存用户名称，类型为字符串，可以修改，但是不能重复。pw用于储存用户密码，类型为字符串。</w:t>
      </w:r>
    </w:p>
    <w:p w14:paraId="5DEC53A6">
      <w:pPr>
        <w:pStyle w:val="4"/>
        <w:numPr>
          <w:ilvl w:val="0"/>
          <w:numId w:val="0"/>
        </w:numPr>
        <w:jc w:val="center"/>
      </w:pPr>
      <w:r>
        <w:drawing>
          <wp:inline distT="0" distB="0" distL="114300" distR="114300">
            <wp:extent cx="1586230" cy="1080135"/>
            <wp:effectExtent l="0" t="0" r="0" b="1206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clrChange>
                        <a:clrFrom>
                          <a:srgbClr val="1E1F22">
                            <a:alpha val="100000"/>
                          </a:srgbClr>
                        </a:clrFrom>
                        <a:clrTo>
                          <a:srgbClr val="1E1F22">
                            <a:alpha val="100000"/>
                            <a:alpha val="0"/>
                          </a:srgbClr>
                        </a:clrTo>
                      </a:clrChange>
                    </a:blip>
                    <a:srcRect l="11565" t="16203" r="12700" b="6863"/>
                    <a:stretch>
                      <a:fillRect/>
                    </a:stretch>
                  </pic:blipFill>
                  <pic:spPr>
                    <a:xfrm>
                      <a:off x="0" y="0"/>
                      <a:ext cx="1586230" cy="1080135"/>
                    </a:xfrm>
                    <a:prstGeom prst="rect">
                      <a:avLst/>
                    </a:prstGeom>
                    <a:noFill/>
                    <a:ln>
                      <a:noFill/>
                    </a:ln>
                  </pic:spPr>
                </pic:pic>
              </a:graphicData>
            </a:graphic>
          </wp:inline>
        </w:drawing>
      </w:r>
    </w:p>
    <w:p w14:paraId="534E42F7">
      <w:pPr>
        <w:pStyle w:val="4"/>
        <w:numPr>
          <w:ilvl w:val="0"/>
          <w:numId w:val="7"/>
        </w:numPr>
        <w:ind w:firstLine="420" w:firstLineChars="0"/>
        <w:jc w:val="left"/>
        <w:rPr>
          <w:rFonts w:hint="eastAsia"/>
          <w:lang w:val="en-US" w:eastAsia="zh-CN"/>
        </w:rPr>
      </w:pPr>
      <w:r>
        <w:rPr>
          <w:rFonts w:hint="eastAsia"/>
          <w:lang w:val="en-US" w:eastAsia="zh-CN"/>
        </w:rPr>
        <w:t>fund表：用于储存市场上的基金数据。主码为fundcode，基金代码，类型为int，作为识别基金的唯一标识。fundname为基金名称，company储存基金公司名称，manager储存基金经理名称，其类型均为字符串。net_worth储存基金净值（单位：亿元），annual_return储存基金年收益率，total_return储存基金总收益率，类型均为浮点数。info储存基金信息（基金画像），类型为字符串。</w:t>
      </w:r>
    </w:p>
    <w:p w14:paraId="2A6E61FD">
      <w:pPr>
        <w:pStyle w:val="4"/>
        <w:numPr>
          <w:numId w:val="0"/>
        </w:numPr>
        <w:ind w:left="420" w:leftChars="0"/>
        <w:jc w:val="center"/>
        <w:rPr>
          <w:rFonts w:hint="eastAsia"/>
          <w:lang w:val="en-US" w:eastAsia="zh-CN"/>
        </w:rPr>
      </w:pPr>
      <w:r>
        <w:drawing>
          <wp:inline distT="0" distB="0" distL="114300" distR="114300">
            <wp:extent cx="1619885" cy="21971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clrChange>
                        <a:clrFrom>
                          <a:srgbClr val="1E1F22">
                            <a:alpha val="100000"/>
                          </a:srgbClr>
                        </a:clrFrom>
                        <a:clrTo>
                          <a:srgbClr val="1E1F22">
                            <a:alpha val="100000"/>
                            <a:alpha val="0"/>
                          </a:srgbClr>
                        </a:clrTo>
                      </a:clrChange>
                    </a:blip>
                    <a:srcRect l="4258" t="3976" r="5490" b="2369"/>
                    <a:stretch>
                      <a:fillRect/>
                    </a:stretch>
                  </pic:blipFill>
                  <pic:spPr>
                    <a:xfrm>
                      <a:off x="0" y="0"/>
                      <a:ext cx="1619885" cy="2197100"/>
                    </a:xfrm>
                    <a:prstGeom prst="rect">
                      <a:avLst/>
                    </a:prstGeom>
                    <a:noFill/>
                    <a:ln>
                      <a:noFill/>
                    </a:ln>
                  </pic:spPr>
                </pic:pic>
              </a:graphicData>
            </a:graphic>
          </wp:inline>
        </w:drawing>
      </w:r>
    </w:p>
    <w:p w14:paraId="3623F8B1">
      <w:pPr>
        <w:pStyle w:val="4"/>
        <w:numPr>
          <w:ilvl w:val="0"/>
          <w:numId w:val="7"/>
        </w:numPr>
        <w:ind w:firstLine="420" w:firstLineChars="0"/>
        <w:jc w:val="left"/>
        <w:rPr>
          <w:rFonts w:hint="default"/>
          <w:lang w:val="en-US" w:eastAsia="zh-CN"/>
        </w:rPr>
      </w:pPr>
      <w:r>
        <w:rPr>
          <w:rFonts w:hint="eastAsia"/>
          <w:lang w:val="en-US" w:eastAsia="zh-CN"/>
        </w:rPr>
        <w:t>fund_company表：用于储存市场上的基金公司数据。主码为name，储存基金公司名称，类型为字符串。risk_level储存基金公司风险等级，类型为字符串。star_rating储存基金公司星级，类型为整数。total_assets储存基金公司资产（单位：亿元），类型为定点数。</w:t>
      </w:r>
    </w:p>
    <w:p w14:paraId="240FC5AC">
      <w:pPr>
        <w:pStyle w:val="4"/>
        <w:numPr>
          <w:numId w:val="0"/>
        </w:numPr>
        <w:jc w:val="center"/>
        <w:rPr>
          <w:rFonts w:hint="default"/>
          <w:lang w:val="en-US" w:eastAsia="zh-CN"/>
        </w:rPr>
      </w:pPr>
      <w:r>
        <w:drawing>
          <wp:inline distT="0" distB="0" distL="114300" distR="114300">
            <wp:extent cx="2193925" cy="1617980"/>
            <wp:effectExtent l="0" t="0" r="0"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8">
                      <a:clrChange>
                        <a:clrFrom>
                          <a:srgbClr val="1E1F22">
                            <a:alpha val="100000"/>
                          </a:srgbClr>
                        </a:clrFrom>
                        <a:clrTo>
                          <a:srgbClr val="1E1F22">
                            <a:alpha val="100000"/>
                            <a:alpha val="0"/>
                          </a:srgbClr>
                        </a:clrTo>
                      </a:clrChange>
                    </a:blip>
                    <a:srcRect l="4962" t="4762" r="4332" b="5362"/>
                    <a:stretch>
                      <a:fillRect/>
                    </a:stretch>
                  </pic:blipFill>
                  <pic:spPr>
                    <a:xfrm>
                      <a:off x="0" y="0"/>
                      <a:ext cx="2193925" cy="1617980"/>
                    </a:xfrm>
                    <a:prstGeom prst="rect">
                      <a:avLst/>
                    </a:prstGeom>
                    <a:noFill/>
                    <a:ln>
                      <a:noFill/>
                    </a:ln>
                  </pic:spPr>
                </pic:pic>
              </a:graphicData>
            </a:graphic>
          </wp:inline>
        </w:drawing>
      </w:r>
    </w:p>
    <w:p w14:paraId="40223F60">
      <w:pPr>
        <w:pStyle w:val="4"/>
        <w:numPr>
          <w:ilvl w:val="0"/>
          <w:numId w:val="7"/>
        </w:numPr>
        <w:ind w:firstLine="420" w:firstLineChars="0"/>
        <w:jc w:val="left"/>
        <w:rPr>
          <w:rFonts w:hint="default"/>
          <w:i w:val="0"/>
          <w:iCs/>
          <w:lang w:val="en-US" w:eastAsia="zh-CN"/>
        </w:rPr>
      </w:pPr>
      <w:r>
        <w:rPr>
          <w:rFonts w:hint="eastAsia"/>
          <w:lang w:val="en-US" w:eastAsia="zh-CN"/>
        </w:rPr>
        <w:t>fund_manager表：用于储存基金经理数据。主码为基金经理id，类型为整数。name储存基金经理姓名，类型为字符串。managed_assets储存基金经理管理的资产金额（单位：亿元），annual_return_rate储存基金经理的评价年回报率，二者类型均为定点数。career_age储存基金经理从业年限，类型为整数。</w:t>
      </w:r>
    </w:p>
    <w:p w14:paraId="65F3FDC6">
      <w:pPr>
        <w:pStyle w:val="4"/>
        <w:numPr>
          <w:numId w:val="0"/>
        </w:numPr>
        <w:jc w:val="center"/>
        <w:rPr>
          <w:rFonts w:hint="default"/>
          <w:i w:val="0"/>
          <w:iCs/>
          <w:lang w:val="en-US" w:eastAsia="zh-CN"/>
        </w:rPr>
      </w:pPr>
      <w:r>
        <w:drawing>
          <wp:inline distT="0" distB="0" distL="114300" distR="114300">
            <wp:extent cx="2416810" cy="1800225"/>
            <wp:effectExtent l="0" t="0" r="889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9">
                      <a:clrChange>
                        <a:clrFrom>
                          <a:srgbClr val="1E1F22">
                            <a:alpha val="100000"/>
                          </a:srgbClr>
                        </a:clrFrom>
                        <a:clrTo>
                          <a:srgbClr val="1E1F22">
                            <a:alpha val="100000"/>
                            <a:alpha val="0"/>
                          </a:srgbClr>
                        </a:clrTo>
                      </a:clrChange>
                    </a:blip>
                    <a:srcRect l="5342" t="7782" r="6446" b="6157"/>
                    <a:stretch>
                      <a:fillRect/>
                    </a:stretch>
                  </pic:blipFill>
                  <pic:spPr>
                    <a:xfrm>
                      <a:off x="0" y="0"/>
                      <a:ext cx="2416810" cy="1800225"/>
                    </a:xfrm>
                    <a:prstGeom prst="rect">
                      <a:avLst/>
                    </a:prstGeom>
                    <a:noFill/>
                    <a:ln>
                      <a:noFill/>
                    </a:ln>
                  </pic:spPr>
                </pic:pic>
              </a:graphicData>
            </a:graphic>
          </wp:inline>
        </w:drawing>
      </w:r>
    </w:p>
    <w:p w14:paraId="22BDD6DC">
      <w:pPr>
        <w:pStyle w:val="4"/>
        <w:numPr>
          <w:ilvl w:val="0"/>
          <w:numId w:val="7"/>
        </w:numPr>
        <w:ind w:firstLine="420" w:firstLineChars="0"/>
        <w:jc w:val="left"/>
        <w:rPr>
          <w:rFonts w:hint="default"/>
          <w:lang w:val="en-US" w:eastAsia="zh-CN"/>
        </w:rPr>
      </w:pPr>
      <w:r>
        <w:rPr>
          <w:rFonts w:hint="default"/>
          <w:lang w:val="en-US" w:eastAsia="zh-CN"/>
        </w:rPr>
        <w:t>singlefactor</w:t>
      </w:r>
      <w:r>
        <w:rPr>
          <w:rFonts w:hint="eastAsia"/>
          <w:lang w:val="en-US" w:eastAsia="zh-CN"/>
        </w:rPr>
        <w:t>表：用于储存单一因子与因子树数据。主码为factorname，为单一因子的名称，类型为字符串。fathername储存单一因子的父因子，类型为字符串，多个单一因子有共同的父因子，实现了树形结构。</w:t>
      </w:r>
    </w:p>
    <w:p w14:paraId="1B0DB568">
      <w:pPr>
        <w:pStyle w:val="4"/>
        <w:numPr>
          <w:numId w:val="0"/>
        </w:numPr>
        <w:jc w:val="center"/>
        <w:rPr>
          <w:rFonts w:hint="default"/>
          <w:lang w:val="en-US" w:eastAsia="zh-CN"/>
        </w:rPr>
      </w:pPr>
      <w:r>
        <w:drawing>
          <wp:inline distT="0" distB="0" distL="114300" distR="114300">
            <wp:extent cx="2063115" cy="1080135"/>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0">
                      <a:clrChange>
                        <a:clrFrom>
                          <a:srgbClr val="1E1F22">
                            <a:alpha val="100000"/>
                          </a:srgbClr>
                        </a:clrFrom>
                        <a:clrTo>
                          <a:srgbClr val="1E1F22">
                            <a:alpha val="100000"/>
                            <a:alpha val="0"/>
                          </a:srgbClr>
                        </a:clrTo>
                      </a:clrChange>
                    </a:blip>
                    <a:srcRect l="11760" t="17236" r="5874" b="9346"/>
                    <a:stretch>
                      <a:fillRect/>
                    </a:stretch>
                  </pic:blipFill>
                  <pic:spPr>
                    <a:xfrm>
                      <a:off x="0" y="0"/>
                      <a:ext cx="2063115" cy="1080135"/>
                    </a:xfrm>
                    <a:prstGeom prst="rect">
                      <a:avLst/>
                    </a:prstGeom>
                    <a:noFill/>
                    <a:ln>
                      <a:noFill/>
                    </a:ln>
                  </pic:spPr>
                </pic:pic>
              </a:graphicData>
            </a:graphic>
          </wp:inline>
        </w:drawing>
      </w:r>
    </w:p>
    <w:p w14:paraId="1C8B4E17">
      <w:pPr>
        <w:pStyle w:val="4"/>
        <w:numPr>
          <w:ilvl w:val="0"/>
          <w:numId w:val="7"/>
        </w:numPr>
        <w:ind w:firstLine="420" w:firstLineChars="0"/>
        <w:jc w:val="left"/>
        <w:rPr>
          <w:rFonts w:hint="default"/>
          <w:lang w:val="en-US" w:eastAsia="zh-CN"/>
        </w:rPr>
      </w:pPr>
      <w:r>
        <w:rPr>
          <w:rFonts w:hint="default"/>
          <w:lang w:val="en-US" w:eastAsia="zh-CN"/>
        </w:rPr>
        <w:t>derivedfactor</w:t>
      </w:r>
      <w:r>
        <w:rPr>
          <w:rFonts w:hint="eastAsia"/>
          <w:lang w:val="en-US" w:eastAsia="zh-CN"/>
        </w:rPr>
        <w:t>表：用于储存投资顾问创建的衍生因子数据。主码为dfname，储存衍生因子的名称，类型为字符串。外码id储存创建该因子的用户id，类型为整数。factornames储存该衍生因子包含的所有单一因子的名称，percents储存所有单一因子的比例，不同的因子间以逗号分隔，二者类型均为字符串。</w:t>
      </w:r>
    </w:p>
    <w:p w14:paraId="613685FF">
      <w:pPr>
        <w:pStyle w:val="4"/>
        <w:numPr>
          <w:numId w:val="0"/>
        </w:numPr>
        <w:jc w:val="center"/>
        <w:rPr>
          <w:rFonts w:hint="default"/>
          <w:lang w:val="en-US" w:eastAsia="zh-CN"/>
        </w:rPr>
      </w:pPr>
      <w:r>
        <w:drawing>
          <wp:inline distT="0" distB="0" distL="114300" distR="114300">
            <wp:extent cx="2419985" cy="1440180"/>
            <wp:effectExtent l="0" t="0" r="0"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1">
                      <a:clrChange>
                        <a:clrFrom>
                          <a:srgbClr val="1E1F22">
                            <a:alpha val="100000"/>
                          </a:srgbClr>
                        </a:clrFrom>
                        <a:clrTo>
                          <a:srgbClr val="1E1F22">
                            <a:alpha val="100000"/>
                            <a:alpha val="0"/>
                          </a:srgbClr>
                        </a:clrTo>
                      </a:clrChange>
                    </a:blip>
                    <a:srcRect t="9676" b="10307"/>
                    <a:stretch>
                      <a:fillRect/>
                    </a:stretch>
                  </pic:blipFill>
                  <pic:spPr>
                    <a:xfrm>
                      <a:off x="0" y="0"/>
                      <a:ext cx="2419985" cy="1440180"/>
                    </a:xfrm>
                    <a:prstGeom prst="rect">
                      <a:avLst/>
                    </a:prstGeom>
                    <a:noFill/>
                    <a:ln>
                      <a:noFill/>
                    </a:ln>
                  </pic:spPr>
                </pic:pic>
              </a:graphicData>
            </a:graphic>
          </wp:inline>
        </w:drawing>
      </w:r>
    </w:p>
    <w:p w14:paraId="06856D43">
      <w:pPr>
        <w:pStyle w:val="4"/>
        <w:numPr>
          <w:ilvl w:val="0"/>
          <w:numId w:val="7"/>
        </w:numPr>
        <w:ind w:firstLine="420" w:firstLineChars="0"/>
        <w:jc w:val="left"/>
        <w:rPr>
          <w:rFonts w:hint="default"/>
          <w:lang w:val="en-US" w:eastAsia="zh-CN"/>
        </w:rPr>
      </w:pPr>
      <w:r>
        <w:rPr>
          <w:rFonts w:hint="default"/>
          <w:lang w:val="en-US" w:eastAsia="zh-CN"/>
        </w:rPr>
        <w:t>fof</w:t>
      </w:r>
      <w:r>
        <w:rPr>
          <w:rFonts w:hint="eastAsia"/>
          <w:lang w:val="en-US" w:eastAsia="zh-CN"/>
        </w:rPr>
        <w:t>表：用于储存投资顾问选择的FOF基金组合、其中每个基金的比例，与对应的衍生因子，基金组合中的每一个基金都作为一条数据单独存储。主码为自动增加的fofid，表示单个基金在基金组合中，类型为整数。外码id储存创建该基金组合的用户id，类型为整数。外码fundcode储存该单个基金的基金代码，类型为整数。fundname储存单个基金的名称，类型为字符串。percent储存该单个基金在基金组合中的占比，类型为整数。fofname储存FOF组合名称，由投资顾问设置，类型为字符串。dfname储存FOF应用的衍生因子名称，类型为字符串。</w:t>
      </w:r>
    </w:p>
    <w:p w14:paraId="5D9CF1A8">
      <w:pPr>
        <w:pStyle w:val="4"/>
        <w:numPr>
          <w:numId w:val="0"/>
        </w:numPr>
        <w:jc w:val="center"/>
        <w:rPr>
          <w:rFonts w:hint="default"/>
          <w:lang w:val="en-US" w:eastAsia="zh-CN"/>
        </w:rPr>
      </w:pPr>
      <w:r>
        <w:drawing>
          <wp:inline distT="0" distB="0" distL="114300" distR="114300">
            <wp:extent cx="1964690" cy="2160270"/>
            <wp:effectExtent l="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2">
                      <a:clrChange>
                        <a:clrFrom>
                          <a:srgbClr val="1E1F22">
                            <a:alpha val="100000"/>
                          </a:srgbClr>
                        </a:clrFrom>
                        <a:clrTo>
                          <a:srgbClr val="1E1F22">
                            <a:alpha val="100000"/>
                            <a:alpha val="0"/>
                          </a:srgbClr>
                        </a:clrTo>
                      </a:clrChange>
                    </a:blip>
                    <a:srcRect t="8665" b="7629"/>
                    <a:stretch>
                      <a:fillRect/>
                    </a:stretch>
                  </pic:blipFill>
                  <pic:spPr>
                    <a:xfrm>
                      <a:off x="0" y="0"/>
                      <a:ext cx="1964690" cy="2160270"/>
                    </a:xfrm>
                    <a:prstGeom prst="rect">
                      <a:avLst/>
                    </a:prstGeom>
                    <a:noFill/>
                    <a:ln>
                      <a:noFill/>
                    </a:ln>
                  </pic:spPr>
                </pic:pic>
              </a:graphicData>
            </a:graphic>
          </wp:inline>
        </w:drawing>
      </w:r>
    </w:p>
    <w:p w14:paraId="791C4858">
      <w:pPr>
        <w:pStyle w:val="4"/>
        <w:numPr>
          <w:ilvl w:val="0"/>
          <w:numId w:val="7"/>
        </w:numPr>
        <w:ind w:firstLine="420" w:firstLineChars="0"/>
        <w:jc w:val="left"/>
        <w:rPr>
          <w:rFonts w:hint="default"/>
          <w:lang w:val="en-US" w:eastAsia="zh-CN"/>
        </w:rPr>
      </w:pPr>
      <w:r>
        <w:rPr>
          <w:rFonts w:hint="default"/>
          <w:lang w:val="en-US" w:eastAsia="zh-CN"/>
        </w:rPr>
        <w:t>product</w:t>
      </w:r>
      <w:r>
        <w:rPr>
          <w:rFonts w:hint="eastAsia"/>
          <w:lang w:val="en-US" w:eastAsia="zh-CN"/>
        </w:rPr>
        <w:t>表：用于储存投资顾问创建的基金组合产品，其名称、衍生因子、产品状态（是否上架与审核）、风险、描述。主码fofname储存该基金组合产品的名称，类型为字符串。外码dfname储存该产品应用的衍生因子名称，类型为字符串。id储存创建该产品的用户id，类型为整数。status储存产品状态，分为‘未上架’、‘审核中’、‘已上架’。risk储存产品风险等级，分为‘高风险’、‘中风险’、‘低风险’。deacription储存产品描述，类型为字符串。</w:t>
      </w:r>
    </w:p>
    <w:p w14:paraId="7D7F6858">
      <w:pPr>
        <w:pStyle w:val="4"/>
        <w:numPr>
          <w:numId w:val="0"/>
        </w:numPr>
        <w:jc w:val="center"/>
        <w:rPr>
          <w:rFonts w:hint="default"/>
          <w:lang w:val="en-US" w:eastAsia="zh-CN"/>
        </w:rPr>
      </w:pPr>
      <w:r>
        <w:drawing>
          <wp:inline distT="0" distB="0" distL="114300" distR="114300">
            <wp:extent cx="2477770" cy="1800225"/>
            <wp:effectExtent l="0" t="0" r="1143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3">
                      <a:clrChange>
                        <a:clrFrom>
                          <a:srgbClr val="1E1F22">
                            <a:alpha val="100000"/>
                          </a:srgbClr>
                        </a:clrFrom>
                        <a:clrTo>
                          <a:srgbClr val="1E1F22">
                            <a:alpha val="100000"/>
                            <a:alpha val="0"/>
                          </a:srgbClr>
                        </a:clrTo>
                      </a:clrChange>
                    </a:blip>
                    <a:srcRect l="5421" t="10961" r="4497" b="7290"/>
                    <a:stretch>
                      <a:fillRect/>
                    </a:stretch>
                  </pic:blipFill>
                  <pic:spPr>
                    <a:xfrm>
                      <a:off x="0" y="0"/>
                      <a:ext cx="2477770" cy="1800225"/>
                    </a:xfrm>
                    <a:prstGeom prst="rect">
                      <a:avLst/>
                    </a:prstGeom>
                    <a:noFill/>
                    <a:ln>
                      <a:noFill/>
                    </a:ln>
                  </pic:spPr>
                </pic:pic>
              </a:graphicData>
            </a:graphic>
          </wp:inline>
        </w:drawing>
      </w:r>
    </w:p>
    <w:p w14:paraId="643F8AE3">
      <w:pPr>
        <w:pStyle w:val="3"/>
        <w:keepNext/>
        <w:keepLines/>
        <w:widowControl w:val="0"/>
        <w:numPr>
          <w:ilvl w:val="0"/>
          <w:numId w:val="8"/>
        </w:numPr>
        <w:wordWrap/>
        <w:adjustRightInd/>
        <w:snapToGrid/>
        <w:spacing w:before="0" w:after="0" w:line="360" w:lineRule="auto"/>
        <w:ind w:left="425" w:hanging="425"/>
        <w:jc w:val="both"/>
      </w:pPr>
      <w:r>
        <w:rPr>
          <w:rFonts w:hint="eastAsia" w:ascii="Arial" w:hAnsi="Arial" w:eastAsia="宋体"/>
          <w:bCs/>
          <w:sz w:val="32"/>
          <w:szCs w:val="32"/>
        </w:rPr>
        <w:t>模块设计</w:t>
      </w:r>
      <w:bookmarkEnd w:id="53"/>
      <w:bookmarkEnd w:id="54"/>
      <w:bookmarkEnd w:id="55"/>
      <w:bookmarkEnd w:id="56"/>
    </w:p>
    <w:p w14:paraId="03EDCC79">
      <w:pPr>
        <w:pStyle w:val="5"/>
        <w:numPr>
          <w:ilvl w:val="1"/>
          <w:numId w:val="0"/>
        </w:numPr>
        <w:spacing w:before="0" w:after="0" w:line="360" w:lineRule="auto"/>
        <w:ind w:left="567" w:leftChars="0" w:hanging="567" w:firstLineChars="0"/>
        <w:rPr>
          <w:b/>
          <w:sz w:val="30"/>
          <w:szCs w:val="30"/>
        </w:rPr>
      </w:pPr>
      <w:bookmarkStart w:id="57" w:name="_Toc23363"/>
      <w:r>
        <w:rPr>
          <w:rFonts w:hint="eastAsia" w:cs="Times New Roman"/>
          <w:b/>
          <w:bCs/>
          <w:kern w:val="2"/>
          <w:sz w:val="30"/>
          <w:szCs w:val="30"/>
          <w:lang w:val="en-US" w:eastAsia="zh-CN" w:bidi="ar-SA"/>
        </w:rPr>
        <w:t>6</w:t>
      </w:r>
      <w:r>
        <w:rPr>
          <w:rFonts w:hint="default" w:ascii="Arial" w:hAnsi="Arial" w:eastAsia="宋体" w:cs="Times New Roman"/>
          <w:b/>
          <w:bCs/>
          <w:kern w:val="2"/>
          <w:sz w:val="30"/>
          <w:szCs w:val="30"/>
          <w:lang w:val="en-US" w:eastAsia="zh-CN" w:bidi="ar-SA"/>
        </w:rPr>
        <w:t>.1.</w:t>
      </w:r>
      <w:r>
        <w:rPr>
          <w:rFonts w:hint="eastAsia"/>
          <w:b/>
          <w:sz w:val="30"/>
          <w:szCs w:val="30"/>
        </w:rPr>
        <w:t>模块内设计类的交互模型</w:t>
      </w:r>
      <w:bookmarkEnd w:id="57"/>
    </w:p>
    <w:p w14:paraId="4E47EDA9">
      <w:pPr>
        <w:spacing w:line="360" w:lineRule="auto"/>
        <w:ind w:left="0" w:leftChars="0" w:firstLine="480"/>
        <w:rPr>
          <w:i/>
          <w:iCs/>
          <w:color w:val="0000FF"/>
          <w:sz w:val="24"/>
        </w:rPr>
      </w:pPr>
      <w:r>
        <w:rPr>
          <w:rFonts w:hint="eastAsia"/>
          <w:i/>
          <w:iCs/>
          <w:color w:val="0000FF"/>
          <w:sz w:val="24"/>
        </w:rPr>
        <w:t>基于模块职责（模块对外接口），识别设计类，创建设计类之间的交互模型。</w:t>
      </w:r>
    </w:p>
    <w:p w14:paraId="6A0ABC8F">
      <w:pPr>
        <w:pStyle w:val="5"/>
        <w:numPr>
          <w:ilvl w:val="1"/>
          <w:numId w:val="0"/>
        </w:numPr>
        <w:spacing w:before="0" w:after="0" w:line="360" w:lineRule="auto"/>
        <w:ind w:left="567" w:leftChars="0" w:hanging="567" w:firstLineChars="0"/>
        <w:rPr>
          <w:b/>
          <w:sz w:val="30"/>
          <w:szCs w:val="30"/>
        </w:rPr>
      </w:pPr>
      <w:bookmarkStart w:id="58" w:name="_Toc226256961"/>
      <w:bookmarkStart w:id="59" w:name="_Toc226258696"/>
      <w:bookmarkStart w:id="60" w:name="_Toc13193"/>
      <w:bookmarkStart w:id="61" w:name="_Toc532279161"/>
      <w:r>
        <w:rPr>
          <w:rFonts w:hint="eastAsia" w:cs="Times New Roman"/>
          <w:b/>
          <w:bCs/>
          <w:kern w:val="2"/>
          <w:sz w:val="30"/>
          <w:szCs w:val="30"/>
          <w:lang w:val="en-US" w:eastAsia="zh-CN" w:bidi="ar-SA"/>
        </w:rPr>
        <w:t>6</w:t>
      </w:r>
      <w:r>
        <w:rPr>
          <w:rFonts w:hint="default" w:ascii="Arial" w:hAnsi="Arial" w:eastAsia="宋体" w:cs="Times New Roman"/>
          <w:b/>
          <w:bCs/>
          <w:kern w:val="2"/>
          <w:sz w:val="30"/>
          <w:szCs w:val="30"/>
          <w:lang w:val="en-US" w:eastAsia="zh-CN" w:bidi="ar-SA"/>
        </w:rPr>
        <w:t>.2.</w:t>
      </w:r>
      <w:r>
        <w:rPr>
          <w:rFonts w:hint="eastAsia"/>
          <w:b/>
          <w:sz w:val="30"/>
          <w:szCs w:val="30"/>
        </w:rPr>
        <w:t>设计类说明</w:t>
      </w:r>
      <w:bookmarkEnd w:id="58"/>
      <w:bookmarkEnd w:id="59"/>
      <w:bookmarkEnd w:id="60"/>
      <w:bookmarkEnd w:id="61"/>
    </w:p>
    <w:p w14:paraId="29ADFB7A">
      <w:pPr>
        <w:spacing w:line="360" w:lineRule="auto"/>
        <w:ind w:left="0" w:leftChars="0" w:firstLine="480"/>
      </w:pPr>
      <w:r>
        <w:rPr>
          <w:rFonts w:hint="eastAsia"/>
          <w:i/>
          <w:iCs/>
          <w:color w:val="0000FF"/>
          <w:sz w:val="24"/>
        </w:rPr>
        <w:t>基于模块内设计类的交互模型创建的模块设计类图</w:t>
      </w:r>
    </w:p>
    <w:p w14:paraId="46FC06E4">
      <w:pPr>
        <w:spacing w:line="360" w:lineRule="auto"/>
        <w:ind w:left="0" w:leftChars="0" w:firstLine="480"/>
        <w:rPr>
          <w:i/>
          <w:iCs/>
          <w:color w:val="0000FF"/>
          <w:sz w:val="24"/>
        </w:rPr>
      </w:pPr>
      <w:r>
        <w:rPr>
          <w:rFonts w:hint="eastAsia"/>
          <w:i/>
          <w:iCs/>
          <w:color w:val="0000FF"/>
          <w:sz w:val="24"/>
        </w:rPr>
        <w:t>&lt;类图详细说明模板（类或接口说明&gt;</w:t>
      </w:r>
    </w:p>
    <w:tbl>
      <w:tblPr>
        <w:tblStyle w:val="34"/>
        <w:tblW w:w="91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720"/>
        <w:gridCol w:w="2242"/>
        <w:gridCol w:w="68"/>
        <w:gridCol w:w="1701"/>
        <w:gridCol w:w="804"/>
        <w:gridCol w:w="393"/>
        <w:gridCol w:w="220"/>
        <w:gridCol w:w="2035"/>
      </w:tblGrid>
      <w:tr w14:paraId="0B1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74" w:hRule="atLeast"/>
          <w:jc w:val="center"/>
        </w:trPr>
        <w:tc>
          <w:tcPr>
            <w:tcW w:w="1720" w:type="dxa"/>
            <w:shd w:val="clear" w:color="auto" w:fill="7F7F7F" w:themeFill="text1" w:themeFillTint="7F"/>
            <w:vAlign w:val="center"/>
          </w:tcPr>
          <w:p w14:paraId="088DDB3E">
            <w:pPr>
              <w:ind w:left="0" w:leftChars="0" w:firstLine="0" w:firstLineChars="0"/>
              <w:rPr>
                <w:rFonts w:ascii="宋体" w:hAnsi="宋体"/>
                <w:szCs w:val="21"/>
              </w:rPr>
            </w:pPr>
            <w:r>
              <w:rPr>
                <w:rFonts w:hint="eastAsia" w:ascii="宋体" w:hAnsi="宋体"/>
                <w:szCs w:val="21"/>
              </w:rPr>
              <w:t>类名</w:t>
            </w:r>
          </w:p>
        </w:tc>
        <w:tc>
          <w:tcPr>
            <w:tcW w:w="2242" w:type="dxa"/>
            <w:shd w:val="clear" w:color="auto" w:fill="FFFFFF"/>
            <w:vAlign w:val="center"/>
          </w:tcPr>
          <w:p w14:paraId="7D801C2D">
            <w:pPr>
              <w:ind w:left="0" w:leftChars="0" w:firstLine="0" w:firstLineChars="0"/>
              <w:rPr>
                <w:rFonts w:ascii="宋体" w:hAnsi="宋体"/>
                <w:szCs w:val="21"/>
              </w:rPr>
            </w:pPr>
          </w:p>
        </w:tc>
        <w:tc>
          <w:tcPr>
            <w:tcW w:w="2966" w:type="dxa"/>
            <w:gridSpan w:val="4"/>
            <w:shd w:val="clear" w:color="auto" w:fill="7F7F7F" w:themeFill="text1" w:themeFillTint="7F"/>
            <w:vAlign w:val="center"/>
          </w:tcPr>
          <w:p w14:paraId="14777786">
            <w:pPr>
              <w:ind w:left="0" w:leftChars="0" w:firstLine="0" w:firstLineChars="0"/>
              <w:rPr>
                <w:rFonts w:ascii="宋体" w:hAnsi="宋体"/>
                <w:szCs w:val="21"/>
              </w:rPr>
            </w:pPr>
            <w:r>
              <w:rPr>
                <w:rFonts w:hint="eastAsia" w:ascii="宋体" w:hAnsi="宋体"/>
                <w:szCs w:val="21"/>
              </w:rPr>
              <w:t>所属包</w:t>
            </w:r>
          </w:p>
        </w:tc>
        <w:tc>
          <w:tcPr>
            <w:tcW w:w="2255" w:type="dxa"/>
            <w:gridSpan w:val="2"/>
            <w:shd w:val="clear" w:color="auto" w:fill="FFFFFF"/>
            <w:vAlign w:val="center"/>
          </w:tcPr>
          <w:p w14:paraId="45F00F46">
            <w:pPr>
              <w:ind w:left="0" w:leftChars="0" w:firstLine="0" w:firstLineChars="0"/>
              <w:rPr>
                <w:rFonts w:ascii="宋体" w:hAnsi="宋体"/>
                <w:szCs w:val="21"/>
              </w:rPr>
            </w:pPr>
          </w:p>
        </w:tc>
      </w:tr>
      <w:tr w14:paraId="4291A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FFFFFF"/>
            <w:vAlign w:val="center"/>
          </w:tcPr>
          <w:p w14:paraId="7D1639DF">
            <w:pPr>
              <w:ind w:left="0" w:leftChars="0" w:firstLine="0" w:firstLineChars="0"/>
              <w:rPr>
                <w:rFonts w:ascii="宋体" w:hAnsi="宋体"/>
                <w:szCs w:val="21"/>
              </w:rPr>
            </w:pPr>
            <w:r>
              <w:rPr>
                <w:rFonts w:hint="eastAsia" w:ascii="宋体" w:hAnsi="宋体"/>
                <w:szCs w:val="21"/>
              </w:rPr>
              <w:t>继承</w:t>
            </w:r>
          </w:p>
        </w:tc>
        <w:tc>
          <w:tcPr>
            <w:tcW w:w="7463" w:type="dxa"/>
            <w:gridSpan w:val="7"/>
            <w:shd w:val="clear" w:color="auto" w:fill="FFFFFF"/>
            <w:vAlign w:val="center"/>
          </w:tcPr>
          <w:p w14:paraId="235906DC">
            <w:pPr>
              <w:ind w:left="0" w:leftChars="0" w:firstLine="0" w:firstLineChars="0"/>
              <w:rPr>
                <w:rFonts w:ascii="宋体" w:hAnsi="宋体"/>
                <w:szCs w:val="21"/>
              </w:rPr>
            </w:pPr>
            <w:r>
              <w:rPr>
                <w:rFonts w:hint="eastAsia" w:ascii="宋体" w:hAnsi="宋体"/>
                <w:szCs w:val="21"/>
              </w:rPr>
              <mc:AlternateContent>
                <mc:Choice Requires="wps">
                  <w:drawing>
                    <wp:anchor distT="0" distB="0" distL="114300" distR="114300" simplePos="0" relativeHeight="251662336" behindDoc="0" locked="0" layoutInCell="1" allowOverlap="1">
                      <wp:simplePos x="0" y="0"/>
                      <wp:positionH relativeFrom="column">
                        <wp:posOffset>3529330</wp:posOffset>
                      </wp:positionH>
                      <wp:positionV relativeFrom="paragraph">
                        <wp:posOffset>76835</wp:posOffset>
                      </wp:positionV>
                      <wp:extent cx="1210945" cy="570230"/>
                      <wp:effectExtent l="986790" t="4445" r="12065" b="15875"/>
                      <wp:wrapNone/>
                      <wp:docPr id="7" name="圆角矩形标注 7"/>
                      <wp:cNvGraphicFramePr/>
                      <a:graphic xmlns:a="http://schemas.openxmlformats.org/drawingml/2006/main">
                        <a:graphicData uri="http://schemas.microsoft.com/office/word/2010/wordprocessingShape">
                          <wps:wsp>
                            <wps:cNvSpPr/>
                            <wps:spPr>
                              <a:xfrm>
                                <a:off x="0" y="0"/>
                                <a:ext cx="1210945" cy="570230"/>
                              </a:xfrm>
                              <a:prstGeom prst="wedgeRoundRectCallout">
                                <a:avLst>
                                  <a:gd name="adj1" fmla="val -128343"/>
                                  <a:gd name="adj2" fmla="val -2316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03D2B0B5">
                                  <w:pPr>
                                    <w:ind w:left="0" w:leftChars="0" w:firstLine="0" w:firstLineChars="0"/>
                                    <w:rPr>
                                      <w:color w:val="FF0000"/>
                                      <w:szCs w:val="21"/>
                                    </w:rPr>
                                  </w:pPr>
                                  <w:r>
                                    <w:rPr>
                                      <w:rFonts w:hint="eastAsia"/>
                                      <w:color w:val="FF0000"/>
                                      <w:szCs w:val="21"/>
                                    </w:rPr>
                                    <w:t>表格内文字，宋体，五号</w:t>
                                  </w:r>
                                </w:p>
                              </w:txbxContent>
                            </wps:txbx>
                            <wps:bodyPr upright="1"/>
                          </wps:wsp>
                        </a:graphicData>
                      </a:graphic>
                    </wp:anchor>
                  </w:drawing>
                </mc:Choice>
                <mc:Fallback>
                  <w:pict>
                    <v:shape id="_x0000_s1026" o:spid="_x0000_s1026" o:spt="62" type="#_x0000_t62" style="position:absolute;left:0pt;margin-left:277.9pt;margin-top:6.05pt;height:44.9pt;width:95.35pt;z-index:251662336;mso-width-relative:page;mso-height-relative:page;" fillcolor="#FFFFFF" filled="t" stroked="t" coordsize="21600,21600" o:gfxdata="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LLg+S2gAAAAoB&#10;AAAPAAAAAAAAAAEAIAAAACIAAABkcnMvZG93bnJldi54bWxQSwECFAAUAAAACACHTuJAgOeqK1IC&#10;AAC+BAAADgAAAAAAAAABACAAAAApAQAAZHJzL2Uyb0RvYy54bWxQSwUGAAAAAAYABgBZAQAA7QUA&#10;AAAA&#10;" adj="-16922,5797,14400">
                      <v:fill on="t" focussize="0,0"/>
                      <v:stroke color="#000000" joinstyle="miter"/>
                      <v:imagedata o:title=""/>
                      <o:lock v:ext="edit" aspectratio="f"/>
                      <v:textbox>
                        <w:txbxContent>
                          <w:p w14:paraId="03D2B0B5">
                            <w:pPr>
                              <w:ind w:left="0" w:leftChars="0" w:firstLine="0" w:firstLineChars="0"/>
                              <w:rPr>
                                <w:color w:val="FF0000"/>
                                <w:szCs w:val="21"/>
                              </w:rPr>
                            </w:pPr>
                            <w:r>
                              <w:rPr>
                                <w:rFonts w:hint="eastAsia"/>
                                <w:color w:val="FF0000"/>
                                <w:szCs w:val="21"/>
                              </w:rPr>
                              <w:t>表格内文字，宋体，五号</w:t>
                            </w:r>
                          </w:p>
                        </w:txbxContent>
                      </v:textbox>
                    </v:shape>
                  </w:pict>
                </mc:Fallback>
              </mc:AlternateContent>
            </w:r>
          </w:p>
        </w:tc>
      </w:tr>
      <w:tr w14:paraId="6E552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tcBorders>
              <w:bottom w:val="single" w:color="auto" w:sz="4" w:space="0"/>
            </w:tcBorders>
            <w:shd w:val="clear" w:color="auto" w:fill="FFFFFF"/>
            <w:vAlign w:val="center"/>
          </w:tcPr>
          <w:p w14:paraId="21501A8C">
            <w:pPr>
              <w:ind w:left="0" w:leftChars="0" w:firstLine="0" w:firstLineChars="0"/>
              <w:rPr>
                <w:rFonts w:ascii="宋体" w:hAnsi="宋体"/>
                <w:szCs w:val="21"/>
              </w:rPr>
            </w:pPr>
            <w:r>
              <w:rPr>
                <w:rFonts w:hint="eastAsia" w:ascii="宋体" w:hAnsi="宋体"/>
                <w:szCs w:val="21"/>
              </w:rPr>
              <w:t>实现</w:t>
            </w:r>
          </w:p>
        </w:tc>
        <w:tc>
          <w:tcPr>
            <w:tcW w:w="7463" w:type="dxa"/>
            <w:gridSpan w:val="7"/>
            <w:tcBorders>
              <w:bottom w:val="single" w:color="auto" w:sz="4" w:space="0"/>
            </w:tcBorders>
            <w:shd w:val="clear" w:color="auto" w:fill="FFFFFF"/>
            <w:vAlign w:val="center"/>
          </w:tcPr>
          <w:p w14:paraId="0FC96C0D">
            <w:pPr>
              <w:ind w:left="0" w:leftChars="0" w:firstLine="0" w:firstLineChars="0"/>
              <w:rPr>
                <w:rFonts w:ascii="宋体" w:hAnsi="宋体"/>
                <w:szCs w:val="21"/>
              </w:rPr>
            </w:pPr>
          </w:p>
        </w:tc>
      </w:tr>
      <w:tr w14:paraId="02864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9183" w:type="dxa"/>
            <w:gridSpan w:val="8"/>
            <w:tcBorders>
              <w:bottom w:val="single" w:color="auto" w:sz="4" w:space="0"/>
            </w:tcBorders>
            <w:shd w:val="clear" w:color="auto" w:fill="7F7F7F" w:themeFill="text1" w:themeFillTint="7F"/>
            <w:vAlign w:val="center"/>
          </w:tcPr>
          <w:p w14:paraId="5FA86D7F">
            <w:pPr>
              <w:ind w:left="0" w:leftChars="0" w:firstLine="0" w:firstLineChars="0"/>
              <w:rPr>
                <w:rFonts w:ascii="宋体" w:hAnsi="宋体"/>
                <w:szCs w:val="21"/>
              </w:rPr>
            </w:pPr>
            <w:r>
              <w:rPr>
                <w:rFonts w:hint="eastAsia" w:ascii="宋体" w:hAnsi="宋体"/>
                <w:szCs w:val="21"/>
              </w:rPr>
              <w:t>属性</w:t>
            </w:r>
          </w:p>
        </w:tc>
      </w:tr>
      <w:tr w14:paraId="19B0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7F7F7F" w:themeFill="text1" w:themeFillTint="7F"/>
            <w:vAlign w:val="center"/>
          </w:tcPr>
          <w:p w14:paraId="6F983BB2">
            <w:pPr>
              <w:ind w:left="0" w:leftChars="0" w:firstLine="0" w:firstLineChars="0"/>
              <w:rPr>
                <w:rFonts w:ascii="宋体" w:hAnsi="宋体"/>
                <w:szCs w:val="21"/>
              </w:rPr>
            </w:pPr>
            <w:r>
              <w:rPr>
                <w:rFonts w:hint="eastAsia" w:ascii="宋体" w:hAnsi="宋体"/>
                <w:szCs w:val="21"/>
              </w:rPr>
              <w:t>名称</w:t>
            </w:r>
          </w:p>
        </w:tc>
        <w:tc>
          <w:tcPr>
            <w:tcW w:w="2242" w:type="dxa"/>
            <w:shd w:val="clear" w:color="auto" w:fill="7F7F7F" w:themeFill="text1" w:themeFillTint="7F"/>
            <w:vAlign w:val="center"/>
          </w:tcPr>
          <w:p w14:paraId="4483924A">
            <w:pPr>
              <w:ind w:left="0" w:leftChars="0" w:firstLine="0" w:firstLineChars="0"/>
              <w:rPr>
                <w:rFonts w:ascii="宋体" w:hAnsi="宋体"/>
                <w:szCs w:val="21"/>
              </w:rPr>
            </w:pPr>
            <w:r>
              <w:rPr>
                <w:rFonts w:hint="eastAsia" w:ascii="宋体" w:hAnsi="宋体"/>
                <w:szCs w:val="21"/>
              </w:rPr>
              <w:t>类型</w:t>
            </w:r>
          </w:p>
        </w:tc>
        <w:tc>
          <w:tcPr>
            <w:tcW w:w="2573" w:type="dxa"/>
            <w:gridSpan w:val="3"/>
            <w:shd w:val="clear" w:color="auto" w:fill="7F7F7F" w:themeFill="text1" w:themeFillTint="7F"/>
            <w:vAlign w:val="center"/>
          </w:tcPr>
          <w:p w14:paraId="6424F269">
            <w:pPr>
              <w:ind w:left="0" w:leftChars="0" w:firstLine="0" w:firstLineChars="0"/>
              <w:rPr>
                <w:rFonts w:ascii="宋体" w:hAnsi="宋体"/>
                <w:szCs w:val="21"/>
              </w:rPr>
            </w:pPr>
            <w:r>
              <w:rPr>
                <w:rFonts w:hint="eastAsia" w:ascii="宋体" w:hAnsi="宋体"/>
                <w:szCs w:val="21"/>
              </w:rPr>
              <w:t>默认值</w:t>
            </w:r>
          </w:p>
        </w:tc>
        <w:tc>
          <w:tcPr>
            <w:tcW w:w="2648" w:type="dxa"/>
            <w:gridSpan w:val="3"/>
            <w:shd w:val="clear" w:color="auto" w:fill="7F7F7F" w:themeFill="text1" w:themeFillTint="7F"/>
            <w:vAlign w:val="center"/>
          </w:tcPr>
          <w:p w14:paraId="64C38D5C">
            <w:pPr>
              <w:ind w:left="0" w:leftChars="0" w:firstLine="0" w:firstLineChars="0"/>
              <w:rPr>
                <w:rFonts w:ascii="宋体" w:hAnsi="宋体"/>
                <w:szCs w:val="21"/>
              </w:rPr>
            </w:pPr>
            <w:r>
              <w:rPr>
                <w:rFonts w:hint="eastAsia" w:ascii="宋体" w:hAnsi="宋体"/>
                <w:szCs w:val="21"/>
              </w:rPr>
              <w:t>Pub/Prv/Pro</w:t>
            </w:r>
          </w:p>
        </w:tc>
      </w:tr>
      <w:tr w14:paraId="3A9EE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FFFFFF"/>
            <w:vAlign w:val="center"/>
          </w:tcPr>
          <w:p w14:paraId="766C7AF4">
            <w:pPr>
              <w:ind w:left="0" w:leftChars="0" w:firstLine="0" w:firstLineChars="0"/>
              <w:rPr>
                <w:rFonts w:ascii="宋体" w:hAnsi="宋体"/>
                <w:szCs w:val="21"/>
              </w:rPr>
            </w:pPr>
          </w:p>
        </w:tc>
        <w:tc>
          <w:tcPr>
            <w:tcW w:w="2242" w:type="dxa"/>
            <w:shd w:val="clear" w:color="auto" w:fill="FFFFFF"/>
            <w:vAlign w:val="center"/>
          </w:tcPr>
          <w:p w14:paraId="5CE5986B">
            <w:pPr>
              <w:ind w:left="0" w:leftChars="0" w:firstLine="0" w:firstLineChars="0"/>
              <w:rPr>
                <w:rFonts w:ascii="宋体" w:hAnsi="宋体"/>
                <w:szCs w:val="21"/>
              </w:rPr>
            </w:pPr>
          </w:p>
        </w:tc>
        <w:tc>
          <w:tcPr>
            <w:tcW w:w="2573" w:type="dxa"/>
            <w:gridSpan w:val="3"/>
            <w:shd w:val="clear" w:color="auto" w:fill="FFFFFF"/>
            <w:vAlign w:val="center"/>
          </w:tcPr>
          <w:p w14:paraId="7F27D2BA">
            <w:pPr>
              <w:ind w:left="0" w:leftChars="0" w:firstLine="0" w:firstLineChars="0"/>
              <w:rPr>
                <w:rFonts w:ascii="宋体" w:hAnsi="宋体"/>
                <w:szCs w:val="21"/>
              </w:rPr>
            </w:pPr>
          </w:p>
        </w:tc>
        <w:tc>
          <w:tcPr>
            <w:tcW w:w="2648" w:type="dxa"/>
            <w:gridSpan w:val="3"/>
            <w:shd w:val="clear" w:color="auto" w:fill="FFFFFF"/>
            <w:vAlign w:val="center"/>
          </w:tcPr>
          <w:p w14:paraId="55E0E854">
            <w:pPr>
              <w:ind w:left="0" w:leftChars="0" w:firstLine="0" w:firstLineChars="0"/>
              <w:rPr>
                <w:rFonts w:ascii="宋体" w:hAnsi="宋体"/>
                <w:szCs w:val="21"/>
              </w:rPr>
            </w:pPr>
          </w:p>
        </w:tc>
      </w:tr>
      <w:tr w14:paraId="26B30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tcBorders>
              <w:bottom w:val="single" w:color="auto" w:sz="4" w:space="0"/>
            </w:tcBorders>
            <w:shd w:val="clear" w:color="auto" w:fill="FFFFFF"/>
            <w:vAlign w:val="center"/>
          </w:tcPr>
          <w:p w14:paraId="1EF81D89">
            <w:pPr>
              <w:ind w:left="0" w:leftChars="0" w:firstLine="0" w:firstLineChars="0"/>
              <w:rPr>
                <w:rFonts w:ascii="宋体" w:hAnsi="宋体"/>
                <w:szCs w:val="21"/>
              </w:rPr>
            </w:pPr>
          </w:p>
        </w:tc>
        <w:tc>
          <w:tcPr>
            <w:tcW w:w="2242" w:type="dxa"/>
            <w:tcBorders>
              <w:bottom w:val="single" w:color="auto" w:sz="4" w:space="0"/>
            </w:tcBorders>
            <w:shd w:val="clear" w:color="auto" w:fill="FFFFFF"/>
            <w:vAlign w:val="center"/>
          </w:tcPr>
          <w:p w14:paraId="2838F1B2">
            <w:pPr>
              <w:ind w:left="0" w:leftChars="0" w:firstLine="0" w:firstLineChars="0"/>
              <w:rPr>
                <w:rFonts w:ascii="宋体" w:hAnsi="宋体"/>
                <w:szCs w:val="21"/>
              </w:rPr>
            </w:pPr>
          </w:p>
        </w:tc>
        <w:tc>
          <w:tcPr>
            <w:tcW w:w="2573" w:type="dxa"/>
            <w:gridSpan w:val="3"/>
            <w:tcBorders>
              <w:bottom w:val="single" w:color="auto" w:sz="4" w:space="0"/>
            </w:tcBorders>
            <w:shd w:val="clear" w:color="auto" w:fill="FFFFFF"/>
            <w:vAlign w:val="center"/>
          </w:tcPr>
          <w:p w14:paraId="0B1FC064">
            <w:pPr>
              <w:ind w:left="0" w:leftChars="0" w:firstLine="0" w:firstLineChars="0"/>
              <w:rPr>
                <w:rFonts w:ascii="宋体" w:hAnsi="宋体"/>
                <w:szCs w:val="21"/>
              </w:rPr>
            </w:pPr>
          </w:p>
        </w:tc>
        <w:tc>
          <w:tcPr>
            <w:tcW w:w="2648" w:type="dxa"/>
            <w:gridSpan w:val="3"/>
            <w:tcBorders>
              <w:bottom w:val="single" w:color="auto" w:sz="4" w:space="0"/>
            </w:tcBorders>
            <w:shd w:val="clear" w:color="auto" w:fill="FFFFFF"/>
            <w:vAlign w:val="center"/>
          </w:tcPr>
          <w:p w14:paraId="1A0C5342">
            <w:pPr>
              <w:ind w:left="0" w:leftChars="0" w:firstLine="0" w:firstLineChars="0"/>
              <w:rPr>
                <w:rFonts w:ascii="宋体" w:hAnsi="宋体"/>
                <w:szCs w:val="21"/>
              </w:rPr>
            </w:pPr>
          </w:p>
        </w:tc>
      </w:tr>
      <w:tr w14:paraId="445A9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9183" w:type="dxa"/>
            <w:gridSpan w:val="8"/>
            <w:tcBorders>
              <w:bottom w:val="single" w:color="auto" w:sz="4" w:space="0"/>
            </w:tcBorders>
            <w:shd w:val="clear" w:color="auto" w:fill="7F7F7F" w:themeFill="text1" w:themeFillTint="7F"/>
            <w:vAlign w:val="center"/>
          </w:tcPr>
          <w:p w14:paraId="311E6C5D">
            <w:pPr>
              <w:ind w:left="0" w:leftChars="0" w:firstLine="0" w:firstLineChars="0"/>
              <w:rPr>
                <w:rFonts w:ascii="宋体" w:hAnsi="宋体"/>
                <w:szCs w:val="21"/>
              </w:rPr>
            </w:pPr>
            <w:r>
              <w:rPr>
                <w:rFonts w:hint="eastAsia" w:ascii="宋体" w:hAnsi="宋体"/>
                <w:szCs w:val="21"/>
              </w:rPr>
              <w:t>方法</w:t>
            </w:r>
          </w:p>
        </w:tc>
      </w:tr>
      <w:tr w14:paraId="50C2A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7F7F7F" w:themeFill="text1" w:themeFillTint="7F"/>
            <w:vAlign w:val="center"/>
          </w:tcPr>
          <w:p w14:paraId="5CE9168D">
            <w:pPr>
              <w:ind w:left="0" w:leftChars="0" w:firstLine="0" w:firstLineChars="0"/>
              <w:rPr>
                <w:rFonts w:ascii="宋体" w:hAnsi="宋体"/>
                <w:szCs w:val="21"/>
              </w:rPr>
            </w:pPr>
            <w:r>
              <w:rPr>
                <w:rFonts w:hint="eastAsia" w:ascii="宋体" w:hAnsi="宋体"/>
                <w:szCs w:val="21"/>
              </w:rPr>
              <w:t>名称</w:t>
            </w:r>
          </w:p>
        </w:tc>
        <w:tc>
          <w:tcPr>
            <w:tcW w:w="2310" w:type="dxa"/>
            <w:gridSpan w:val="2"/>
            <w:shd w:val="clear" w:color="auto" w:fill="7F7F7F" w:themeFill="text1" w:themeFillTint="7F"/>
            <w:vAlign w:val="center"/>
          </w:tcPr>
          <w:p w14:paraId="507DC6B3">
            <w:pPr>
              <w:ind w:left="0" w:leftChars="0" w:firstLine="0" w:firstLineChars="0"/>
              <w:rPr>
                <w:rFonts w:ascii="宋体" w:hAnsi="宋体"/>
                <w:szCs w:val="21"/>
              </w:rPr>
            </w:pPr>
            <w:r>
              <w:rPr>
                <w:rFonts w:hint="eastAsia" w:ascii="宋体" w:hAnsi="宋体"/>
                <w:szCs w:val="21"/>
              </w:rPr>
              <w:t>参数</w:t>
            </w:r>
          </w:p>
        </w:tc>
        <w:tc>
          <w:tcPr>
            <w:tcW w:w="1701" w:type="dxa"/>
            <w:shd w:val="clear" w:color="auto" w:fill="7F7F7F" w:themeFill="text1" w:themeFillTint="7F"/>
            <w:vAlign w:val="center"/>
          </w:tcPr>
          <w:p w14:paraId="6DFAF48C">
            <w:pPr>
              <w:ind w:left="0" w:leftChars="0" w:firstLine="0" w:firstLineChars="0"/>
              <w:rPr>
                <w:rFonts w:ascii="宋体" w:hAnsi="宋体"/>
                <w:szCs w:val="21"/>
              </w:rPr>
            </w:pPr>
            <w:r>
              <w:rPr>
                <w:rFonts w:hint="eastAsia" w:ascii="宋体" w:hAnsi="宋体"/>
                <w:szCs w:val="21"/>
              </w:rPr>
              <w:t>返回值</w:t>
            </w:r>
          </w:p>
        </w:tc>
        <w:tc>
          <w:tcPr>
            <w:tcW w:w="1417" w:type="dxa"/>
            <w:gridSpan w:val="3"/>
            <w:shd w:val="clear" w:color="auto" w:fill="7F7F7F" w:themeFill="text1" w:themeFillTint="7F"/>
            <w:vAlign w:val="center"/>
          </w:tcPr>
          <w:p w14:paraId="30A944B1">
            <w:pPr>
              <w:ind w:left="0" w:leftChars="0" w:firstLine="0" w:firstLineChars="0"/>
              <w:rPr>
                <w:rFonts w:ascii="宋体" w:hAnsi="宋体"/>
                <w:szCs w:val="21"/>
              </w:rPr>
            </w:pPr>
            <w:r>
              <w:rPr>
                <w:rFonts w:hint="eastAsia" w:ascii="宋体" w:hAnsi="宋体"/>
                <w:szCs w:val="21"/>
              </w:rPr>
              <w:t>异常</w:t>
            </w:r>
          </w:p>
        </w:tc>
        <w:tc>
          <w:tcPr>
            <w:tcW w:w="2035" w:type="dxa"/>
            <w:shd w:val="clear" w:color="auto" w:fill="7F7F7F" w:themeFill="text1" w:themeFillTint="7F"/>
            <w:vAlign w:val="center"/>
          </w:tcPr>
          <w:p w14:paraId="382815A5">
            <w:pPr>
              <w:ind w:left="0" w:leftChars="0" w:firstLine="0" w:firstLineChars="0"/>
              <w:rPr>
                <w:rFonts w:ascii="宋体" w:hAnsi="宋体"/>
                <w:szCs w:val="21"/>
              </w:rPr>
            </w:pPr>
            <w:r>
              <w:rPr>
                <w:rFonts w:hint="eastAsia" w:ascii="宋体" w:hAnsi="宋体"/>
                <w:szCs w:val="21"/>
              </w:rPr>
              <w:t>描述</w:t>
            </w:r>
          </w:p>
        </w:tc>
      </w:tr>
      <w:tr w14:paraId="3531B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FFFFFF"/>
            <w:vAlign w:val="center"/>
          </w:tcPr>
          <w:p w14:paraId="01187ABD">
            <w:pPr>
              <w:ind w:left="0" w:leftChars="0" w:firstLine="0" w:firstLineChars="0"/>
              <w:rPr>
                <w:rFonts w:ascii="宋体" w:hAnsi="宋体"/>
                <w:szCs w:val="21"/>
              </w:rPr>
            </w:pPr>
          </w:p>
        </w:tc>
        <w:tc>
          <w:tcPr>
            <w:tcW w:w="2310" w:type="dxa"/>
            <w:gridSpan w:val="2"/>
            <w:shd w:val="clear" w:color="auto" w:fill="FFFFFF"/>
            <w:vAlign w:val="center"/>
          </w:tcPr>
          <w:p w14:paraId="038C147B">
            <w:pPr>
              <w:ind w:left="0" w:leftChars="0" w:firstLine="0" w:firstLineChars="0"/>
              <w:rPr>
                <w:rFonts w:ascii="宋体" w:hAnsi="宋体"/>
                <w:szCs w:val="21"/>
              </w:rPr>
            </w:pPr>
          </w:p>
        </w:tc>
        <w:tc>
          <w:tcPr>
            <w:tcW w:w="1701" w:type="dxa"/>
            <w:shd w:val="clear" w:color="auto" w:fill="FFFFFF"/>
            <w:vAlign w:val="center"/>
          </w:tcPr>
          <w:p w14:paraId="250CA374">
            <w:pPr>
              <w:ind w:left="0" w:leftChars="0" w:firstLine="0" w:firstLineChars="0"/>
              <w:rPr>
                <w:rFonts w:ascii="宋体" w:hAnsi="宋体"/>
                <w:szCs w:val="21"/>
              </w:rPr>
            </w:pPr>
          </w:p>
        </w:tc>
        <w:tc>
          <w:tcPr>
            <w:tcW w:w="1417" w:type="dxa"/>
            <w:gridSpan w:val="3"/>
            <w:shd w:val="clear" w:color="auto" w:fill="FFFFFF"/>
            <w:vAlign w:val="center"/>
          </w:tcPr>
          <w:p w14:paraId="5EA29A32">
            <w:pPr>
              <w:ind w:left="0" w:leftChars="0" w:firstLine="0" w:firstLineChars="0"/>
              <w:rPr>
                <w:rFonts w:ascii="宋体" w:hAnsi="宋体"/>
                <w:szCs w:val="21"/>
              </w:rPr>
            </w:pPr>
          </w:p>
        </w:tc>
        <w:tc>
          <w:tcPr>
            <w:tcW w:w="2035" w:type="dxa"/>
            <w:shd w:val="clear" w:color="auto" w:fill="FFFFFF"/>
            <w:vAlign w:val="center"/>
          </w:tcPr>
          <w:p w14:paraId="67E0AF08">
            <w:pPr>
              <w:ind w:left="0" w:leftChars="0" w:firstLine="0" w:firstLineChars="0"/>
              <w:rPr>
                <w:rFonts w:ascii="宋体" w:hAnsi="宋体"/>
                <w:szCs w:val="21"/>
              </w:rPr>
            </w:pPr>
          </w:p>
        </w:tc>
      </w:tr>
      <w:tr w14:paraId="130B6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tcBorders>
              <w:bottom w:val="single" w:color="auto" w:sz="4" w:space="0"/>
            </w:tcBorders>
            <w:shd w:val="clear" w:color="auto" w:fill="FFFFFF"/>
            <w:vAlign w:val="center"/>
          </w:tcPr>
          <w:p w14:paraId="757A362A">
            <w:pPr>
              <w:ind w:left="0" w:leftChars="0" w:firstLine="0" w:firstLineChars="0"/>
              <w:rPr>
                <w:rFonts w:ascii="宋体" w:hAnsi="宋体"/>
                <w:szCs w:val="21"/>
              </w:rPr>
            </w:pPr>
          </w:p>
        </w:tc>
        <w:tc>
          <w:tcPr>
            <w:tcW w:w="2310" w:type="dxa"/>
            <w:gridSpan w:val="2"/>
            <w:tcBorders>
              <w:bottom w:val="single" w:color="auto" w:sz="4" w:space="0"/>
            </w:tcBorders>
            <w:shd w:val="clear" w:color="auto" w:fill="FFFFFF"/>
            <w:vAlign w:val="center"/>
          </w:tcPr>
          <w:p w14:paraId="11DB323E">
            <w:pPr>
              <w:ind w:left="0" w:leftChars="0" w:firstLine="0" w:firstLineChars="0"/>
              <w:rPr>
                <w:rFonts w:ascii="宋体" w:hAnsi="宋体"/>
                <w:szCs w:val="21"/>
              </w:rPr>
            </w:pPr>
          </w:p>
        </w:tc>
        <w:tc>
          <w:tcPr>
            <w:tcW w:w="1701" w:type="dxa"/>
            <w:tcBorders>
              <w:bottom w:val="single" w:color="auto" w:sz="4" w:space="0"/>
            </w:tcBorders>
            <w:shd w:val="clear" w:color="auto" w:fill="FFFFFF"/>
            <w:vAlign w:val="center"/>
          </w:tcPr>
          <w:p w14:paraId="67CB8E7D">
            <w:pPr>
              <w:ind w:left="0" w:leftChars="0" w:firstLine="0" w:firstLineChars="0"/>
              <w:rPr>
                <w:rFonts w:ascii="宋体" w:hAnsi="宋体"/>
                <w:szCs w:val="21"/>
              </w:rPr>
            </w:pPr>
          </w:p>
        </w:tc>
        <w:tc>
          <w:tcPr>
            <w:tcW w:w="1417" w:type="dxa"/>
            <w:gridSpan w:val="3"/>
            <w:tcBorders>
              <w:bottom w:val="single" w:color="auto" w:sz="4" w:space="0"/>
            </w:tcBorders>
            <w:shd w:val="clear" w:color="auto" w:fill="FFFFFF"/>
            <w:vAlign w:val="center"/>
          </w:tcPr>
          <w:p w14:paraId="7ADE59F8">
            <w:pPr>
              <w:ind w:left="0" w:leftChars="0" w:firstLine="0" w:firstLineChars="0"/>
              <w:rPr>
                <w:rFonts w:ascii="宋体" w:hAnsi="宋体"/>
                <w:szCs w:val="21"/>
              </w:rPr>
            </w:pPr>
          </w:p>
        </w:tc>
        <w:tc>
          <w:tcPr>
            <w:tcW w:w="2035" w:type="dxa"/>
            <w:tcBorders>
              <w:bottom w:val="single" w:color="auto" w:sz="4" w:space="0"/>
            </w:tcBorders>
            <w:shd w:val="clear" w:color="auto" w:fill="FFFFFF"/>
            <w:vAlign w:val="center"/>
          </w:tcPr>
          <w:p w14:paraId="00B98556">
            <w:pPr>
              <w:ind w:left="0" w:leftChars="0" w:firstLine="0" w:firstLineChars="0"/>
              <w:rPr>
                <w:rFonts w:ascii="宋体" w:hAnsi="宋体"/>
                <w:szCs w:val="21"/>
              </w:rPr>
            </w:pPr>
          </w:p>
        </w:tc>
      </w:tr>
      <w:tr w14:paraId="7F1FA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9183" w:type="dxa"/>
            <w:gridSpan w:val="8"/>
            <w:tcBorders>
              <w:bottom w:val="single" w:color="auto" w:sz="4" w:space="0"/>
            </w:tcBorders>
            <w:shd w:val="clear" w:color="auto" w:fill="7F7F7F" w:themeFill="text1" w:themeFillTint="7F"/>
            <w:vAlign w:val="center"/>
          </w:tcPr>
          <w:p w14:paraId="02B6688B">
            <w:pPr>
              <w:ind w:left="0" w:leftChars="0" w:firstLine="0" w:firstLineChars="0"/>
              <w:rPr>
                <w:rFonts w:ascii="宋体" w:hAnsi="宋体"/>
                <w:szCs w:val="21"/>
              </w:rPr>
            </w:pPr>
            <w:r>
              <w:rPr>
                <w:rFonts w:hint="eastAsia" w:ascii="宋体" w:hAnsi="宋体"/>
                <w:szCs w:val="21"/>
              </w:rPr>
              <w:t>事件</w:t>
            </w:r>
          </w:p>
        </w:tc>
      </w:tr>
      <w:tr w14:paraId="03E29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7F7F7F" w:themeFill="text1" w:themeFillTint="7F"/>
            <w:vAlign w:val="center"/>
          </w:tcPr>
          <w:p w14:paraId="3C0960F8">
            <w:pPr>
              <w:ind w:left="0" w:leftChars="0" w:firstLine="0" w:firstLineChars="0"/>
              <w:rPr>
                <w:rFonts w:ascii="宋体" w:hAnsi="宋体"/>
                <w:szCs w:val="21"/>
              </w:rPr>
            </w:pPr>
            <w:r>
              <w:rPr>
                <w:rFonts w:hint="eastAsia" w:ascii="宋体" w:hAnsi="宋体"/>
                <w:szCs w:val="21"/>
              </w:rPr>
              <w:t>名称</w:t>
            </w:r>
          </w:p>
        </w:tc>
        <w:tc>
          <w:tcPr>
            <w:tcW w:w="2310" w:type="dxa"/>
            <w:gridSpan w:val="2"/>
            <w:shd w:val="clear" w:color="auto" w:fill="7F7F7F" w:themeFill="text1" w:themeFillTint="7F"/>
            <w:vAlign w:val="center"/>
          </w:tcPr>
          <w:p w14:paraId="7AB96A31">
            <w:pPr>
              <w:ind w:left="0" w:leftChars="0" w:firstLine="0" w:firstLineChars="0"/>
              <w:rPr>
                <w:rFonts w:ascii="宋体" w:hAnsi="宋体"/>
                <w:szCs w:val="21"/>
              </w:rPr>
            </w:pPr>
            <w:r>
              <w:rPr>
                <w:rFonts w:hint="eastAsia" w:ascii="宋体" w:hAnsi="宋体"/>
                <w:szCs w:val="21"/>
              </w:rPr>
              <w:t>条件</w:t>
            </w:r>
          </w:p>
        </w:tc>
        <w:tc>
          <w:tcPr>
            <w:tcW w:w="1701" w:type="dxa"/>
            <w:shd w:val="clear" w:color="auto" w:fill="7F7F7F" w:themeFill="text1" w:themeFillTint="7F"/>
            <w:vAlign w:val="center"/>
          </w:tcPr>
          <w:p w14:paraId="58D88045">
            <w:pPr>
              <w:ind w:left="0" w:leftChars="0" w:firstLine="0" w:firstLineChars="0"/>
              <w:rPr>
                <w:rFonts w:ascii="宋体" w:hAnsi="宋体"/>
                <w:szCs w:val="21"/>
              </w:rPr>
            </w:pPr>
            <w:r>
              <w:rPr>
                <w:rFonts w:hint="eastAsia" w:ascii="宋体" w:hAnsi="宋体"/>
                <w:szCs w:val="21"/>
              </w:rPr>
              <w:t>参数</w:t>
            </w:r>
          </w:p>
        </w:tc>
        <w:tc>
          <w:tcPr>
            <w:tcW w:w="3452" w:type="dxa"/>
            <w:gridSpan w:val="4"/>
            <w:shd w:val="clear" w:color="auto" w:fill="7F7F7F" w:themeFill="text1" w:themeFillTint="7F"/>
            <w:vAlign w:val="center"/>
          </w:tcPr>
          <w:p w14:paraId="319450D5">
            <w:pPr>
              <w:ind w:left="0" w:leftChars="0" w:firstLine="0" w:firstLineChars="0"/>
              <w:rPr>
                <w:rFonts w:ascii="宋体" w:hAnsi="宋体"/>
                <w:szCs w:val="21"/>
              </w:rPr>
            </w:pPr>
            <w:r>
              <w:rPr>
                <w:rFonts w:hint="eastAsia" w:ascii="宋体" w:hAnsi="宋体"/>
                <w:szCs w:val="21"/>
              </w:rPr>
              <w:t>目的</w:t>
            </w:r>
          </w:p>
        </w:tc>
      </w:tr>
      <w:tr w14:paraId="2257D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shd w:val="clear" w:color="auto" w:fill="FFFFFF"/>
            <w:vAlign w:val="center"/>
          </w:tcPr>
          <w:p w14:paraId="1CA9BCFC">
            <w:pPr>
              <w:ind w:left="0" w:leftChars="0" w:firstLine="0" w:firstLineChars="0"/>
              <w:rPr>
                <w:rFonts w:ascii="宋体" w:hAnsi="宋体"/>
                <w:szCs w:val="21"/>
              </w:rPr>
            </w:pPr>
          </w:p>
        </w:tc>
        <w:tc>
          <w:tcPr>
            <w:tcW w:w="2310" w:type="dxa"/>
            <w:gridSpan w:val="2"/>
            <w:shd w:val="clear" w:color="auto" w:fill="FFFFFF"/>
            <w:vAlign w:val="center"/>
          </w:tcPr>
          <w:p w14:paraId="64BB6C0C">
            <w:pPr>
              <w:ind w:left="0" w:leftChars="0" w:firstLine="0" w:firstLineChars="0"/>
              <w:rPr>
                <w:rFonts w:ascii="宋体" w:hAnsi="宋体"/>
                <w:szCs w:val="21"/>
              </w:rPr>
            </w:pPr>
          </w:p>
        </w:tc>
        <w:tc>
          <w:tcPr>
            <w:tcW w:w="1701" w:type="dxa"/>
            <w:shd w:val="clear" w:color="auto" w:fill="FFFFFF"/>
            <w:vAlign w:val="center"/>
          </w:tcPr>
          <w:p w14:paraId="29DFB72B">
            <w:pPr>
              <w:ind w:left="0" w:leftChars="0" w:firstLine="0" w:firstLineChars="0"/>
              <w:rPr>
                <w:rFonts w:ascii="宋体" w:hAnsi="宋体"/>
                <w:szCs w:val="21"/>
              </w:rPr>
            </w:pPr>
          </w:p>
        </w:tc>
        <w:tc>
          <w:tcPr>
            <w:tcW w:w="3452" w:type="dxa"/>
            <w:gridSpan w:val="4"/>
            <w:shd w:val="clear" w:color="auto" w:fill="FFFFFF"/>
            <w:vAlign w:val="center"/>
          </w:tcPr>
          <w:p w14:paraId="38BC978E">
            <w:pPr>
              <w:ind w:left="0" w:leftChars="0" w:firstLine="0" w:firstLineChars="0"/>
              <w:rPr>
                <w:rFonts w:ascii="宋体" w:hAnsi="宋体"/>
                <w:szCs w:val="21"/>
              </w:rPr>
            </w:pPr>
          </w:p>
        </w:tc>
      </w:tr>
      <w:tr w14:paraId="27A97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jc w:val="center"/>
        </w:trPr>
        <w:tc>
          <w:tcPr>
            <w:tcW w:w="1720" w:type="dxa"/>
            <w:tcBorders>
              <w:bottom w:val="single" w:color="auto" w:sz="4" w:space="0"/>
            </w:tcBorders>
            <w:shd w:val="clear" w:color="auto" w:fill="FFFFFF"/>
            <w:vAlign w:val="center"/>
          </w:tcPr>
          <w:p w14:paraId="3AF5E1FC">
            <w:pPr>
              <w:ind w:left="0" w:leftChars="0" w:firstLine="0" w:firstLineChars="0"/>
              <w:rPr>
                <w:rFonts w:ascii="宋体" w:hAnsi="宋体"/>
                <w:szCs w:val="21"/>
              </w:rPr>
            </w:pPr>
          </w:p>
        </w:tc>
        <w:tc>
          <w:tcPr>
            <w:tcW w:w="2310" w:type="dxa"/>
            <w:gridSpan w:val="2"/>
            <w:tcBorders>
              <w:bottom w:val="single" w:color="auto" w:sz="4" w:space="0"/>
            </w:tcBorders>
            <w:shd w:val="clear" w:color="auto" w:fill="FFFFFF"/>
            <w:vAlign w:val="center"/>
          </w:tcPr>
          <w:p w14:paraId="510B4E8C">
            <w:pPr>
              <w:ind w:left="0" w:leftChars="0" w:firstLine="0" w:firstLineChars="0"/>
              <w:rPr>
                <w:rFonts w:ascii="宋体" w:hAnsi="宋体"/>
                <w:szCs w:val="21"/>
              </w:rPr>
            </w:pPr>
          </w:p>
        </w:tc>
        <w:tc>
          <w:tcPr>
            <w:tcW w:w="1701" w:type="dxa"/>
            <w:tcBorders>
              <w:bottom w:val="single" w:color="auto" w:sz="4" w:space="0"/>
            </w:tcBorders>
            <w:shd w:val="clear" w:color="auto" w:fill="FFFFFF"/>
            <w:vAlign w:val="center"/>
          </w:tcPr>
          <w:p w14:paraId="57780EA7">
            <w:pPr>
              <w:ind w:left="0" w:leftChars="0" w:firstLine="0" w:firstLineChars="0"/>
              <w:rPr>
                <w:rFonts w:ascii="宋体" w:hAnsi="宋体"/>
                <w:szCs w:val="21"/>
              </w:rPr>
            </w:pPr>
          </w:p>
        </w:tc>
        <w:tc>
          <w:tcPr>
            <w:tcW w:w="3452" w:type="dxa"/>
            <w:gridSpan w:val="4"/>
            <w:tcBorders>
              <w:bottom w:val="single" w:color="auto" w:sz="4" w:space="0"/>
            </w:tcBorders>
            <w:shd w:val="clear" w:color="auto" w:fill="FFFFFF"/>
            <w:vAlign w:val="center"/>
          </w:tcPr>
          <w:p w14:paraId="73995B4D">
            <w:pPr>
              <w:ind w:left="0" w:leftChars="0" w:firstLine="0" w:firstLineChars="0"/>
              <w:rPr>
                <w:rFonts w:ascii="宋体" w:hAnsi="宋体"/>
                <w:szCs w:val="21"/>
              </w:rPr>
            </w:pPr>
          </w:p>
        </w:tc>
      </w:tr>
    </w:tbl>
    <w:p w14:paraId="16BAFDE6">
      <w:pPr>
        <w:pStyle w:val="3"/>
        <w:keepNext/>
        <w:keepLines/>
        <w:widowControl w:val="0"/>
        <w:numPr>
          <w:ilvl w:val="0"/>
          <w:numId w:val="8"/>
        </w:numPr>
        <w:wordWrap/>
        <w:adjustRightInd/>
        <w:snapToGrid/>
        <w:spacing w:before="0" w:after="0" w:line="360" w:lineRule="auto"/>
        <w:ind w:left="425" w:hanging="425"/>
        <w:jc w:val="both"/>
        <w:rPr>
          <w:rFonts w:ascii="Arial" w:hAnsi="Arial" w:eastAsia="宋体"/>
          <w:bCs/>
          <w:sz w:val="32"/>
          <w:szCs w:val="32"/>
        </w:rPr>
      </w:pPr>
      <w:bookmarkStart w:id="62" w:name="_Toc5016"/>
      <w:bookmarkStart w:id="63" w:name="_Toc88744914"/>
      <w:bookmarkStart w:id="64" w:name="_Toc89433557"/>
      <w:r>
        <w:rPr>
          <w:rFonts w:hint="eastAsia" w:ascii="Arial" w:hAnsi="Arial" w:eastAsia="宋体"/>
          <w:bCs/>
          <w:sz w:val="32"/>
          <w:szCs w:val="32"/>
        </w:rPr>
        <w:t>交互原型设计</w:t>
      </w:r>
      <w:bookmarkEnd w:id="62"/>
    </w:p>
    <w:p w14:paraId="1414EA13">
      <w:pPr>
        <w:pStyle w:val="5"/>
        <w:numPr>
          <w:ilvl w:val="1"/>
          <w:numId w:val="0"/>
        </w:numPr>
        <w:spacing w:before="0" w:after="0" w:line="360" w:lineRule="auto"/>
        <w:ind w:left="567" w:leftChars="0" w:hanging="567" w:firstLineChars="0"/>
        <w:rPr>
          <w:b/>
          <w:sz w:val="30"/>
          <w:szCs w:val="30"/>
        </w:rPr>
      </w:pPr>
      <w:bookmarkStart w:id="65" w:name="_Toc9851"/>
      <w:r>
        <w:rPr>
          <w:rFonts w:hint="eastAsia" w:cs="Times New Roman"/>
          <w:b/>
          <w:bCs/>
          <w:kern w:val="2"/>
          <w:sz w:val="30"/>
          <w:szCs w:val="30"/>
          <w:lang w:val="en-US" w:eastAsia="zh-CN" w:bidi="ar-SA"/>
        </w:rPr>
        <w:t>7</w:t>
      </w:r>
      <w:r>
        <w:rPr>
          <w:rFonts w:hint="default" w:ascii="Arial" w:hAnsi="Arial" w:eastAsia="宋体" w:cs="Times New Roman"/>
          <w:b/>
          <w:bCs/>
          <w:kern w:val="2"/>
          <w:sz w:val="30"/>
          <w:szCs w:val="30"/>
          <w:lang w:val="en-US" w:eastAsia="zh-CN" w:bidi="ar-SA"/>
        </w:rPr>
        <w:t>.1.</w:t>
      </w:r>
      <w:r>
        <w:rPr>
          <w:rFonts w:hint="eastAsia"/>
          <w:b/>
          <w:sz w:val="30"/>
          <w:szCs w:val="30"/>
        </w:rPr>
        <w:t>总体风格</w:t>
      </w:r>
      <w:bookmarkEnd w:id="63"/>
      <w:bookmarkEnd w:id="64"/>
      <w:bookmarkEnd w:id="65"/>
    </w:p>
    <w:p w14:paraId="6220C040">
      <w:pPr>
        <w:spacing w:line="360" w:lineRule="auto"/>
        <w:ind w:left="0" w:leftChars="0" w:firstLine="480"/>
        <w:rPr>
          <w:i/>
          <w:iCs/>
          <w:color w:val="0000FF"/>
          <w:sz w:val="24"/>
        </w:rPr>
      </w:pPr>
      <w:r>
        <w:rPr>
          <w:rFonts w:hint="eastAsia"/>
          <w:i/>
          <w:iCs/>
          <w:color w:val="0000FF"/>
          <w:sz w:val="24"/>
        </w:rPr>
        <w:t>本节描述本产品所有界面必须统一采用的风格。对应于总体设计阶段的用户界面设计。</w:t>
      </w:r>
    </w:p>
    <w:p w14:paraId="33A3CE75">
      <w:pPr>
        <w:pStyle w:val="70"/>
        <w:spacing w:line="240" w:lineRule="auto"/>
        <w:ind w:left="420" w:firstLine="480"/>
        <w:rPr>
          <w:rFonts w:ascii="宋体" w:hAnsi="宋体" w:cs="宋体"/>
          <w:i/>
          <w:iCs/>
          <w:color w:val="2942FF"/>
          <w:sz w:val="24"/>
          <w:szCs w:val="24"/>
        </w:rPr>
      </w:pPr>
      <w:r>
        <w:rPr>
          <w:rFonts w:hint="eastAsia"/>
          <w:i/>
          <w:iCs/>
          <w:color w:val="0000FF"/>
          <w:sz w:val="24"/>
        </w:rPr>
        <w:t>以下以Web界面的典型风格说明怎样进行总体风格设计。</w:t>
      </w:r>
    </w:p>
    <w:p w14:paraId="21F9C1D5">
      <w:pPr>
        <w:pStyle w:val="5"/>
        <w:numPr>
          <w:ilvl w:val="1"/>
          <w:numId w:val="0"/>
        </w:numPr>
        <w:spacing w:before="0" w:after="0" w:line="360" w:lineRule="auto"/>
        <w:ind w:left="567" w:leftChars="0" w:hanging="567" w:firstLineChars="0"/>
        <w:rPr>
          <w:b/>
          <w:sz w:val="30"/>
          <w:szCs w:val="30"/>
        </w:rPr>
      </w:pPr>
      <w:bookmarkStart w:id="66" w:name="_Toc88744920"/>
      <w:bookmarkStart w:id="67" w:name="_Toc19342"/>
      <w:bookmarkStart w:id="68" w:name="_Toc89433563"/>
      <w:bookmarkStart w:id="69" w:name="_Toc7517063"/>
      <w:r>
        <w:rPr>
          <w:rFonts w:hint="eastAsia" w:cs="Times New Roman"/>
          <w:b/>
          <w:bCs/>
          <w:kern w:val="2"/>
          <w:sz w:val="30"/>
          <w:szCs w:val="30"/>
          <w:lang w:val="en-US" w:eastAsia="zh-CN" w:bidi="ar-SA"/>
        </w:rPr>
        <w:t>7</w:t>
      </w:r>
      <w:r>
        <w:rPr>
          <w:rFonts w:hint="default" w:ascii="Arial" w:hAnsi="Arial" w:eastAsia="宋体" w:cs="Times New Roman"/>
          <w:b/>
          <w:bCs/>
          <w:kern w:val="2"/>
          <w:sz w:val="30"/>
          <w:szCs w:val="30"/>
          <w:lang w:val="en-US" w:eastAsia="zh-CN" w:bidi="ar-SA"/>
        </w:rPr>
        <w:t>.2.</w:t>
      </w:r>
      <w:r>
        <w:rPr>
          <w:rFonts w:hint="eastAsia"/>
          <w:b/>
          <w:sz w:val="30"/>
          <w:szCs w:val="30"/>
        </w:rPr>
        <w:t>用户界面清单</w:t>
      </w:r>
      <w:bookmarkEnd w:id="66"/>
      <w:bookmarkEnd w:id="67"/>
      <w:bookmarkEnd w:id="68"/>
      <w:bookmarkEnd w:id="69"/>
    </w:p>
    <w:tbl>
      <w:tblPr>
        <w:tblStyle w:val="34"/>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1577"/>
        <w:gridCol w:w="1577"/>
        <w:gridCol w:w="2168"/>
        <w:gridCol w:w="3745"/>
      </w:tblGrid>
      <w:tr w14:paraId="2F423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shd w:val="clear" w:color="auto" w:fill="8DB3E2" w:themeFill="text2" w:themeFillTint="66"/>
          </w:tcPr>
          <w:p w14:paraId="2E0510F5">
            <w:pPr>
              <w:pStyle w:val="2"/>
              <w:ind w:left="0" w:leftChars="0" w:firstLine="0" w:firstLineChars="0"/>
              <w:jc w:val="both"/>
              <w:rPr>
                <w:b/>
                <w:bCs/>
                <w:sz w:val="21"/>
                <w:szCs w:val="21"/>
              </w:rPr>
            </w:pPr>
            <w:r>
              <w:rPr>
                <w:rFonts w:hint="eastAsia"/>
                <w:b/>
                <w:bCs/>
                <w:sz w:val="21"/>
                <w:szCs w:val="21"/>
              </w:rPr>
              <w:t>代码</w:t>
            </w:r>
          </w:p>
        </w:tc>
        <w:tc>
          <w:tcPr>
            <w:tcW w:w="1577" w:type="dxa"/>
            <w:shd w:val="clear" w:color="auto" w:fill="8DB3E2" w:themeFill="text2" w:themeFillTint="66"/>
          </w:tcPr>
          <w:p w14:paraId="238A5A7C">
            <w:pPr>
              <w:pStyle w:val="2"/>
              <w:ind w:left="420" w:firstLine="0" w:firstLineChars="0"/>
              <w:jc w:val="center"/>
              <w:rPr>
                <w:b/>
                <w:bCs/>
                <w:sz w:val="21"/>
                <w:szCs w:val="21"/>
              </w:rPr>
            </w:pPr>
            <w:r>
              <w:rPr>
                <w:rFonts w:hint="eastAsia"/>
                <w:b/>
                <w:bCs/>
                <w:sz w:val="21"/>
                <w:szCs w:val="21"/>
              </w:rPr>
              <w:t>名称</w:t>
            </w:r>
          </w:p>
        </w:tc>
        <w:tc>
          <w:tcPr>
            <w:tcW w:w="1577" w:type="dxa"/>
            <w:shd w:val="clear" w:color="auto" w:fill="8DB3E2" w:themeFill="text2" w:themeFillTint="66"/>
          </w:tcPr>
          <w:p w14:paraId="44CEEDB0">
            <w:pPr>
              <w:pStyle w:val="2"/>
              <w:ind w:left="0" w:leftChars="0" w:firstLine="0" w:firstLineChars="0"/>
              <w:jc w:val="both"/>
              <w:rPr>
                <w:b/>
                <w:bCs/>
                <w:sz w:val="21"/>
                <w:szCs w:val="21"/>
              </w:rPr>
            </w:pPr>
            <w:r>
              <w:rPr>
                <w:rFonts w:hint="eastAsia"/>
                <w:b/>
                <w:bCs/>
                <w:sz w:val="21"/>
                <w:szCs w:val="21"/>
              </w:rPr>
              <w:t>所属子系统</w:t>
            </w:r>
          </w:p>
        </w:tc>
        <w:tc>
          <w:tcPr>
            <w:tcW w:w="2168" w:type="dxa"/>
            <w:shd w:val="clear" w:color="auto" w:fill="8DB3E2" w:themeFill="text2" w:themeFillTint="66"/>
          </w:tcPr>
          <w:p w14:paraId="3441C5B4">
            <w:pPr>
              <w:pStyle w:val="2"/>
              <w:ind w:left="0" w:leftChars="0" w:firstLine="0" w:firstLineChars="0"/>
              <w:jc w:val="both"/>
              <w:rPr>
                <w:b/>
                <w:bCs/>
                <w:sz w:val="21"/>
                <w:szCs w:val="21"/>
              </w:rPr>
            </w:pPr>
            <w:r>
              <w:rPr>
                <w:rFonts w:hint="eastAsia"/>
                <w:b/>
                <w:bCs/>
                <w:sz w:val="21"/>
                <w:szCs w:val="21"/>
              </w:rPr>
              <w:t>相关组件/模块</w:t>
            </w:r>
          </w:p>
        </w:tc>
        <w:tc>
          <w:tcPr>
            <w:tcW w:w="3745" w:type="dxa"/>
            <w:shd w:val="clear" w:color="auto" w:fill="8DB3E2" w:themeFill="text2" w:themeFillTint="66"/>
          </w:tcPr>
          <w:p w14:paraId="5AB679E0">
            <w:pPr>
              <w:pStyle w:val="2"/>
              <w:ind w:left="420" w:firstLine="0" w:firstLineChars="0"/>
              <w:jc w:val="center"/>
              <w:rPr>
                <w:b/>
                <w:bCs/>
                <w:sz w:val="21"/>
                <w:szCs w:val="21"/>
              </w:rPr>
            </w:pPr>
            <w:r>
              <w:rPr>
                <w:rFonts w:hint="eastAsia"/>
                <w:b/>
                <w:bCs/>
                <w:sz w:val="21"/>
                <w:szCs w:val="21"/>
              </w:rPr>
              <w:t>描述</w:t>
            </w:r>
          </w:p>
        </w:tc>
      </w:tr>
      <w:tr w14:paraId="79F9D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Pr>
          <w:p w14:paraId="078191BF">
            <w:pPr>
              <w:pStyle w:val="2"/>
              <w:ind w:left="0" w:leftChars="0" w:firstLine="0" w:firstLineChars="0"/>
              <w:rPr>
                <w:i/>
                <w:iCs/>
                <w:color w:val="2942FF"/>
                <w:sz w:val="21"/>
                <w:szCs w:val="21"/>
              </w:rPr>
            </w:pPr>
            <w:r>
              <w:rPr>
                <w:rFonts w:hint="eastAsia"/>
                <w:i/>
                <w:iCs/>
                <w:color w:val="2942FF"/>
                <w:sz w:val="21"/>
                <w:szCs w:val="21"/>
              </w:rPr>
              <w:t>UI1.1</w:t>
            </w:r>
          </w:p>
        </w:tc>
        <w:tc>
          <w:tcPr>
            <w:tcW w:w="1577" w:type="dxa"/>
          </w:tcPr>
          <w:p w14:paraId="731C8F60">
            <w:pPr>
              <w:pStyle w:val="2"/>
              <w:ind w:left="0" w:leftChars="0" w:firstLine="0" w:firstLineChars="0"/>
              <w:rPr>
                <w:i/>
                <w:iCs/>
                <w:color w:val="2942FF"/>
                <w:sz w:val="21"/>
                <w:szCs w:val="21"/>
              </w:rPr>
            </w:pPr>
            <w:r>
              <w:rPr>
                <w:rFonts w:hint="eastAsia"/>
                <w:i/>
                <w:iCs/>
                <w:color w:val="2942FF"/>
                <w:sz w:val="21"/>
                <w:szCs w:val="21"/>
              </w:rPr>
              <w:t>logon.htm</w:t>
            </w:r>
          </w:p>
        </w:tc>
        <w:tc>
          <w:tcPr>
            <w:tcW w:w="1577" w:type="dxa"/>
          </w:tcPr>
          <w:p w14:paraId="7A093AD5">
            <w:pPr>
              <w:pStyle w:val="2"/>
              <w:ind w:left="420" w:firstLine="0" w:firstLineChars="0"/>
              <w:rPr>
                <w:i/>
                <w:iCs/>
                <w:color w:val="2942FF"/>
                <w:sz w:val="21"/>
                <w:szCs w:val="21"/>
              </w:rPr>
            </w:pPr>
            <w:r>
              <w:rPr>
                <w:rFonts w:hint="eastAsia"/>
                <w:i/>
                <w:iCs/>
                <w:color w:val="2942FF"/>
                <w:sz w:val="21"/>
                <w:szCs w:val="21"/>
              </w:rPr>
              <w:t>/</w:t>
            </w:r>
          </w:p>
        </w:tc>
        <w:tc>
          <w:tcPr>
            <w:tcW w:w="2168" w:type="dxa"/>
          </w:tcPr>
          <w:p w14:paraId="2A7DFEA9">
            <w:pPr>
              <w:pStyle w:val="2"/>
              <w:ind w:left="420" w:firstLine="0" w:firstLineChars="0"/>
              <w:rPr>
                <w:i/>
                <w:iCs/>
                <w:color w:val="2942FF"/>
                <w:sz w:val="21"/>
                <w:szCs w:val="21"/>
              </w:rPr>
            </w:pPr>
            <w:r>
              <w:rPr>
                <w:rFonts w:hint="eastAsia"/>
                <w:i/>
                <w:iCs/>
                <w:color w:val="2942FF"/>
                <w:sz w:val="21"/>
                <w:szCs w:val="21"/>
              </w:rPr>
              <w:t>/</w:t>
            </w:r>
          </w:p>
        </w:tc>
        <w:tc>
          <w:tcPr>
            <w:tcW w:w="3745" w:type="dxa"/>
          </w:tcPr>
          <w:p w14:paraId="34DDEAB9">
            <w:pPr>
              <w:pStyle w:val="2"/>
              <w:ind w:left="420" w:firstLine="0" w:firstLineChars="0"/>
              <w:rPr>
                <w:sz w:val="21"/>
                <w:szCs w:val="21"/>
              </w:rPr>
            </w:pPr>
          </w:p>
        </w:tc>
      </w:tr>
      <w:tr w14:paraId="17325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Pr>
          <w:p w14:paraId="693935EF">
            <w:pPr>
              <w:pStyle w:val="2"/>
              <w:ind w:left="0" w:leftChars="0" w:firstLine="0" w:firstLineChars="0"/>
              <w:rPr>
                <w:sz w:val="21"/>
                <w:szCs w:val="21"/>
              </w:rPr>
            </w:pPr>
          </w:p>
        </w:tc>
        <w:tc>
          <w:tcPr>
            <w:tcW w:w="1577" w:type="dxa"/>
          </w:tcPr>
          <w:p w14:paraId="699664BA">
            <w:pPr>
              <w:pStyle w:val="2"/>
              <w:ind w:left="0" w:leftChars="0" w:firstLine="0" w:firstLineChars="0"/>
              <w:rPr>
                <w:sz w:val="21"/>
                <w:szCs w:val="21"/>
              </w:rPr>
            </w:pPr>
          </w:p>
        </w:tc>
        <w:tc>
          <w:tcPr>
            <w:tcW w:w="1577" w:type="dxa"/>
          </w:tcPr>
          <w:p w14:paraId="0D48EB28">
            <w:pPr>
              <w:pStyle w:val="2"/>
              <w:ind w:left="420" w:firstLine="0" w:firstLineChars="0"/>
              <w:rPr>
                <w:sz w:val="21"/>
                <w:szCs w:val="21"/>
              </w:rPr>
            </w:pPr>
          </w:p>
        </w:tc>
        <w:tc>
          <w:tcPr>
            <w:tcW w:w="2168" w:type="dxa"/>
          </w:tcPr>
          <w:p w14:paraId="6A23D8ED">
            <w:pPr>
              <w:pStyle w:val="2"/>
              <w:ind w:left="420" w:firstLine="0" w:firstLineChars="0"/>
              <w:rPr>
                <w:sz w:val="21"/>
                <w:szCs w:val="21"/>
              </w:rPr>
            </w:pPr>
          </w:p>
        </w:tc>
        <w:tc>
          <w:tcPr>
            <w:tcW w:w="3745" w:type="dxa"/>
          </w:tcPr>
          <w:p w14:paraId="6A5E95B4">
            <w:pPr>
              <w:pStyle w:val="2"/>
              <w:ind w:left="420" w:firstLine="0" w:firstLineChars="0"/>
              <w:rPr>
                <w:sz w:val="21"/>
                <w:szCs w:val="21"/>
              </w:rPr>
            </w:pPr>
          </w:p>
        </w:tc>
      </w:tr>
      <w:tr w14:paraId="6CF7F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Pr>
          <w:p w14:paraId="790BF38D">
            <w:pPr>
              <w:pStyle w:val="2"/>
              <w:ind w:left="0" w:leftChars="0" w:firstLine="0" w:firstLineChars="0"/>
              <w:rPr>
                <w:sz w:val="21"/>
                <w:szCs w:val="21"/>
              </w:rPr>
            </w:pPr>
          </w:p>
        </w:tc>
        <w:tc>
          <w:tcPr>
            <w:tcW w:w="1577" w:type="dxa"/>
          </w:tcPr>
          <w:p w14:paraId="1E2CD1A7">
            <w:pPr>
              <w:pStyle w:val="2"/>
              <w:ind w:left="0" w:leftChars="0" w:firstLine="0" w:firstLineChars="0"/>
              <w:rPr>
                <w:sz w:val="21"/>
                <w:szCs w:val="21"/>
              </w:rPr>
            </w:pPr>
          </w:p>
        </w:tc>
        <w:tc>
          <w:tcPr>
            <w:tcW w:w="1577" w:type="dxa"/>
          </w:tcPr>
          <w:p w14:paraId="1045B66B">
            <w:pPr>
              <w:pStyle w:val="2"/>
              <w:ind w:left="420" w:firstLine="0" w:firstLineChars="0"/>
              <w:rPr>
                <w:sz w:val="21"/>
                <w:szCs w:val="21"/>
              </w:rPr>
            </w:pPr>
          </w:p>
        </w:tc>
        <w:tc>
          <w:tcPr>
            <w:tcW w:w="2168" w:type="dxa"/>
          </w:tcPr>
          <w:p w14:paraId="7DC7B39F">
            <w:pPr>
              <w:pStyle w:val="2"/>
              <w:ind w:left="420" w:firstLine="0" w:firstLineChars="0"/>
              <w:rPr>
                <w:sz w:val="21"/>
                <w:szCs w:val="21"/>
              </w:rPr>
            </w:pPr>
          </w:p>
        </w:tc>
        <w:tc>
          <w:tcPr>
            <w:tcW w:w="3745" w:type="dxa"/>
          </w:tcPr>
          <w:p w14:paraId="10ED5536">
            <w:pPr>
              <w:pStyle w:val="2"/>
              <w:ind w:left="420" w:firstLine="0" w:firstLineChars="0"/>
              <w:rPr>
                <w:sz w:val="21"/>
                <w:szCs w:val="21"/>
              </w:rPr>
            </w:pPr>
          </w:p>
        </w:tc>
      </w:tr>
      <w:tr w14:paraId="4FB58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Pr>
          <w:p w14:paraId="583EE0E2">
            <w:pPr>
              <w:pStyle w:val="2"/>
              <w:ind w:left="0" w:leftChars="0" w:firstLine="0" w:firstLineChars="0"/>
              <w:rPr>
                <w:sz w:val="21"/>
                <w:szCs w:val="21"/>
              </w:rPr>
            </w:pPr>
          </w:p>
        </w:tc>
        <w:tc>
          <w:tcPr>
            <w:tcW w:w="1577" w:type="dxa"/>
          </w:tcPr>
          <w:p w14:paraId="51B96FCC">
            <w:pPr>
              <w:pStyle w:val="2"/>
              <w:ind w:left="0" w:leftChars="0" w:firstLine="0" w:firstLineChars="0"/>
              <w:rPr>
                <w:sz w:val="21"/>
                <w:szCs w:val="21"/>
              </w:rPr>
            </w:pPr>
          </w:p>
        </w:tc>
        <w:tc>
          <w:tcPr>
            <w:tcW w:w="1577" w:type="dxa"/>
          </w:tcPr>
          <w:p w14:paraId="3C8F27B9">
            <w:pPr>
              <w:pStyle w:val="2"/>
              <w:ind w:left="420" w:firstLine="0" w:firstLineChars="0"/>
              <w:rPr>
                <w:sz w:val="21"/>
                <w:szCs w:val="21"/>
              </w:rPr>
            </w:pPr>
          </w:p>
        </w:tc>
        <w:tc>
          <w:tcPr>
            <w:tcW w:w="2168" w:type="dxa"/>
          </w:tcPr>
          <w:p w14:paraId="3EAC70A7">
            <w:pPr>
              <w:pStyle w:val="2"/>
              <w:ind w:left="420" w:firstLine="0" w:firstLineChars="0"/>
              <w:rPr>
                <w:sz w:val="21"/>
                <w:szCs w:val="21"/>
              </w:rPr>
            </w:pPr>
          </w:p>
        </w:tc>
        <w:tc>
          <w:tcPr>
            <w:tcW w:w="3745" w:type="dxa"/>
          </w:tcPr>
          <w:p w14:paraId="77B88C6C">
            <w:pPr>
              <w:pStyle w:val="2"/>
              <w:ind w:left="420" w:firstLine="0" w:firstLineChars="0"/>
              <w:rPr>
                <w:sz w:val="21"/>
                <w:szCs w:val="21"/>
              </w:rPr>
            </w:pPr>
          </w:p>
        </w:tc>
      </w:tr>
      <w:tr w14:paraId="716C1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788" w:type="dxa"/>
          </w:tcPr>
          <w:p w14:paraId="27A7427A">
            <w:pPr>
              <w:pStyle w:val="2"/>
              <w:ind w:left="0" w:leftChars="0" w:firstLine="0" w:firstLineChars="0"/>
              <w:rPr>
                <w:sz w:val="21"/>
                <w:szCs w:val="21"/>
              </w:rPr>
            </w:pPr>
          </w:p>
        </w:tc>
        <w:tc>
          <w:tcPr>
            <w:tcW w:w="1577" w:type="dxa"/>
          </w:tcPr>
          <w:p w14:paraId="101AC5C3">
            <w:pPr>
              <w:pStyle w:val="2"/>
              <w:ind w:left="0" w:leftChars="0" w:firstLine="0" w:firstLineChars="0"/>
              <w:rPr>
                <w:sz w:val="21"/>
                <w:szCs w:val="21"/>
              </w:rPr>
            </w:pPr>
          </w:p>
        </w:tc>
        <w:tc>
          <w:tcPr>
            <w:tcW w:w="1577" w:type="dxa"/>
          </w:tcPr>
          <w:p w14:paraId="19C6A731">
            <w:pPr>
              <w:pStyle w:val="2"/>
              <w:ind w:left="420" w:firstLine="0" w:firstLineChars="0"/>
              <w:rPr>
                <w:sz w:val="21"/>
                <w:szCs w:val="21"/>
              </w:rPr>
            </w:pPr>
          </w:p>
        </w:tc>
        <w:tc>
          <w:tcPr>
            <w:tcW w:w="2168" w:type="dxa"/>
          </w:tcPr>
          <w:p w14:paraId="04E06D4F">
            <w:pPr>
              <w:pStyle w:val="2"/>
              <w:ind w:left="420" w:firstLine="0" w:firstLineChars="0"/>
              <w:rPr>
                <w:sz w:val="21"/>
                <w:szCs w:val="21"/>
              </w:rPr>
            </w:pPr>
          </w:p>
        </w:tc>
        <w:tc>
          <w:tcPr>
            <w:tcW w:w="3745" w:type="dxa"/>
          </w:tcPr>
          <w:p w14:paraId="5626E4E3">
            <w:pPr>
              <w:pStyle w:val="2"/>
              <w:ind w:left="420" w:firstLine="0" w:firstLineChars="0"/>
              <w:rPr>
                <w:sz w:val="21"/>
                <w:szCs w:val="21"/>
              </w:rPr>
            </w:pPr>
          </w:p>
        </w:tc>
      </w:tr>
    </w:tbl>
    <w:p w14:paraId="304A15B5">
      <w:pPr>
        <w:pStyle w:val="5"/>
        <w:numPr>
          <w:ilvl w:val="1"/>
          <w:numId w:val="0"/>
        </w:numPr>
        <w:spacing w:before="0" w:after="0" w:line="360" w:lineRule="auto"/>
        <w:ind w:left="567" w:leftChars="0" w:hanging="567" w:firstLineChars="0"/>
        <w:rPr>
          <w:b/>
          <w:sz w:val="30"/>
          <w:szCs w:val="30"/>
        </w:rPr>
      </w:pPr>
      <w:bookmarkStart w:id="70" w:name="_Toc7758"/>
      <w:r>
        <w:rPr>
          <w:rFonts w:hint="default" w:ascii="Arial" w:hAnsi="Arial" w:eastAsia="宋体" w:cs="Times New Roman"/>
          <w:b/>
          <w:bCs/>
          <w:kern w:val="2"/>
          <w:sz w:val="30"/>
          <w:szCs w:val="30"/>
          <w:lang w:val="en-US" w:eastAsia="zh-CN" w:bidi="ar-SA"/>
        </w:rPr>
        <w:t>3.3.</w:t>
      </w:r>
      <w:r>
        <w:rPr>
          <w:rFonts w:hint="eastAsia"/>
          <w:b/>
          <w:sz w:val="30"/>
          <w:szCs w:val="30"/>
        </w:rPr>
        <w:t>页面原型</w:t>
      </w:r>
      <w:bookmarkEnd w:id="70"/>
    </w:p>
    <w:p w14:paraId="40868D05">
      <w:pPr>
        <w:spacing w:line="360" w:lineRule="auto"/>
        <w:ind w:left="0" w:leftChars="0" w:firstLine="480"/>
        <w:rPr>
          <w:i/>
          <w:color w:val="0000FF"/>
          <w:sz w:val="24"/>
        </w:rPr>
      </w:pPr>
      <w:r>
        <w:rPr>
          <w:rFonts w:hint="eastAsia"/>
          <w:i/>
          <w:color w:val="0000FF"/>
          <w:sz w:val="24"/>
        </w:rPr>
        <w:t>此处给出页面原型截图</w:t>
      </w:r>
    </w:p>
    <w:p w14:paraId="5732928D">
      <w:pPr>
        <w:spacing w:line="360" w:lineRule="auto"/>
        <w:ind w:left="0" w:leftChars="0" w:firstLine="480"/>
        <w:rPr>
          <w:i/>
          <w:color w:val="0000FF"/>
          <w:sz w:val="24"/>
        </w:rPr>
      </w:pPr>
    </w:p>
    <w:p w14:paraId="6DE7D2D0">
      <w:pPr>
        <w:widowControl/>
        <w:ind w:left="0" w:leftChars="0" w:firstLine="0" w:firstLineChars="0"/>
        <w:jc w:val="left"/>
        <w:rPr>
          <w:szCs w:val="21"/>
        </w:rPr>
      </w:pPr>
    </w:p>
    <w:sectPr>
      <w:footerReference r:id="rId11" w:type="default"/>
      <w:pgSz w:w="11906" w:h="16838"/>
      <w:pgMar w:top="1417" w:right="850" w:bottom="1417" w:left="1417" w:header="851" w:footer="992" w:gutter="0"/>
      <w:pgNumType w:fmt="numberInDash" w:start="1"/>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20" w:firstLine="420"/>
      </w:pPr>
      <w:r>
        <w:separator/>
      </w:r>
    </w:p>
  </w:endnote>
  <w:endnote w:type="continuationSeparator" w:id="1">
    <w:p>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4C48B">
    <w:pPr>
      <w:pStyle w:val="21"/>
      <w:spacing w:before="120"/>
      <w:ind w:left="420" w:right="42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F4FBA">
    <w:pPr>
      <w:pStyle w:val="21"/>
      <w:framePr w:wrap="around" w:vAnchor="text" w:hAnchor="margin" w:xAlign="right" w:y="1"/>
      <w:spacing w:before="120"/>
      <w:ind w:left="420" w:right="420" w:firstLine="360"/>
      <w:rPr>
        <w:rStyle w:val="37"/>
      </w:rPr>
    </w:pPr>
    <w:r>
      <w:rPr>
        <w:rStyle w:val="37"/>
      </w:rPr>
      <w:fldChar w:fldCharType="begin"/>
    </w:r>
    <w:r>
      <w:rPr>
        <w:rStyle w:val="37"/>
      </w:rPr>
      <w:instrText xml:space="preserve">PAGE  </w:instrText>
    </w:r>
    <w:r>
      <w:rPr>
        <w:rStyle w:val="37"/>
      </w:rPr>
      <w:fldChar w:fldCharType="end"/>
    </w:r>
  </w:p>
  <w:p w14:paraId="74F964C1">
    <w:pPr>
      <w:pStyle w:val="21"/>
      <w:spacing w:before="120"/>
      <w:ind w:left="420" w:right="420" w:firstLine="360"/>
    </w:pPr>
  </w:p>
  <w:p w14:paraId="7E59FB68">
    <w:pPr>
      <w:spacing w:before="120"/>
      <w:ind w:left="420" w:right="420" w:firstLine="420"/>
    </w:pPr>
  </w:p>
  <w:p w14:paraId="3190B74A">
    <w:pPr>
      <w:spacing w:before="120"/>
      <w:ind w:left="420" w:right="42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24EB23">
    <w:pPr>
      <w:pStyle w:val="21"/>
      <w:spacing w:before="120"/>
      <w:ind w:left="420" w:right="42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DD6527">
    <w:pPr>
      <w:pStyle w:val="21"/>
      <w:spacing w:before="120"/>
      <w:ind w:left="420" w:right="420" w:rightChars="200" w:firstLine="0" w:firstLineChars="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F31EB39">
                          <w:pPr>
                            <w:pStyle w:val="21"/>
                            <w:ind w:left="420" w:firstLine="36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6pebnPAAAABQEAAA8AAAAAAAAAAQAgAAAAIgAAAGRycy9k&#10;b3ducmV2LnhtbFBLAQIUABQAAAAIAIdO4kBV0t4d0gEAAKIDAAAOAAAAAAAAAAEAIAAAAB4BAABk&#10;cnMvZTJvRG9jLnhtbFBLBQYAAAAABgAGAFkBAABiBQAAAAA=&#10;">
              <v:fill on="f" focussize="0,0"/>
              <v:stroke on="f"/>
              <v:imagedata o:title=""/>
              <o:lock v:ext="edit" aspectratio="f"/>
              <v:textbox inset="0mm,0mm,0mm,0mm" style="mso-fit-shape-to-text:t;">
                <w:txbxContent>
                  <w:p w14:paraId="1F31EB39">
                    <w:pPr>
                      <w:pStyle w:val="21"/>
                      <w:ind w:left="420" w:firstLine="36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20" w:firstLine="420"/>
      </w:pPr>
      <w:r>
        <w:separator/>
      </w:r>
    </w:p>
  </w:footnote>
  <w:footnote w:type="continuationSeparator" w:id="1">
    <w:p>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646594">
    <w:pPr>
      <w:pStyle w:val="22"/>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5A5D82">
    <w:pPr>
      <w:pStyle w:val="22"/>
      <w:spacing w:before="120"/>
      <w:ind w:left="420" w:right="420" w:firstLine="360"/>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840730" cy="3649980"/>
          <wp:effectExtent l="0" t="0" r="0" b="0"/>
          <wp:wrapNone/>
          <wp:docPr id="5" name="WordPictureWatermark85306870"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85306870" descr="水印"/>
                  <pic:cNvPicPr>
                    <a:picLocks noChangeAspect="1"/>
                  </pic:cNvPicPr>
                </pic:nvPicPr>
                <pic:blipFill>
                  <a:blip/>
                  <a:stretch>
                    <a:fillRect/>
                  </a:stretch>
                </pic:blipFill>
                <pic:spPr>
                  <a:xfrm>
                    <a:off x="0" y="0"/>
                    <a:ext cx="5840730" cy="3649980"/>
                  </a:xfrm>
                  <a:prstGeom prst="rect">
                    <a:avLst/>
                  </a:prstGeom>
                  <a:noFill/>
                  <a:ln w="9525">
                    <a:noFill/>
                  </a:ln>
                </pic:spPr>
              </pic:pic>
            </a:graphicData>
          </a:graphic>
        </wp:anchor>
      </w:drawing>
    </w:r>
  </w:p>
  <w:p w14:paraId="452E3C4E">
    <w:pPr>
      <w:spacing w:before="120"/>
      <w:ind w:left="420" w:right="420" w:firstLine="420"/>
    </w:pPr>
  </w:p>
  <w:p w14:paraId="1FD6193A">
    <w:pPr>
      <w:spacing w:before="120"/>
      <w:ind w:left="420" w:right="42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B95E1D">
    <w:pPr>
      <w:pStyle w:val="22"/>
      <w:spacing w:before="120"/>
      <w:ind w:left="420" w:right="420" w:firstLine="360"/>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840730" cy="3649980"/>
          <wp:effectExtent l="0" t="0" r="0" b="0"/>
          <wp:wrapNone/>
          <wp:docPr id="4" name="WordPictureWatermark8530686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85306869" descr="水印"/>
                  <pic:cNvPicPr>
                    <a:picLocks noChangeAspect="1"/>
                  </pic:cNvPicPr>
                </pic:nvPicPr>
                <pic:blipFill>
                  <a:blip/>
                  <a:stretch>
                    <a:fillRect/>
                  </a:stretch>
                </pic:blipFill>
                <pic:spPr>
                  <a:xfrm>
                    <a:off x="0" y="0"/>
                    <a:ext cx="5840730" cy="364998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6901E"/>
    <w:multiLevelType w:val="multilevel"/>
    <w:tmpl w:val="A6E6901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CC89C08"/>
    <w:multiLevelType w:val="singleLevel"/>
    <w:tmpl w:val="ACC89C08"/>
    <w:lvl w:ilvl="0" w:tentative="0">
      <w:start w:val="1"/>
      <w:numFmt w:val="decimal"/>
      <w:suff w:val="space"/>
      <w:lvlText w:val="%1."/>
      <w:lvlJc w:val="left"/>
    </w:lvl>
  </w:abstractNum>
  <w:abstractNum w:abstractNumId="2">
    <w:nsid w:val="D5165DDF"/>
    <w:multiLevelType w:val="singleLevel"/>
    <w:tmpl w:val="D5165DDF"/>
    <w:lvl w:ilvl="0" w:tentative="0">
      <w:start w:val="2"/>
      <w:numFmt w:val="decimal"/>
      <w:suff w:val="nothing"/>
      <w:lvlText w:val="%1、"/>
      <w:lvlJc w:val="left"/>
    </w:lvl>
  </w:abstractNum>
  <w:abstractNum w:abstractNumId="3">
    <w:nsid w:val="EEDCF8E9"/>
    <w:multiLevelType w:val="multilevel"/>
    <w:tmpl w:val="EEDCF8E9"/>
    <w:lvl w:ilvl="0" w:tentative="0">
      <w:start w:val="3"/>
      <w:numFmt w:val="decimal"/>
      <w:pStyle w:val="3"/>
      <w:lvlText w:val="%1"/>
      <w:lvlJc w:val="left"/>
      <w:pPr>
        <w:tabs>
          <w:tab w:val="left" w:pos="425"/>
        </w:tabs>
        <w:ind w:left="425" w:hanging="425"/>
      </w:pPr>
      <w:rPr>
        <w:rFonts w:hint="default" w:ascii="宋体" w:hAnsi="宋体" w:eastAsia="宋体" w:cs="宋体"/>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lvlText w:val="%1.%2"/>
      <w:lvlJc w:val="left"/>
      <w:pPr>
        <w:tabs>
          <w:tab w:val="left" w:pos="851"/>
        </w:tabs>
        <w:ind w:left="851" w:hanging="567"/>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pStyle w:val="6"/>
      <w:lvlText w:val="%1.%2.%3"/>
      <w:lvlJc w:val="left"/>
      <w:pPr>
        <w:tabs>
          <w:tab w:val="left" w:pos="1429"/>
        </w:tabs>
        <w:ind w:left="1429" w:hanging="709"/>
      </w:pPr>
      <w:rPr>
        <w:rFonts w:hint="default" w:ascii="宋体" w:hAnsi="宋体" w:eastAsia="宋体" w:cs="宋体"/>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pStyle w:val="7"/>
      <w:lvlText w:val="%1.%2.%3.%4"/>
      <w:lvlJc w:val="left"/>
      <w:pPr>
        <w:tabs>
          <w:tab w:val="left" w:pos="851"/>
        </w:tabs>
        <w:ind w:left="851" w:hanging="851"/>
      </w:pPr>
      <w:rPr>
        <w:rFonts w:hint="eastAsia"/>
      </w:rPr>
    </w:lvl>
    <w:lvl w:ilvl="4" w:tentative="0">
      <w:start w:val="1"/>
      <w:numFmt w:val="decimal"/>
      <w:pStyle w:val="8"/>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10"/>
      <w:lvlText w:val="%1.%2.%3.%4.%5.%6.%7."/>
      <w:lvlJc w:val="left"/>
      <w:pPr>
        <w:tabs>
          <w:tab w:val="left" w:pos="1276"/>
        </w:tabs>
        <w:ind w:left="1276" w:hanging="1276"/>
      </w:pPr>
      <w:rPr>
        <w:rFonts w:hint="eastAsia"/>
      </w:rPr>
    </w:lvl>
    <w:lvl w:ilvl="7" w:tentative="0">
      <w:start w:val="1"/>
      <w:numFmt w:val="decimal"/>
      <w:pStyle w:val="11"/>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23675D40"/>
    <w:multiLevelType w:val="multilevel"/>
    <w:tmpl w:val="23675D40"/>
    <w:lvl w:ilvl="0" w:tentative="0">
      <w:start w:val="1"/>
      <w:numFmt w:val="bullet"/>
      <w:pStyle w:val="70"/>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5">
    <w:nsid w:val="389870C5"/>
    <w:multiLevelType w:val="singleLevel"/>
    <w:tmpl w:val="389870C5"/>
    <w:lvl w:ilvl="0" w:tentative="0">
      <w:start w:val="1"/>
      <w:numFmt w:val="decimal"/>
      <w:suff w:val="nothing"/>
      <w:lvlText w:val="%1、"/>
      <w:lvlJc w:val="left"/>
    </w:lvl>
  </w:abstractNum>
  <w:abstractNum w:abstractNumId="6">
    <w:nsid w:val="42AF7CF6"/>
    <w:multiLevelType w:val="multilevel"/>
    <w:tmpl w:val="42AF7CF6"/>
    <w:lvl w:ilvl="0" w:tentative="0">
      <w:start w:val="1"/>
      <w:numFmt w:val="decimal"/>
      <w:suff w:val="space"/>
      <w:lvlText w:val="%1."/>
      <w:lvlJc w:val="left"/>
      <w:pPr>
        <w:ind w:left="0" w:firstLine="0"/>
      </w:pPr>
      <w:rPr>
        <w:rFonts w:hint="default" w:ascii="Arial" w:hAnsi="Arial" w:cs="Arial"/>
        <w:b/>
        <w:bCs/>
        <w:i w:val="0"/>
        <w:iCs w:val="0"/>
        <w:color w:val="auto"/>
        <w:sz w:val="32"/>
        <w:szCs w:val="32"/>
      </w:rPr>
    </w:lvl>
    <w:lvl w:ilvl="1" w:tentative="0">
      <w:start w:val="1"/>
      <w:numFmt w:val="decimal"/>
      <w:lvlText w:val="%1.%2"/>
      <w:lvlJc w:val="left"/>
      <w:pPr>
        <w:tabs>
          <w:tab w:val="left" w:pos="360"/>
        </w:tabs>
        <w:ind w:left="0" w:firstLine="0"/>
      </w:pPr>
      <w:rPr>
        <w:rFonts w:hint="eastAsia"/>
      </w:rPr>
    </w:lvl>
    <w:lvl w:ilvl="2" w:tentative="0">
      <w:start w:val="1"/>
      <w:numFmt w:val="decimal"/>
      <w:lvlText w:val="%1.%2.%3"/>
      <w:lvlJc w:val="left"/>
      <w:pPr>
        <w:tabs>
          <w:tab w:val="left" w:pos="720"/>
        </w:tabs>
        <w:ind w:left="0" w:firstLine="0"/>
      </w:pPr>
      <w:rPr>
        <w:rFonts w:hint="eastAsia" w:eastAsia="宋体"/>
        <w:b w:val="0"/>
        <w:i w:val="0"/>
        <w:sz w:val="21"/>
      </w:rPr>
    </w:lvl>
    <w:lvl w:ilvl="3" w:tentative="0">
      <w:start w:val="1"/>
      <w:numFmt w:val="decimal"/>
      <w:suff w:val="space"/>
      <w:lvlText w:val="%1.%2.%3.%4"/>
      <w:lvlJc w:val="left"/>
      <w:pPr>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num w:numId="1">
    <w:abstractNumId w:val="3"/>
  </w:num>
  <w:num w:numId="2">
    <w:abstractNumId w:val="4"/>
  </w:num>
  <w:num w:numId="3">
    <w:abstractNumId w:val="6"/>
    <w:lvlOverride w:ilvl="0">
      <w:startOverride w:val="1"/>
    </w:lvlOverride>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37"/>
    <w:rsid w:val="000609A9"/>
    <w:rsid w:val="00086766"/>
    <w:rsid w:val="00143423"/>
    <w:rsid w:val="00151348"/>
    <w:rsid w:val="00193ACA"/>
    <w:rsid w:val="001979C3"/>
    <w:rsid w:val="001A6F24"/>
    <w:rsid w:val="001E662D"/>
    <w:rsid w:val="0020487E"/>
    <w:rsid w:val="00244B91"/>
    <w:rsid w:val="002460AC"/>
    <w:rsid w:val="002D17F5"/>
    <w:rsid w:val="00311714"/>
    <w:rsid w:val="0033520F"/>
    <w:rsid w:val="00354151"/>
    <w:rsid w:val="00362455"/>
    <w:rsid w:val="003A44EE"/>
    <w:rsid w:val="003B04B4"/>
    <w:rsid w:val="003B20EF"/>
    <w:rsid w:val="003E5000"/>
    <w:rsid w:val="003E5511"/>
    <w:rsid w:val="00412D4F"/>
    <w:rsid w:val="00416914"/>
    <w:rsid w:val="00466544"/>
    <w:rsid w:val="004C4031"/>
    <w:rsid w:val="005066E2"/>
    <w:rsid w:val="00577A77"/>
    <w:rsid w:val="005A1FA8"/>
    <w:rsid w:val="00631AAB"/>
    <w:rsid w:val="00654856"/>
    <w:rsid w:val="006D5577"/>
    <w:rsid w:val="0075379E"/>
    <w:rsid w:val="00786A8E"/>
    <w:rsid w:val="007A361B"/>
    <w:rsid w:val="007C01F7"/>
    <w:rsid w:val="007C1A12"/>
    <w:rsid w:val="007F3ADC"/>
    <w:rsid w:val="007F6077"/>
    <w:rsid w:val="00802E65"/>
    <w:rsid w:val="00861B70"/>
    <w:rsid w:val="0086597D"/>
    <w:rsid w:val="00876561"/>
    <w:rsid w:val="00886BCA"/>
    <w:rsid w:val="008E0BAA"/>
    <w:rsid w:val="00921C49"/>
    <w:rsid w:val="009C5A3F"/>
    <w:rsid w:val="009E1DD1"/>
    <w:rsid w:val="00A12475"/>
    <w:rsid w:val="00A8261F"/>
    <w:rsid w:val="00AB7EF9"/>
    <w:rsid w:val="00B03348"/>
    <w:rsid w:val="00B25D8E"/>
    <w:rsid w:val="00B664DB"/>
    <w:rsid w:val="00BC2C00"/>
    <w:rsid w:val="00C06E90"/>
    <w:rsid w:val="00C26112"/>
    <w:rsid w:val="00C441FB"/>
    <w:rsid w:val="00C645E9"/>
    <w:rsid w:val="00CC5E28"/>
    <w:rsid w:val="00CD0312"/>
    <w:rsid w:val="00CF1929"/>
    <w:rsid w:val="00D545CD"/>
    <w:rsid w:val="00D8416C"/>
    <w:rsid w:val="00DB3C23"/>
    <w:rsid w:val="00DC5F09"/>
    <w:rsid w:val="00DE720E"/>
    <w:rsid w:val="00E57893"/>
    <w:rsid w:val="00EA6B69"/>
    <w:rsid w:val="00EC4206"/>
    <w:rsid w:val="00F16742"/>
    <w:rsid w:val="00F43C37"/>
    <w:rsid w:val="00F75F91"/>
    <w:rsid w:val="00F81A7D"/>
    <w:rsid w:val="00FD5526"/>
    <w:rsid w:val="00FD6ACF"/>
    <w:rsid w:val="00FD6C9D"/>
    <w:rsid w:val="01000005"/>
    <w:rsid w:val="010B405F"/>
    <w:rsid w:val="01304120"/>
    <w:rsid w:val="0154529A"/>
    <w:rsid w:val="01803F5E"/>
    <w:rsid w:val="01B8742E"/>
    <w:rsid w:val="02FF77E7"/>
    <w:rsid w:val="0315240B"/>
    <w:rsid w:val="03577A2F"/>
    <w:rsid w:val="04704FC3"/>
    <w:rsid w:val="04A42800"/>
    <w:rsid w:val="04FE52C5"/>
    <w:rsid w:val="05B3770F"/>
    <w:rsid w:val="05BD626F"/>
    <w:rsid w:val="05ED728D"/>
    <w:rsid w:val="064323CF"/>
    <w:rsid w:val="064C318B"/>
    <w:rsid w:val="06A22A19"/>
    <w:rsid w:val="06A87863"/>
    <w:rsid w:val="06C36B2E"/>
    <w:rsid w:val="075571D6"/>
    <w:rsid w:val="07A11279"/>
    <w:rsid w:val="07C338E5"/>
    <w:rsid w:val="0884726B"/>
    <w:rsid w:val="088A437B"/>
    <w:rsid w:val="08E820AF"/>
    <w:rsid w:val="0A1C3CB4"/>
    <w:rsid w:val="0B770950"/>
    <w:rsid w:val="0BC012A1"/>
    <w:rsid w:val="0BD83117"/>
    <w:rsid w:val="0BE8300E"/>
    <w:rsid w:val="0BF227DB"/>
    <w:rsid w:val="0BF907D1"/>
    <w:rsid w:val="0CA66987"/>
    <w:rsid w:val="0D3D4477"/>
    <w:rsid w:val="0FA97864"/>
    <w:rsid w:val="0FEB3638"/>
    <w:rsid w:val="1027572B"/>
    <w:rsid w:val="10AC70F1"/>
    <w:rsid w:val="10C31B90"/>
    <w:rsid w:val="10F14686"/>
    <w:rsid w:val="11096B9E"/>
    <w:rsid w:val="114268C0"/>
    <w:rsid w:val="11800151"/>
    <w:rsid w:val="12613DCB"/>
    <w:rsid w:val="138612E2"/>
    <w:rsid w:val="13C55C0E"/>
    <w:rsid w:val="13D557D0"/>
    <w:rsid w:val="141813FD"/>
    <w:rsid w:val="15593E01"/>
    <w:rsid w:val="15851296"/>
    <w:rsid w:val="15ED7568"/>
    <w:rsid w:val="16346D54"/>
    <w:rsid w:val="16BA4E6C"/>
    <w:rsid w:val="17992095"/>
    <w:rsid w:val="17E67772"/>
    <w:rsid w:val="18164973"/>
    <w:rsid w:val="18A4446D"/>
    <w:rsid w:val="19876EEC"/>
    <w:rsid w:val="199C2EEF"/>
    <w:rsid w:val="19FC1F67"/>
    <w:rsid w:val="1A145EE5"/>
    <w:rsid w:val="1A1C6439"/>
    <w:rsid w:val="1A200723"/>
    <w:rsid w:val="1A255D39"/>
    <w:rsid w:val="1A355B24"/>
    <w:rsid w:val="1A437000"/>
    <w:rsid w:val="1BA710FC"/>
    <w:rsid w:val="1C7B0B79"/>
    <w:rsid w:val="1D28569F"/>
    <w:rsid w:val="1D650564"/>
    <w:rsid w:val="1D95670A"/>
    <w:rsid w:val="1DDE5320"/>
    <w:rsid w:val="1E036392"/>
    <w:rsid w:val="1E641526"/>
    <w:rsid w:val="1EA83469"/>
    <w:rsid w:val="1EDA1F6F"/>
    <w:rsid w:val="1F514C48"/>
    <w:rsid w:val="1FBB1BCD"/>
    <w:rsid w:val="1FEE6B5E"/>
    <w:rsid w:val="2007060B"/>
    <w:rsid w:val="203023E8"/>
    <w:rsid w:val="20584DF5"/>
    <w:rsid w:val="21380717"/>
    <w:rsid w:val="2152698B"/>
    <w:rsid w:val="21B52629"/>
    <w:rsid w:val="2215582B"/>
    <w:rsid w:val="22C40161"/>
    <w:rsid w:val="24A961E6"/>
    <w:rsid w:val="24E537DA"/>
    <w:rsid w:val="2714721C"/>
    <w:rsid w:val="289C2E99"/>
    <w:rsid w:val="28D70FDC"/>
    <w:rsid w:val="28F66131"/>
    <w:rsid w:val="29106D99"/>
    <w:rsid w:val="29534BA8"/>
    <w:rsid w:val="29AF73CD"/>
    <w:rsid w:val="29CC34BC"/>
    <w:rsid w:val="29CF3CB1"/>
    <w:rsid w:val="29DC5CFD"/>
    <w:rsid w:val="2B221AA3"/>
    <w:rsid w:val="2B2C28C4"/>
    <w:rsid w:val="2BBE35F8"/>
    <w:rsid w:val="2BC15C38"/>
    <w:rsid w:val="2BD6543D"/>
    <w:rsid w:val="2C332343"/>
    <w:rsid w:val="2C7333ED"/>
    <w:rsid w:val="2D0D2A67"/>
    <w:rsid w:val="2DAB31F1"/>
    <w:rsid w:val="2DBB6BED"/>
    <w:rsid w:val="2E9653EF"/>
    <w:rsid w:val="2F627FEC"/>
    <w:rsid w:val="2FAD38A4"/>
    <w:rsid w:val="2FD64AC1"/>
    <w:rsid w:val="308E4DD3"/>
    <w:rsid w:val="30997731"/>
    <w:rsid w:val="316A77CF"/>
    <w:rsid w:val="31A50F80"/>
    <w:rsid w:val="31A819A7"/>
    <w:rsid w:val="324B6C5E"/>
    <w:rsid w:val="32A7310F"/>
    <w:rsid w:val="32B76E23"/>
    <w:rsid w:val="32FD5AC7"/>
    <w:rsid w:val="3382010A"/>
    <w:rsid w:val="345A20B5"/>
    <w:rsid w:val="34EA533F"/>
    <w:rsid w:val="35091BD7"/>
    <w:rsid w:val="363340D3"/>
    <w:rsid w:val="36416B0C"/>
    <w:rsid w:val="365D06BA"/>
    <w:rsid w:val="36604B7C"/>
    <w:rsid w:val="36D25A53"/>
    <w:rsid w:val="37D2486B"/>
    <w:rsid w:val="37D310E2"/>
    <w:rsid w:val="37D77D6E"/>
    <w:rsid w:val="37DC7F27"/>
    <w:rsid w:val="37DD58C6"/>
    <w:rsid w:val="38B85D39"/>
    <w:rsid w:val="38BC4CF6"/>
    <w:rsid w:val="38C15F45"/>
    <w:rsid w:val="38E52DF0"/>
    <w:rsid w:val="39344317"/>
    <w:rsid w:val="396B2D85"/>
    <w:rsid w:val="396E644C"/>
    <w:rsid w:val="39DC21C2"/>
    <w:rsid w:val="3A2156A9"/>
    <w:rsid w:val="3A7A110D"/>
    <w:rsid w:val="3BDF6B15"/>
    <w:rsid w:val="3C141340"/>
    <w:rsid w:val="3C534E4D"/>
    <w:rsid w:val="3CA228E3"/>
    <w:rsid w:val="3CC64280"/>
    <w:rsid w:val="3D772CDB"/>
    <w:rsid w:val="3DF874FE"/>
    <w:rsid w:val="3EA50BBE"/>
    <w:rsid w:val="3F0B3851"/>
    <w:rsid w:val="3F332E03"/>
    <w:rsid w:val="3F3D151E"/>
    <w:rsid w:val="3FFC0091"/>
    <w:rsid w:val="4002134A"/>
    <w:rsid w:val="40582916"/>
    <w:rsid w:val="40CA0506"/>
    <w:rsid w:val="42C45840"/>
    <w:rsid w:val="42D91410"/>
    <w:rsid w:val="42EE39BE"/>
    <w:rsid w:val="4406785C"/>
    <w:rsid w:val="446C318F"/>
    <w:rsid w:val="448213C7"/>
    <w:rsid w:val="44854738"/>
    <w:rsid w:val="44980645"/>
    <w:rsid w:val="451F07A9"/>
    <w:rsid w:val="45E5721C"/>
    <w:rsid w:val="476328BC"/>
    <w:rsid w:val="48205F97"/>
    <w:rsid w:val="484E277B"/>
    <w:rsid w:val="48D16F09"/>
    <w:rsid w:val="48E10A45"/>
    <w:rsid w:val="49086E34"/>
    <w:rsid w:val="49A87C8D"/>
    <w:rsid w:val="4AAA3770"/>
    <w:rsid w:val="4ABF10F7"/>
    <w:rsid w:val="4B371A7B"/>
    <w:rsid w:val="4BBC070D"/>
    <w:rsid w:val="4CE0596C"/>
    <w:rsid w:val="4D050E14"/>
    <w:rsid w:val="4D343215"/>
    <w:rsid w:val="4D3F6B37"/>
    <w:rsid w:val="4D87787E"/>
    <w:rsid w:val="4D9C7AE5"/>
    <w:rsid w:val="4DCB2D5C"/>
    <w:rsid w:val="4DE960E3"/>
    <w:rsid w:val="4E0A126C"/>
    <w:rsid w:val="4E3D58DB"/>
    <w:rsid w:val="4E592322"/>
    <w:rsid w:val="4E6D1BC4"/>
    <w:rsid w:val="4E7378DA"/>
    <w:rsid w:val="4F2F6737"/>
    <w:rsid w:val="4F71675B"/>
    <w:rsid w:val="515B71DF"/>
    <w:rsid w:val="51B002BF"/>
    <w:rsid w:val="51DE5653"/>
    <w:rsid w:val="51FB199F"/>
    <w:rsid w:val="525C3CE7"/>
    <w:rsid w:val="52771250"/>
    <w:rsid w:val="52B21CB7"/>
    <w:rsid w:val="52C8312A"/>
    <w:rsid w:val="530323B4"/>
    <w:rsid w:val="531E147D"/>
    <w:rsid w:val="53902320"/>
    <w:rsid w:val="541704B5"/>
    <w:rsid w:val="542F08CF"/>
    <w:rsid w:val="55F4430B"/>
    <w:rsid w:val="5697709C"/>
    <w:rsid w:val="56B502BC"/>
    <w:rsid w:val="570566FB"/>
    <w:rsid w:val="571352E3"/>
    <w:rsid w:val="572C012C"/>
    <w:rsid w:val="573D3241"/>
    <w:rsid w:val="57AB2766"/>
    <w:rsid w:val="58D479C8"/>
    <w:rsid w:val="58DE5C50"/>
    <w:rsid w:val="59022B5D"/>
    <w:rsid w:val="593333F8"/>
    <w:rsid w:val="594A3B7B"/>
    <w:rsid w:val="598C1467"/>
    <w:rsid w:val="599E69EC"/>
    <w:rsid w:val="599F5011"/>
    <w:rsid w:val="59AA1953"/>
    <w:rsid w:val="5C154683"/>
    <w:rsid w:val="5C4D6005"/>
    <w:rsid w:val="5CE604C9"/>
    <w:rsid w:val="5CF846D6"/>
    <w:rsid w:val="5D0B2591"/>
    <w:rsid w:val="5D613110"/>
    <w:rsid w:val="5DF65C91"/>
    <w:rsid w:val="5E4E1F97"/>
    <w:rsid w:val="5E7A5308"/>
    <w:rsid w:val="5EA4055A"/>
    <w:rsid w:val="5F4200DA"/>
    <w:rsid w:val="5F4F45A2"/>
    <w:rsid w:val="5F561E77"/>
    <w:rsid w:val="5FAD5DDC"/>
    <w:rsid w:val="607313A1"/>
    <w:rsid w:val="60C459A3"/>
    <w:rsid w:val="60CE6DA5"/>
    <w:rsid w:val="60EE426B"/>
    <w:rsid w:val="60F8737F"/>
    <w:rsid w:val="610268D3"/>
    <w:rsid w:val="61776752"/>
    <w:rsid w:val="6224799C"/>
    <w:rsid w:val="625859C2"/>
    <w:rsid w:val="62C55015"/>
    <w:rsid w:val="62E169CD"/>
    <w:rsid w:val="63293B36"/>
    <w:rsid w:val="63857AE6"/>
    <w:rsid w:val="63A02887"/>
    <w:rsid w:val="645050CE"/>
    <w:rsid w:val="64986E00"/>
    <w:rsid w:val="64A735B8"/>
    <w:rsid w:val="64E85052"/>
    <w:rsid w:val="65336B29"/>
    <w:rsid w:val="65424530"/>
    <w:rsid w:val="654E746A"/>
    <w:rsid w:val="6584240A"/>
    <w:rsid w:val="663E7534"/>
    <w:rsid w:val="66456B14"/>
    <w:rsid w:val="664E451E"/>
    <w:rsid w:val="667E3DD4"/>
    <w:rsid w:val="66E20DF6"/>
    <w:rsid w:val="66FE6113"/>
    <w:rsid w:val="66FF0F75"/>
    <w:rsid w:val="67511EDF"/>
    <w:rsid w:val="681A01F7"/>
    <w:rsid w:val="68FE66C6"/>
    <w:rsid w:val="6933534A"/>
    <w:rsid w:val="69DD6D55"/>
    <w:rsid w:val="6A2904FB"/>
    <w:rsid w:val="6B847238"/>
    <w:rsid w:val="6B8A321B"/>
    <w:rsid w:val="6C0E53A3"/>
    <w:rsid w:val="6C467142"/>
    <w:rsid w:val="6CE7039B"/>
    <w:rsid w:val="6CF144B9"/>
    <w:rsid w:val="6D194A59"/>
    <w:rsid w:val="6D2A25C0"/>
    <w:rsid w:val="6D4D62AE"/>
    <w:rsid w:val="6D9031AC"/>
    <w:rsid w:val="6DAA59DF"/>
    <w:rsid w:val="6DE432ED"/>
    <w:rsid w:val="6E0015F1"/>
    <w:rsid w:val="6E283FD4"/>
    <w:rsid w:val="6E8C5474"/>
    <w:rsid w:val="6EAA3313"/>
    <w:rsid w:val="6ED13BFF"/>
    <w:rsid w:val="6EE91ECE"/>
    <w:rsid w:val="6FC31953"/>
    <w:rsid w:val="700B4842"/>
    <w:rsid w:val="706C2EEF"/>
    <w:rsid w:val="70911BAC"/>
    <w:rsid w:val="70B15677"/>
    <w:rsid w:val="70B328CC"/>
    <w:rsid w:val="71294100"/>
    <w:rsid w:val="71EA7BB6"/>
    <w:rsid w:val="72045E52"/>
    <w:rsid w:val="723F1F0F"/>
    <w:rsid w:val="724009FF"/>
    <w:rsid w:val="72534367"/>
    <w:rsid w:val="7289406A"/>
    <w:rsid w:val="72BC2352"/>
    <w:rsid w:val="73B646ED"/>
    <w:rsid w:val="73FE0302"/>
    <w:rsid w:val="741E495F"/>
    <w:rsid w:val="7435061E"/>
    <w:rsid w:val="750A0A4C"/>
    <w:rsid w:val="754A0C95"/>
    <w:rsid w:val="7550156E"/>
    <w:rsid w:val="755225F6"/>
    <w:rsid w:val="75CE340E"/>
    <w:rsid w:val="75F86470"/>
    <w:rsid w:val="760F2E62"/>
    <w:rsid w:val="76254DF7"/>
    <w:rsid w:val="76364DF6"/>
    <w:rsid w:val="76573B9A"/>
    <w:rsid w:val="76806BCD"/>
    <w:rsid w:val="769C2140"/>
    <w:rsid w:val="770F4759"/>
    <w:rsid w:val="777B42E3"/>
    <w:rsid w:val="78771DFC"/>
    <w:rsid w:val="78964FAD"/>
    <w:rsid w:val="78F7159B"/>
    <w:rsid w:val="798B7625"/>
    <w:rsid w:val="7A5B3FB7"/>
    <w:rsid w:val="7A602575"/>
    <w:rsid w:val="7A621F35"/>
    <w:rsid w:val="7AD37B7F"/>
    <w:rsid w:val="7AFF764D"/>
    <w:rsid w:val="7B032ABD"/>
    <w:rsid w:val="7B532FE7"/>
    <w:rsid w:val="7B801D2A"/>
    <w:rsid w:val="7B876CBA"/>
    <w:rsid w:val="7C2C657F"/>
    <w:rsid w:val="7C4838A5"/>
    <w:rsid w:val="7CB77B09"/>
    <w:rsid w:val="7CF601F4"/>
    <w:rsid w:val="7DC73E5B"/>
    <w:rsid w:val="7DDE411B"/>
    <w:rsid w:val="7E13782B"/>
    <w:rsid w:val="7EC565EC"/>
    <w:rsid w:val="7EDB5B1E"/>
    <w:rsid w:val="7F0C421B"/>
    <w:rsid w:val="7F423C4E"/>
    <w:rsid w:val="7F4626DC"/>
    <w:rsid w:val="7F81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left="200" w:leftChars="200" w:firstLine="200" w:firstLineChars="200"/>
      <w:jc w:val="both"/>
    </w:pPr>
    <w:rPr>
      <w:rFonts w:ascii="Times New Roman" w:hAnsi="Times New Roman" w:eastAsia="宋体" w:cs="Times New Roman"/>
      <w:kern w:val="2"/>
      <w:sz w:val="21"/>
      <w:szCs w:val="24"/>
      <w:lang w:val="en-US" w:eastAsia="zh-CN" w:bidi="ar-SA"/>
    </w:rPr>
  </w:style>
  <w:style w:type="paragraph" w:styleId="3">
    <w:name w:val="heading 1"/>
    <w:basedOn w:val="1"/>
    <w:next w:val="4"/>
    <w:link w:val="42"/>
    <w:qFormat/>
    <w:uiPriority w:val="0"/>
    <w:pPr>
      <w:widowControl/>
      <w:numPr>
        <w:ilvl w:val="0"/>
        <w:numId w:val="1"/>
      </w:numPr>
      <w:wordWrap w:val="0"/>
      <w:adjustRightInd w:val="0"/>
      <w:snapToGrid w:val="0"/>
      <w:spacing w:before="120" w:after="120"/>
      <w:ind w:leftChars="0" w:firstLineChars="0"/>
      <w:jc w:val="left"/>
      <w:outlineLvl w:val="0"/>
    </w:pPr>
    <w:rPr>
      <w:rFonts w:ascii="宋体" w:hAnsi="宋体" w:eastAsia="黑体"/>
      <w:b/>
      <w:snapToGrid w:val="0"/>
      <w:kern w:val="0"/>
      <w:sz w:val="32"/>
      <w:szCs w:val="20"/>
    </w:rPr>
  </w:style>
  <w:style w:type="paragraph" w:styleId="5">
    <w:name w:val="heading 2"/>
    <w:basedOn w:val="1"/>
    <w:next w:val="1"/>
    <w:link w:val="43"/>
    <w:qFormat/>
    <w:uiPriority w:val="0"/>
    <w:pPr>
      <w:keepNext/>
      <w:keepLines/>
      <w:tabs>
        <w:tab w:val="left" w:pos="425"/>
      </w:tabs>
      <w:spacing w:before="260" w:after="260" w:line="416" w:lineRule="auto"/>
      <w:ind w:left="0" w:firstLine="0"/>
      <w:outlineLvl w:val="1"/>
    </w:pPr>
    <w:rPr>
      <w:rFonts w:ascii="Arial" w:hAnsi="Arial"/>
      <w:bCs/>
      <w:szCs w:val="32"/>
    </w:rPr>
  </w:style>
  <w:style w:type="paragraph" w:styleId="6">
    <w:name w:val="heading 3"/>
    <w:basedOn w:val="1"/>
    <w:next w:val="1"/>
    <w:link w:val="44"/>
    <w:qFormat/>
    <w:uiPriority w:val="0"/>
    <w:pPr>
      <w:keepNext/>
      <w:keepLines/>
      <w:numPr>
        <w:ilvl w:val="2"/>
        <w:numId w:val="1"/>
      </w:numPr>
      <w:spacing w:before="120" w:line="360" w:lineRule="auto"/>
      <w:ind w:leftChars="0" w:firstLineChars="0"/>
      <w:outlineLvl w:val="2"/>
    </w:pPr>
    <w:rPr>
      <w:b/>
      <w:bCs/>
      <w:sz w:val="32"/>
      <w:szCs w:val="32"/>
    </w:rPr>
  </w:style>
  <w:style w:type="paragraph" w:styleId="7">
    <w:name w:val="heading 4"/>
    <w:basedOn w:val="1"/>
    <w:next w:val="2"/>
    <w:link w:val="45"/>
    <w:qFormat/>
    <w:uiPriority w:val="0"/>
    <w:pPr>
      <w:keepNext/>
      <w:keepLines/>
      <w:numPr>
        <w:ilvl w:val="3"/>
        <w:numId w:val="1"/>
      </w:numPr>
      <w:spacing w:before="280" w:after="290" w:line="376" w:lineRule="auto"/>
      <w:ind w:leftChars="0" w:firstLineChars="0"/>
      <w:outlineLvl w:val="3"/>
    </w:pPr>
    <w:rPr>
      <w:rFonts w:ascii="Arial" w:hAnsi="Arial" w:eastAsia="黑体"/>
      <w:b/>
      <w:bCs/>
      <w:sz w:val="28"/>
      <w:szCs w:val="28"/>
    </w:rPr>
  </w:style>
  <w:style w:type="paragraph" w:styleId="8">
    <w:name w:val="heading 5"/>
    <w:basedOn w:val="1"/>
    <w:next w:val="1"/>
    <w:link w:val="46"/>
    <w:qFormat/>
    <w:uiPriority w:val="0"/>
    <w:pPr>
      <w:keepNext/>
      <w:keepLines/>
      <w:numPr>
        <w:ilvl w:val="4"/>
        <w:numId w:val="1"/>
      </w:numPr>
      <w:spacing w:before="280" w:after="290" w:line="376" w:lineRule="auto"/>
      <w:ind w:leftChars="0" w:firstLineChars="0"/>
      <w:outlineLvl w:val="4"/>
    </w:pPr>
    <w:rPr>
      <w:b/>
      <w:bCs/>
      <w:sz w:val="28"/>
      <w:szCs w:val="28"/>
    </w:rPr>
  </w:style>
  <w:style w:type="paragraph" w:styleId="9">
    <w:name w:val="heading 6"/>
    <w:basedOn w:val="1"/>
    <w:next w:val="1"/>
    <w:link w:val="47"/>
    <w:qFormat/>
    <w:uiPriority w:val="0"/>
    <w:pPr>
      <w:keepNext/>
      <w:keepLines/>
      <w:spacing w:before="240" w:after="64" w:line="320" w:lineRule="auto"/>
      <w:outlineLvl w:val="5"/>
    </w:pPr>
    <w:rPr>
      <w:rFonts w:ascii="Arial" w:hAnsi="Arial" w:eastAsia="黑体"/>
      <w:b/>
      <w:bCs/>
      <w:sz w:val="24"/>
    </w:rPr>
  </w:style>
  <w:style w:type="paragraph" w:styleId="10">
    <w:name w:val="heading 7"/>
    <w:basedOn w:val="1"/>
    <w:next w:val="1"/>
    <w:link w:val="48"/>
    <w:qFormat/>
    <w:uiPriority w:val="0"/>
    <w:pPr>
      <w:keepNext/>
      <w:keepLines/>
      <w:numPr>
        <w:ilvl w:val="6"/>
        <w:numId w:val="1"/>
      </w:numPr>
      <w:spacing w:before="240" w:after="64" w:line="320" w:lineRule="auto"/>
      <w:ind w:leftChars="0" w:firstLineChars="0"/>
      <w:outlineLvl w:val="6"/>
    </w:pPr>
    <w:rPr>
      <w:b/>
      <w:bCs/>
      <w:sz w:val="24"/>
    </w:rPr>
  </w:style>
  <w:style w:type="paragraph" w:styleId="11">
    <w:name w:val="heading 8"/>
    <w:basedOn w:val="1"/>
    <w:next w:val="1"/>
    <w:link w:val="49"/>
    <w:qFormat/>
    <w:uiPriority w:val="0"/>
    <w:pPr>
      <w:keepNext/>
      <w:keepLines/>
      <w:numPr>
        <w:ilvl w:val="7"/>
        <w:numId w:val="1"/>
      </w:numPr>
      <w:spacing w:before="240" w:after="64" w:line="320" w:lineRule="auto"/>
      <w:ind w:leftChars="0" w:firstLineChars="0"/>
      <w:outlineLvl w:val="7"/>
    </w:pPr>
    <w:rPr>
      <w:rFonts w:ascii="Arial" w:hAnsi="Arial" w:eastAsia="黑体"/>
      <w:sz w:val="24"/>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widowControl/>
      <w:wordWrap w:val="0"/>
      <w:adjustRightInd w:val="0"/>
      <w:snapToGrid w:val="0"/>
      <w:ind w:firstLine="420"/>
      <w:jc w:val="left"/>
    </w:pPr>
    <w:rPr>
      <w:rFonts w:ascii="宋体" w:hAnsi="宋体"/>
      <w:sz w:val="24"/>
      <w:szCs w:val="20"/>
    </w:rPr>
  </w:style>
  <w:style w:type="paragraph" w:customStyle="1" w:styleId="4">
    <w:name w:val="真正的正文"/>
    <w:basedOn w:val="1"/>
    <w:qFormat/>
    <w:uiPriority w:val="0"/>
    <w:pPr>
      <w:widowControl/>
      <w:wordWrap w:val="0"/>
      <w:adjustRightInd w:val="0"/>
      <w:snapToGrid w:val="0"/>
      <w:spacing w:line="360" w:lineRule="auto"/>
      <w:ind w:left="0" w:leftChars="0" w:firstLine="420" w:firstLineChars="0"/>
      <w:jc w:val="left"/>
    </w:pPr>
    <w:rPr>
      <w:rFonts w:hint="default" w:ascii="宋体" w:hAnsi="宋体" w:eastAsia="宋体"/>
      <w:iCs/>
      <w:color w:val="auto"/>
      <w:sz w:val="24"/>
      <w:szCs w:val="20"/>
    </w:rPr>
  </w:style>
  <w:style w:type="paragraph" w:styleId="12">
    <w:name w:val="toc 7"/>
    <w:basedOn w:val="1"/>
    <w:next w:val="1"/>
    <w:semiHidden/>
    <w:qFormat/>
    <w:uiPriority w:val="0"/>
    <w:pPr>
      <w:ind w:left="1260"/>
      <w:jc w:val="left"/>
    </w:pPr>
    <w:rPr>
      <w:rFonts w:asciiTheme="minorHAnsi" w:hAnsiTheme="minorHAnsi" w:cstheme="minorHAnsi"/>
      <w:sz w:val="20"/>
      <w:szCs w:val="20"/>
    </w:rPr>
  </w:style>
  <w:style w:type="paragraph" w:styleId="13">
    <w:name w:val="Document Map"/>
    <w:basedOn w:val="1"/>
    <w:link w:val="58"/>
    <w:semiHidden/>
    <w:qFormat/>
    <w:uiPriority w:val="0"/>
    <w:pPr>
      <w:shd w:val="clear" w:color="auto" w:fill="000080"/>
    </w:pPr>
  </w:style>
  <w:style w:type="paragraph" w:styleId="14">
    <w:name w:val="annotation text"/>
    <w:basedOn w:val="1"/>
    <w:link w:val="64"/>
    <w:qFormat/>
    <w:uiPriority w:val="0"/>
    <w:pPr>
      <w:jc w:val="left"/>
    </w:pPr>
  </w:style>
  <w:style w:type="paragraph" w:styleId="15">
    <w:name w:val="Body Text"/>
    <w:qFormat/>
    <w:uiPriority w:val="0"/>
    <w:pPr>
      <w:widowControl w:val="0"/>
      <w:snapToGrid w:val="0"/>
      <w:jc w:val="center"/>
    </w:pPr>
    <w:rPr>
      <w:rFonts w:ascii="Times New Roman" w:hAnsi="Times New Roman" w:eastAsia="宋体" w:cs="Times New Roman"/>
      <w:kern w:val="2"/>
      <w:sz w:val="28"/>
      <w:szCs w:val="28"/>
      <w:lang w:val="en-US" w:eastAsia="zh-CN" w:bidi="ar-SA"/>
    </w:rPr>
  </w:style>
  <w:style w:type="paragraph" w:styleId="16">
    <w:name w:val="Body Text Indent"/>
    <w:basedOn w:val="1"/>
    <w:link w:val="55"/>
    <w:qFormat/>
    <w:uiPriority w:val="0"/>
  </w:style>
  <w:style w:type="paragraph" w:styleId="17">
    <w:name w:val="toc 5"/>
    <w:basedOn w:val="1"/>
    <w:next w:val="1"/>
    <w:semiHidden/>
    <w:qFormat/>
    <w:uiPriority w:val="0"/>
    <w:pPr>
      <w:ind w:left="840"/>
      <w:jc w:val="left"/>
    </w:pPr>
    <w:rPr>
      <w:rFonts w:asciiTheme="minorHAnsi" w:hAnsiTheme="minorHAnsi" w:cstheme="minorHAnsi"/>
      <w:sz w:val="20"/>
      <w:szCs w:val="20"/>
    </w:rPr>
  </w:style>
  <w:style w:type="paragraph" w:styleId="18">
    <w:name w:val="toc 3"/>
    <w:basedOn w:val="1"/>
    <w:next w:val="1"/>
    <w:qFormat/>
    <w:uiPriority w:val="39"/>
    <w:pPr>
      <w:ind w:left="420"/>
      <w:jc w:val="left"/>
    </w:pPr>
    <w:rPr>
      <w:rFonts w:asciiTheme="minorHAnsi" w:hAnsiTheme="minorHAnsi" w:cstheme="minorHAnsi"/>
      <w:sz w:val="20"/>
      <w:szCs w:val="20"/>
    </w:rPr>
  </w:style>
  <w:style w:type="paragraph" w:styleId="19">
    <w:name w:val="toc 8"/>
    <w:basedOn w:val="1"/>
    <w:next w:val="1"/>
    <w:semiHidden/>
    <w:qFormat/>
    <w:uiPriority w:val="0"/>
    <w:pPr>
      <w:ind w:left="1470"/>
      <w:jc w:val="left"/>
    </w:pPr>
    <w:rPr>
      <w:rFonts w:asciiTheme="minorHAnsi" w:hAnsiTheme="minorHAnsi" w:cstheme="minorHAnsi"/>
      <w:sz w:val="20"/>
      <w:szCs w:val="20"/>
    </w:rPr>
  </w:style>
  <w:style w:type="paragraph" w:styleId="20">
    <w:name w:val="Balloon Text"/>
    <w:basedOn w:val="1"/>
    <w:link w:val="62"/>
    <w:qFormat/>
    <w:uiPriority w:val="0"/>
    <w:rPr>
      <w:sz w:val="18"/>
      <w:szCs w:val="18"/>
    </w:rPr>
  </w:style>
  <w:style w:type="paragraph" w:styleId="21">
    <w:name w:val="footer"/>
    <w:basedOn w:val="1"/>
    <w:link w:val="41"/>
    <w:unhideWhenUsed/>
    <w:qFormat/>
    <w:uiPriority w:val="99"/>
    <w:pPr>
      <w:tabs>
        <w:tab w:val="center" w:pos="4153"/>
        <w:tab w:val="right" w:pos="8306"/>
      </w:tabs>
      <w:snapToGrid w:val="0"/>
      <w:jc w:val="left"/>
    </w:pPr>
    <w:rPr>
      <w:sz w:val="18"/>
      <w:szCs w:val="18"/>
    </w:rPr>
  </w:style>
  <w:style w:type="paragraph" w:styleId="22">
    <w:name w:val="header"/>
    <w:basedOn w:val="1"/>
    <w:link w:val="40"/>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240" w:after="120"/>
      <w:ind w:left="0"/>
      <w:jc w:val="left"/>
    </w:pPr>
    <w:rPr>
      <w:rFonts w:asciiTheme="minorHAnsi" w:hAnsiTheme="minorHAnsi" w:cstheme="minorHAnsi"/>
      <w:b/>
      <w:bCs/>
      <w:sz w:val="20"/>
      <w:szCs w:val="20"/>
    </w:rPr>
  </w:style>
  <w:style w:type="paragraph" w:styleId="24">
    <w:name w:val="toc 4"/>
    <w:basedOn w:val="1"/>
    <w:next w:val="1"/>
    <w:semiHidden/>
    <w:qFormat/>
    <w:uiPriority w:val="0"/>
    <w:pPr>
      <w:ind w:left="630"/>
      <w:jc w:val="left"/>
    </w:pPr>
    <w:rPr>
      <w:rFonts w:asciiTheme="minorHAnsi" w:hAnsiTheme="minorHAnsi" w:cstheme="minorHAnsi"/>
      <w:sz w:val="20"/>
      <w:szCs w:val="20"/>
    </w:rPr>
  </w:style>
  <w:style w:type="paragraph" w:styleId="25">
    <w:name w:val="Subtitle"/>
    <w:basedOn w:val="1"/>
    <w:link w:val="59"/>
    <w:qFormat/>
    <w:uiPriority w:val="0"/>
    <w:pPr>
      <w:spacing w:line="300" w:lineRule="auto"/>
      <w:jc w:val="center"/>
    </w:pPr>
    <w:rPr>
      <w:rFonts w:ascii="Arial" w:hAnsi="Arial" w:eastAsia="黑体"/>
      <w:b/>
      <w:sz w:val="30"/>
    </w:rPr>
  </w:style>
  <w:style w:type="paragraph" w:styleId="26">
    <w:name w:val="toc 6"/>
    <w:basedOn w:val="1"/>
    <w:next w:val="1"/>
    <w:semiHidden/>
    <w:qFormat/>
    <w:uiPriority w:val="0"/>
    <w:pPr>
      <w:ind w:left="1050"/>
      <w:jc w:val="left"/>
    </w:pPr>
    <w:rPr>
      <w:rFonts w:asciiTheme="minorHAnsi" w:hAnsiTheme="minorHAnsi" w:cstheme="minorHAnsi"/>
      <w:sz w:val="20"/>
      <w:szCs w:val="20"/>
    </w:rPr>
  </w:style>
  <w:style w:type="paragraph" w:styleId="27">
    <w:name w:val="Body Text Indent 3"/>
    <w:basedOn w:val="1"/>
    <w:link w:val="63"/>
    <w:qFormat/>
    <w:uiPriority w:val="0"/>
    <w:pPr>
      <w:spacing w:after="120"/>
      <w:ind w:left="420"/>
    </w:pPr>
    <w:rPr>
      <w:sz w:val="16"/>
      <w:szCs w:val="16"/>
    </w:rPr>
  </w:style>
  <w:style w:type="paragraph" w:styleId="28">
    <w:name w:val="table of figures"/>
    <w:basedOn w:val="1"/>
    <w:next w:val="1"/>
    <w:semiHidden/>
    <w:qFormat/>
    <w:uiPriority w:val="0"/>
    <w:pPr>
      <w:ind w:left="420" w:hanging="420"/>
      <w:jc w:val="left"/>
    </w:pPr>
    <w:rPr>
      <w:caps/>
      <w:sz w:val="20"/>
      <w:szCs w:val="20"/>
    </w:rPr>
  </w:style>
  <w:style w:type="paragraph" w:styleId="29">
    <w:name w:val="toc 2"/>
    <w:basedOn w:val="1"/>
    <w:next w:val="1"/>
    <w:qFormat/>
    <w:uiPriority w:val="39"/>
    <w:pPr>
      <w:spacing w:before="120"/>
      <w:ind w:left="210"/>
      <w:jc w:val="left"/>
    </w:pPr>
    <w:rPr>
      <w:rFonts w:asciiTheme="minorHAnsi" w:hAnsiTheme="minorHAnsi" w:cstheme="minorHAnsi"/>
      <w:i/>
      <w:iCs/>
      <w:sz w:val="20"/>
      <w:szCs w:val="20"/>
    </w:rPr>
  </w:style>
  <w:style w:type="paragraph" w:styleId="30">
    <w:name w:val="toc 9"/>
    <w:basedOn w:val="1"/>
    <w:next w:val="1"/>
    <w:semiHidden/>
    <w:qFormat/>
    <w:uiPriority w:val="0"/>
    <w:pPr>
      <w:ind w:left="1680"/>
      <w:jc w:val="left"/>
    </w:pPr>
    <w:rPr>
      <w:rFonts w:asciiTheme="minorHAnsi" w:hAnsiTheme="minorHAnsi" w:cstheme="minorHAnsi"/>
      <w:sz w:val="20"/>
      <w:szCs w:val="20"/>
    </w:rPr>
  </w:style>
  <w:style w:type="paragraph" w:styleId="31">
    <w:name w:val="Title"/>
    <w:basedOn w:val="1"/>
    <w:next w:val="1"/>
    <w:link w:val="60"/>
    <w:qFormat/>
    <w:uiPriority w:val="0"/>
    <w:pPr>
      <w:spacing w:before="240" w:after="60"/>
      <w:jc w:val="center"/>
      <w:outlineLvl w:val="0"/>
    </w:pPr>
    <w:rPr>
      <w:rFonts w:ascii="Cambria" w:hAnsi="Cambria"/>
      <w:b/>
      <w:bCs/>
      <w:sz w:val="32"/>
      <w:szCs w:val="32"/>
    </w:rPr>
  </w:style>
  <w:style w:type="paragraph" w:styleId="32">
    <w:name w:val="annotation subject"/>
    <w:basedOn w:val="14"/>
    <w:next w:val="14"/>
    <w:link w:val="65"/>
    <w:qFormat/>
    <w:uiPriority w:val="0"/>
    <w:rPr>
      <w:b/>
      <w:bCs/>
    </w:rPr>
  </w:style>
  <w:style w:type="paragraph" w:styleId="33">
    <w:name w:val="Body Text First Indent"/>
    <w:basedOn w:val="1"/>
    <w:qFormat/>
    <w:uiPriority w:val="0"/>
    <w:pPr>
      <w:widowControl/>
      <w:spacing w:before="120" w:after="120" w:line="319" w:lineRule="auto"/>
      <w:ind w:firstLine="420"/>
      <w:jc w:val="left"/>
    </w:pPr>
    <w:rPr>
      <w:kern w:val="0"/>
      <w:szCs w:val="20"/>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qFormat/>
    <w:uiPriority w:val="0"/>
  </w:style>
  <w:style w:type="character" w:styleId="38">
    <w:name w:val="Hyperlink"/>
    <w:basedOn w:val="36"/>
    <w:qFormat/>
    <w:uiPriority w:val="99"/>
    <w:rPr>
      <w:color w:val="0000FF"/>
      <w:u w:val="single"/>
    </w:rPr>
  </w:style>
  <w:style w:type="character" w:styleId="39">
    <w:name w:val="annotation reference"/>
    <w:basedOn w:val="36"/>
    <w:qFormat/>
    <w:uiPriority w:val="0"/>
    <w:rPr>
      <w:sz w:val="21"/>
      <w:szCs w:val="21"/>
    </w:rPr>
  </w:style>
  <w:style w:type="character" w:customStyle="1" w:styleId="40">
    <w:name w:val="页眉 字符"/>
    <w:basedOn w:val="36"/>
    <w:link w:val="22"/>
    <w:semiHidden/>
    <w:qFormat/>
    <w:uiPriority w:val="99"/>
    <w:rPr>
      <w:sz w:val="18"/>
      <w:szCs w:val="18"/>
    </w:rPr>
  </w:style>
  <w:style w:type="character" w:customStyle="1" w:styleId="41">
    <w:name w:val="页脚 字符"/>
    <w:basedOn w:val="36"/>
    <w:link w:val="21"/>
    <w:qFormat/>
    <w:uiPriority w:val="99"/>
    <w:rPr>
      <w:sz w:val="18"/>
      <w:szCs w:val="18"/>
    </w:rPr>
  </w:style>
  <w:style w:type="character" w:customStyle="1" w:styleId="42">
    <w:name w:val="标题 1 字符"/>
    <w:basedOn w:val="36"/>
    <w:link w:val="3"/>
    <w:qFormat/>
    <w:uiPriority w:val="0"/>
    <w:rPr>
      <w:rFonts w:ascii="宋体" w:hAnsi="宋体" w:eastAsia="黑体" w:cs="Times New Roman"/>
      <w:b/>
      <w:snapToGrid w:val="0"/>
      <w:sz w:val="32"/>
    </w:rPr>
  </w:style>
  <w:style w:type="character" w:customStyle="1" w:styleId="43">
    <w:name w:val="标题 2 字符"/>
    <w:basedOn w:val="36"/>
    <w:link w:val="5"/>
    <w:qFormat/>
    <w:uiPriority w:val="0"/>
    <w:rPr>
      <w:rFonts w:ascii="Arial" w:hAnsi="Arial" w:eastAsia="黑体" w:cs="Times New Roman"/>
      <w:b/>
      <w:bCs/>
      <w:kern w:val="2"/>
      <w:sz w:val="32"/>
      <w:szCs w:val="32"/>
    </w:rPr>
  </w:style>
  <w:style w:type="character" w:customStyle="1" w:styleId="44">
    <w:name w:val="标题 3 字符"/>
    <w:basedOn w:val="36"/>
    <w:link w:val="6"/>
    <w:qFormat/>
    <w:uiPriority w:val="0"/>
    <w:rPr>
      <w:rFonts w:ascii="Times New Roman" w:hAnsi="Times New Roman" w:eastAsia="宋体" w:cs="Times New Roman"/>
      <w:b/>
      <w:bCs/>
      <w:sz w:val="32"/>
      <w:szCs w:val="32"/>
    </w:rPr>
  </w:style>
  <w:style w:type="character" w:customStyle="1" w:styleId="45">
    <w:name w:val="标题 4 字符"/>
    <w:basedOn w:val="36"/>
    <w:link w:val="7"/>
    <w:qFormat/>
    <w:uiPriority w:val="0"/>
    <w:rPr>
      <w:rFonts w:ascii="Arial" w:hAnsi="Arial" w:eastAsia="黑体" w:cs="Times New Roman"/>
      <w:b/>
      <w:bCs/>
      <w:sz w:val="28"/>
      <w:szCs w:val="28"/>
    </w:rPr>
  </w:style>
  <w:style w:type="character" w:customStyle="1" w:styleId="46">
    <w:name w:val="标题 5 字符"/>
    <w:basedOn w:val="36"/>
    <w:link w:val="8"/>
    <w:qFormat/>
    <w:uiPriority w:val="0"/>
    <w:rPr>
      <w:rFonts w:ascii="Times New Roman" w:hAnsi="Times New Roman" w:eastAsia="宋体" w:cs="Times New Roman"/>
      <w:b/>
      <w:bCs/>
      <w:sz w:val="28"/>
      <w:szCs w:val="28"/>
    </w:rPr>
  </w:style>
  <w:style w:type="character" w:customStyle="1" w:styleId="47">
    <w:name w:val="标题 6 字符"/>
    <w:basedOn w:val="36"/>
    <w:link w:val="9"/>
    <w:qFormat/>
    <w:uiPriority w:val="0"/>
    <w:rPr>
      <w:rFonts w:ascii="Arial" w:hAnsi="Arial" w:eastAsia="黑体" w:cs="Times New Roman"/>
      <w:b/>
      <w:bCs/>
      <w:sz w:val="24"/>
      <w:szCs w:val="24"/>
    </w:rPr>
  </w:style>
  <w:style w:type="character" w:customStyle="1" w:styleId="48">
    <w:name w:val="标题 7 字符"/>
    <w:basedOn w:val="36"/>
    <w:link w:val="10"/>
    <w:qFormat/>
    <w:uiPriority w:val="0"/>
    <w:rPr>
      <w:rFonts w:ascii="Times New Roman" w:hAnsi="Times New Roman" w:eastAsia="宋体" w:cs="Times New Roman"/>
      <w:b/>
      <w:bCs/>
      <w:sz w:val="24"/>
      <w:szCs w:val="24"/>
    </w:rPr>
  </w:style>
  <w:style w:type="character" w:customStyle="1" w:styleId="49">
    <w:name w:val="标题 8 字符"/>
    <w:basedOn w:val="36"/>
    <w:link w:val="11"/>
    <w:qFormat/>
    <w:uiPriority w:val="0"/>
    <w:rPr>
      <w:rFonts w:ascii="Arial" w:hAnsi="Arial" w:eastAsia="黑体" w:cs="Times New Roman"/>
      <w:sz w:val="24"/>
      <w:szCs w:val="24"/>
    </w:rPr>
  </w:style>
  <w:style w:type="paragraph" w:customStyle="1" w:styleId="50">
    <w:name w:val="Distribution statement"/>
    <w:qFormat/>
    <w:uiPriority w:val="0"/>
    <w:pPr>
      <w:spacing w:line="240" w:lineRule="atLeast"/>
    </w:pPr>
    <w:rPr>
      <w:rFonts w:ascii="Arial" w:hAnsi="Arial" w:eastAsia="宋体" w:cs="Times New Roman"/>
      <w:kern w:val="20"/>
      <w:sz w:val="16"/>
      <w:lang w:val="en-US" w:eastAsia="en-US" w:bidi="ar-SA"/>
    </w:rPr>
  </w:style>
  <w:style w:type="paragraph" w:customStyle="1" w:styleId="51">
    <w:name w:val="Body"/>
    <w:qFormat/>
    <w:uiPriority w:val="0"/>
    <w:pPr>
      <w:tabs>
        <w:tab w:val="left" w:pos="216"/>
      </w:tabs>
      <w:suppressAutoHyphens/>
      <w:spacing w:before="60" w:after="240" w:line="300" w:lineRule="atLeast"/>
    </w:pPr>
    <w:rPr>
      <w:rFonts w:ascii="Times New Roman" w:hAnsi="Times New Roman" w:eastAsia="宋体" w:cs="Times New Roman"/>
      <w:color w:val="000000"/>
      <w:kern w:val="22"/>
      <w:sz w:val="22"/>
      <w:lang w:val="en-US" w:eastAsia="en-US" w:bidi="ar-SA"/>
    </w:rPr>
  </w:style>
  <w:style w:type="paragraph" w:customStyle="1" w:styleId="52">
    <w:name w:val="1级标题"/>
    <w:basedOn w:val="3"/>
    <w:qFormat/>
    <w:uiPriority w:val="0"/>
    <w:pPr>
      <w:spacing w:line="600" w:lineRule="exact"/>
    </w:pPr>
    <w:rPr>
      <w:rFonts w:ascii="Arial" w:hAnsi="Arial" w:cs="宋体"/>
      <w:bCs/>
      <w:szCs w:val="32"/>
    </w:rPr>
  </w:style>
  <w:style w:type="paragraph" w:customStyle="1" w:styleId="53">
    <w:name w:val="2级标题"/>
    <w:basedOn w:val="5"/>
    <w:qFormat/>
    <w:uiPriority w:val="0"/>
    <w:pPr>
      <w:keepNext w:val="0"/>
      <w:keepLines w:val="0"/>
      <w:spacing w:line="415" w:lineRule="auto"/>
    </w:pPr>
    <w:rPr>
      <w:sz w:val="30"/>
    </w:rPr>
  </w:style>
  <w:style w:type="paragraph" w:customStyle="1" w:styleId="54">
    <w:name w:val="6级标题"/>
    <w:basedOn w:val="9"/>
    <w:qFormat/>
    <w:uiPriority w:val="0"/>
    <w:pPr>
      <w:keepNext w:val="0"/>
      <w:keepLines w:val="0"/>
      <w:widowControl/>
      <w:tabs>
        <w:tab w:val="left" w:pos="1134"/>
      </w:tabs>
      <w:spacing w:line="319" w:lineRule="auto"/>
      <w:ind w:left="1134" w:hanging="1134"/>
    </w:pPr>
    <w:rPr>
      <w:sz w:val="21"/>
    </w:rPr>
  </w:style>
  <w:style w:type="character" w:customStyle="1" w:styleId="55">
    <w:name w:val="正文文本缩进 字符"/>
    <w:basedOn w:val="36"/>
    <w:link w:val="16"/>
    <w:qFormat/>
    <w:uiPriority w:val="0"/>
    <w:rPr>
      <w:rFonts w:ascii="Times New Roman" w:hAnsi="Times New Roman" w:eastAsia="宋体" w:cs="Times New Roman"/>
      <w:szCs w:val="24"/>
    </w:rPr>
  </w:style>
  <w:style w:type="paragraph" w:customStyle="1" w:styleId="56">
    <w:name w:val="title-page-text"/>
    <w:next w:val="51"/>
    <w:qFormat/>
    <w:uiPriority w:val="0"/>
    <w:pPr>
      <w:suppressAutoHyphens/>
      <w:spacing w:before="100" w:after="100"/>
    </w:pPr>
    <w:rPr>
      <w:rFonts w:ascii="Times New Roman" w:hAnsi="Times New Roman" w:eastAsia="宋体" w:cs="Times New Roman"/>
      <w:kern w:val="20"/>
      <w:lang w:val="en-US" w:eastAsia="en-US" w:bidi="ar-SA"/>
    </w:rPr>
  </w:style>
  <w:style w:type="paragraph" w:customStyle="1" w:styleId="57">
    <w:name w:val="Program or initiative"/>
    <w:qFormat/>
    <w:uiPriority w:val="0"/>
    <w:pPr>
      <w:spacing w:line="240" w:lineRule="atLeast"/>
    </w:pPr>
    <w:rPr>
      <w:rFonts w:ascii="Arial" w:hAnsi="Arial" w:eastAsia="宋体" w:cs="Times New Roman"/>
      <w:b/>
      <w:kern w:val="20"/>
      <w:lang w:val="en-US" w:eastAsia="en-US" w:bidi="ar-SA"/>
    </w:rPr>
  </w:style>
  <w:style w:type="character" w:customStyle="1" w:styleId="58">
    <w:name w:val="文档结构图 字符"/>
    <w:basedOn w:val="36"/>
    <w:link w:val="13"/>
    <w:semiHidden/>
    <w:qFormat/>
    <w:uiPriority w:val="0"/>
    <w:rPr>
      <w:rFonts w:ascii="Times New Roman" w:hAnsi="Times New Roman" w:eastAsia="宋体" w:cs="Times New Roman"/>
      <w:szCs w:val="24"/>
      <w:shd w:val="clear" w:color="auto" w:fill="000080"/>
    </w:rPr>
  </w:style>
  <w:style w:type="character" w:customStyle="1" w:styleId="59">
    <w:name w:val="副标题 字符"/>
    <w:basedOn w:val="36"/>
    <w:link w:val="25"/>
    <w:qFormat/>
    <w:uiPriority w:val="0"/>
    <w:rPr>
      <w:rFonts w:ascii="Arial" w:hAnsi="Arial" w:eastAsia="黑体" w:cs="Times New Roman"/>
      <w:b/>
      <w:sz w:val="30"/>
      <w:szCs w:val="24"/>
    </w:rPr>
  </w:style>
  <w:style w:type="character" w:customStyle="1" w:styleId="60">
    <w:name w:val="标题 字符"/>
    <w:basedOn w:val="36"/>
    <w:link w:val="31"/>
    <w:qFormat/>
    <w:uiPriority w:val="0"/>
    <w:rPr>
      <w:rFonts w:ascii="Cambria" w:hAnsi="Cambria" w:eastAsia="宋体" w:cs="Times New Roman"/>
      <w:b/>
      <w:bCs/>
      <w:sz w:val="32"/>
      <w:szCs w:val="32"/>
    </w:rPr>
  </w:style>
  <w:style w:type="paragraph" w:customStyle="1" w:styleId="61">
    <w:name w:val="TOC 标题1"/>
    <w:basedOn w:val="3"/>
    <w:next w:val="1"/>
    <w:unhideWhenUsed/>
    <w:qFormat/>
    <w:uiPriority w:val="39"/>
    <w:pPr>
      <w:keepNext/>
      <w:keepLines/>
      <w:numPr>
        <w:numId w:val="0"/>
      </w:numPr>
      <w:wordWrap/>
      <w:adjustRightInd/>
      <w:snapToGrid/>
      <w:spacing w:before="480" w:after="0" w:line="276" w:lineRule="auto"/>
      <w:outlineLvl w:val="9"/>
    </w:pPr>
    <w:rPr>
      <w:rFonts w:ascii="Cambria" w:hAnsi="Cambria" w:eastAsia="宋体"/>
      <w:bCs/>
      <w:snapToGrid/>
      <w:color w:val="365F91"/>
      <w:sz w:val="28"/>
      <w:szCs w:val="28"/>
    </w:rPr>
  </w:style>
  <w:style w:type="character" w:customStyle="1" w:styleId="62">
    <w:name w:val="批注框文本 字符"/>
    <w:basedOn w:val="36"/>
    <w:link w:val="20"/>
    <w:qFormat/>
    <w:uiPriority w:val="0"/>
    <w:rPr>
      <w:rFonts w:ascii="Times New Roman" w:hAnsi="Times New Roman" w:eastAsia="宋体" w:cs="Times New Roman"/>
      <w:sz w:val="18"/>
      <w:szCs w:val="18"/>
    </w:rPr>
  </w:style>
  <w:style w:type="character" w:customStyle="1" w:styleId="63">
    <w:name w:val="正文文本缩进 3 字符"/>
    <w:basedOn w:val="36"/>
    <w:link w:val="27"/>
    <w:qFormat/>
    <w:uiPriority w:val="0"/>
    <w:rPr>
      <w:rFonts w:ascii="Times New Roman" w:hAnsi="Times New Roman" w:eastAsia="宋体" w:cs="Times New Roman"/>
      <w:sz w:val="16"/>
      <w:szCs w:val="16"/>
    </w:rPr>
  </w:style>
  <w:style w:type="character" w:customStyle="1" w:styleId="64">
    <w:name w:val="批注文字 字符"/>
    <w:basedOn w:val="36"/>
    <w:link w:val="14"/>
    <w:qFormat/>
    <w:uiPriority w:val="0"/>
    <w:rPr>
      <w:rFonts w:ascii="Times New Roman" w:hAnsi="Times New Roman" w:eastAsia="宋体" w:cs="Times New Roman"/>
      <w:szCs w:val="24"/>
    </w:rPr>
  </w:style>
  <w:style w:type="character" w:customStyle="1" w:styleId="65">
    <w:name w:val="批注主题 字符"/>
    <w:basedOn w:val="64"/>
    <w:link w:val="32"/>
    <w:qFormat/>
    <w:uiPriority w:val="0"/>
    <w:rPr>
      <w:rFonts w:ascii="Times New Roman" w:hAnsi="Times New Roman" w:eastAsia="宋体" w:cs="Times New Roman"/>
      <w:b/>
      <w:bCs/>
      <w:szCs w:val="24"/>
    </w:rPr>
  </w:style>
  <w:style w:type="paragraph" w:styleId="66">
    <w:name w:val="List Paragraph"/>
    <w:basedOn w:val="1"/>
    <w:qFormat/>
    <w:uiPriority w:val="34"/>
    <w:pPr>
      <w:ind w:firstLine="420"/>
    </w:pPr>
  </w:style>
  <w:style w:type="paragraph" w:customStyle="1" w:styleId="67">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68">
    <w:name w:val="WPSOffice手动目录 1"/>
    <w:qFormat/>
    <w:uiPriority w:val="0"/>
    <w:rPr>
      <w:rFonts w:asciiTheme="minorHAnsi" w:hAnsiTheme="minorHAnsi" w:eastAsiaTheme="minorEastAsia" w:cstheme="minorBidi"/>
      <w:lang w:val="en-US" w:eastAsia="zh-CN" w:bidi="ar-SA"/>
    </w:rPr>
  </w:style>
  <w:style w:type="paragraph" w:customStyle="1" w:styleId="69">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70">
    <w:name w:val="项目符号"/>
    <w:basedOn w:val="1"/>
    <w:qFormat/>
    <w:uiPriority w:val="0"/>
    <w:pPr>
      <w:numPr>
        <w:ilvl w:val="0"/>
        <w:numId w:val="2"/>
      </w:numPr>
      <w:spacing w:line="360" w:lineRule="auto"/>
      <w:ind w:left="1276" w:hanging="425"/>
      <w:jc w:val="left"/>
    </w:pPr>
    <w:rPr>
      <w:color w:val="000000"/>
      <w:kern w:val="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5D3AB5-228B-49DE-80B7-FE789298204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3760</Words>
  <Characters>4024</Characters>
  <Lines>10</Lines>
  <Paragraphs>2</Paragraphs>
  <TotalTime>2</TotalTime>
  <ScaleCrop>false</ScaleCrop>
  <LinksUpToDate>false</LinksUpToDate>
  <CharactersWithSpaces>4156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2025-06-12T04:13:00Z</dcterms:created>
  <dc:creator>PC</dc:creator>
  <cp:lastModifiedBy>ZYC</cp:lastModifiedBy>
  <dcterms:modified xsi:type="dcterms:W3CDTF">2025-07-03T13:44:22Z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3712A344DC974179A8D058155789AC9B_13</vt:lpwstr>
  </property>
  <property fmtid="{D5CDD505-2E9C-101B-9397-08002B2CF9AE}" pid="4" name="KSOTemplateDocerSaveRecord">
    <vt:lpwstr>eyJoZGlkIjoiMWQzODEwNDk0MmFmOTY0NjkyNzE3NGFmNjYxN2Q1ZGYiLCJ1c2VySWQiOiIzNDI3NzU2MDEifQ==</vt:lpwstr>
  </property>
</Properties>
</file>