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22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gridCol w:w="14175"/>
        <w:gridCol w:w="2835"/>
      </w:tblGrid>
      <w:tr w:rsidR="00ED5EA7" w:rsidRPr="00AD5FF0" w:rsidTr="003622FA">
        <w:trPr>
          <w:trHeight w:val="418"/>
        </w:trPr>
        <w:tc>
          <w:tcPr>
            <w:tcW w:w="22647" w:type="dxa"/>
            <w:gridSpan w:val="4"/>
            <w:shd w:val="clear" w:color="auto" w:fill="FFE0C1"/>
          </w:tcPr>
          <w:p w:rsidR="00ED5EA7" w:rsidRDefault="00ED5EA7" w:rsidP="000E5E7A">
            <w:pPr>
              <w:spacing w:before="20" w:after="20"/>
              <w:rPr>
                <w:rFonts w:ascii="Calibri" w:hAnsi="Calibri"/>
                <w:sz w:val="22"/>
                <w:szCs w:val="20"/>
              </w:rPr>
            </w:pPr>
            <w:r w:rsidRPr="00AD5FF0">
              <w:rPr>
                <w:rFonts w:ascii="Calibri" w:hAnsi="Calibri"/>
                <w:b/>
                <w:sz w:val="22"/>
                <w:szCs w:val="20"/>
              </w:rPr>
              <w:t>Student</w:t>
            </w:r>
            <w:r w:rsidR="00C4353F" w:rsidRPr="00AD5FF0">
              <w:rPr>
                <w:rFonts w:ascii="Calibri" w:hAnsi="Calibri"/>
                <w:b/>
                <w:sz w:val="22"/>
                <w:szCs w:val="20"/>
              </w:rPr>
              <w:t>(s)</w:t>
            </w:r>
            <w:r w:rsidRPr="00AD5FF0">
              <w:rPr>
                <w:rFonts w:ascii="Calibri" w:hAnsi="Calibri"/>
                <w:b/>
                <w:sz w:val="22"/>
                <w:szCs w:val="20"/>
              </w:rPr>
              <w:t xml:space="preserve"> Name</w:t>
            </w:r>
            <w:r w:rsidR="00C4353F" w:rsidRPr="00AD5FF0">
              <w:rPr>
                <w:rFonts w:ascii="Calibri" w:hAnsi="Calibri"/>
                <w:b/>
                <w:sz w:val="22"/>
                <w:szCs w:val="20"/>
              </w:rPr>
              <w:t>(s)</w:t>
            </w:r>
            <w:r w:rsidR="003622FA">
              <w:rPr>
                <w:rFonts w:ascii="Calibri" w:hAnsi="Calibri"/>
                <w:b/>
                <w:sz w:val="22"/>
                <w:szCs w:val="20"/>
              </w:rPr>
              <w:t xml:space="preserve">/ </w:t>
            </w:r>
            <w:r w:rsidR="003622FA" w:rsidRPr="00AD5FF0">
              <w:rPr>
                <w:rFonts w:ascii="Calibri" w:hAnsi="Calibri"/>
                <w:b/>
                <w:sz w:val="22"/>
                <w:szCs w:val="20"/>
              </w:rPr>
              <w:t xml:space="preserve"> ARCOTS Code</w:t>
            </w:r>
            <w:r w:rsidR="003622FA" w:rsidRPr="00AD5FF0">
              <w:rPr>
                <w:rFonts w:ascii="Calibri" w:hAnsi="Calibri"/>
                <w:sz w:val="22"/>
                <w:szCs w:val="20"/>
              </w:rPr>
              <w:t>:</w:t>
            </w:r>
          </w:p>
          <w:p w:rsidR="00E51F38" w:rsidRDefault="00E51F38" w:rsidP="00E51F38">
            <w:pPr>
              <w:spacing w:before="20" w:after="20"/>
              <w:jc w:val="center"/>
              <w:rPr>
                <w:rFonts w:ascii="Calibri" w:hAnsi="Calibri"/>
                <w:b/>
                <w:color w:val="FF0000"/>
                <w:sz w:val="22"/>
                <w:szCs w:val="20"/>
              </w:rPr>
            </w:pPr>
            <w:r w:rsidRPr="00B44EBC">
              <w:rPr>
                <w:rFonts w:ascii="Calibri" w:hAnsi="Calibri"/>
                <w:b/>
                <w:color w:val="FF0000"/>
                <w:sz w:val="22"/>
                <w:szCs w:val="20"/>
              </w:rPr>
              <w:t>JUNIOR YEARS</w:t>
            </w:r>
          </w:p>
          <w:p w:rsidR="00F041D0" w:rsidRPr="00AD5FF0" w:rsidRDefault="00F041D0" w:rsidP="000E5E7A">
            <w:pPr>
              <w:spacing w:before="20" w:after="20"/>
              <w:rPr>
                <w:rFonts w:ascii="Calibri" w:hAnsi="Calibri"/>
                <w:b/>
                <w:sz w:val="22"/>
                <w:szCs w:val="20"/>
              </w:rPr>
            </w:pPr>
          </w:p>
        </w:tc>
      </w:tr>
      <w:tr w:rsidR="00ED5EA7" w:rsidRPr="00AD5FF0" w:rsidTr="00921CFD">
        <w:trPr>
          <w:trHeight w:val="452"/>
        </w:trPr>
        <w:tc>
          <w:tcPr>
            <w:tcW w:w="22647" w:type="dxa"/>
            <w:gridSpan w:val="4"/>
            <w:shd w:val="clear" w:color="auto" w:fill="FFFFDB"/>
          </w:tcPr>
          <w:p w:rsidR="00ED5EA7" w:rsidRDefault="00ED5EA7" w:rsidP="000E5E7A">
            <w:pPr>
              <w:spacing w:before="20" w:after="20"/>
              <w:rPr>
                <w:rFonts w:ascii="Calibri" w:hAnsi="Calibri"/>
                <w:b/>
                <w:sz w:val="22"/>
                <w:szCs w:val="20"/>
              </w:rPr>
            </w:pPr>
            <w:r w:rsidRPr="00AD5FF0">
              <w:rPr>
                <w:rFonts w:ascii="Calibri" w:hAnsi="Calibri"/>
                <w:b/>
                <w:sz w:val="22"/>
                <w:szCs w:val="20"/>
              </w:rPr>
              <w:t xml:space="preserve">Date </w:t>
            </w:r>
            <w:r w:rsidR="00C4353F" w:rsidRPr="00AD5FF0">
              <w:rPr>
                <w:rFonts w:ascii="Calibri" w:hAnsi="Calibri"/>
                <w:b/>
                <w:sz w:val="22"/>
                <w:szCs w:val="20"/>
              </w:rPr>
              <w:t>:</w:t>
            </w:r>
            <w:r w:rsidRPr="00AD5FF0">
              <w:rPr>
                <w:rFonts w:ascii="Calibri" w:hAnsi="Calibri"/>
                <w:b/>
                <w:sz w:val="22"/>
                <w:szCs w:val="20"/>
              </w:rPr>
              <w:t xml:space="preserve"> </w:t>
            </w:r>
          </w:p>
          <w:p w:rsidR="00F041D0" w:rsidRPr="00AD5FF0" w:rsidRDefault="00F041D0" w:rsidP="000E5E7A">
            <w:pPr>
              <w:spacing w:before="20" w:after="20"/>
              <w:rPr>
                <w:rFonts w:ascii="Calibri" w:hAnsi="Calibri"/>
                <w:sz w:val="22"/>
                <w:szCs w:val="20"/>
              </w:rPr>
            </w:pPr>
          </w:p>
        </w:tc>
      </w:tr>
      <w:tr w:rsidR="00CD3853" w:rsidRPr="00AD5FF0" w:rsidTr="003622FA">
        <w:trPr>
          <w:trHeight w:val="388"/>
        </w:trPr>
        <w:tc>
          <w:tcPr>
            <w:tcW w:w="2660" w:type="dxa"/>
            <w:shd w:val="clear" w:color="auto" w:fill="F5F5F5"/>
          </w:tcPr>
          <w:p w:rsidR="00CD3853" w:rsidRPr="00AD5FF0" w:rsidRDefault="00CD3853" w:rsidP="00CD3853">
            <w:pPr>
              <w:spacing w:before="20" w:after="20"/>
              <w:rPr>
                <w:rFonts w:ascii="Calibri" w:hAnsi="Calibri"/>
                <w:sz w:val="22"/>
                <w:szCs w:val="20"/>
              </w:rPr>
            </w:pPr>
            <w:r w:rsidRPr="00AD5FF0">
              <w:rPr>
                <w:rFonts w:ascii="Calibri" w:hAnsi="Calibri"/>
                <w:b/>
                <w:sz w:val="22"/>
                <w:szCs w:val="20"/>
              </w:rPr>
              <w:t xml:space="preserve">Developmental Domain </w:t>
            </w:r>
          </w:p>
        </w:tc>
        <w:tc>
          <w:tcPr>
            <w:tcW w:w="19987" w:type="dxa"/>
            <w:gridSpan w:val="3"/>
            <w:shd w:val="clear" w:color="auto" w:fill="F5F5F5"/>
          </w:tcPr>
          <w:p w:rsidR="00CD3853" w:rsidRDefault="00CD3853" w:rsidP="00CD3853">
            <w:pPr>
              <w:spacing w:before="20" w:after="20"/>
              <w:rPr>
                <w:rFonts w:ascii="Calibri" w:hAnsi="Calibri"/>
                <w:b/>
                <w:sz w:val="22"/>
                <w:szCs w:val="20"/>
              </w:rPr>
            </w:pPr>
            <w:r>
              <w:rPr>
                <w:rFonts w:ascii="Calibri" w:hAnsi="Calibri"/>
                <w:b/>
                <w:sz w:val="22"/>
                <w:szCs w:val="20"/>
              </w:rPr>
              <w:t>Progression of Numeracy</w:t>
            </w:r>
          </w:p>
          <w:p w:rsidR="00CD3853" w:rsidRPr="00AD5FF0" w:rsidRDefault="00CD3853" w:rsidP="00CD3853">
            <w:pPr>
              <w:spacing w:before="20" w:after="20"/>
              <w:rPr>
                <w:rFonts w:ascii="Calibri" w:hAnsi="Calibri"/>
                <w:b/>
                <w:sz w:val="22"/>
                <w:szCs w:val="20"/>
              </w:rPr>
            </w:pPr>
            <w:r>
              <w:rPr>
                <w:rFonts w:ascii="Calibri" w:hAnsi="Calibri"/>
                <w:b/>
                <w:sz w:val="22"/>
                <w:szCs w:val="20"/>
              </w:rPr>
              <w:t xml:space="preserve">Strand: Number   </w:t>
            </w:r>
          </w:p>
        </w:tc>
      </w:tr>
      <w:tr w:rsidR="00ED5EA7" w:rsidRPr="00AD5FF0" w:rsidTr="00E16E3A">
        <w:trPr>
          <w:trHeight w:val="597"/>
        </w:trPr>
        <w:tc>
          <w:tcPr>
            <w:tcW w:w="2660" w:type="dxa"/>
            <w:shd w:val="clear" w:color="auto" w:fill="F5F5F5"/>
          </w:tcPr>
          <w:p w:rsidR="00ED5EA7" w:rsidRPr="00AD5FF0" w:rsidRDefault="00ED5EA7" w:rsidP="000E5E7A">
            <w:pPr>
              <w:spacing w:before="20" w:after="20"/>
              <w:rPr>
                <w:rFonts w:ascii="Calibri" w:hAnsi="Calibri"/>
                <w:b/>
                <w:sz w:val="22"/>
                <w:szCs w:val="20"/>
              </w:rPr>
            </w:pPr>
            <w:r w:rsidRPr="00AD5FF0">
              <w:rPr>
                <w:rFonts w:ascii="Calibri" w:hAnsi="Calibri"/>
                <w:b/>
                <w:sz w:val="22"/>
                <w:szCs w:val="20"/>
              </w:rPr>
              <w:t xml:space="preserve">Developmental Level &amp; Nutshell Statement </w:t>
            </w:r>
          </w:p>
        </w:tc>
        <w:tc>
          <w:tcPr>
            <w:tcW w:w="19987" w:type="dxa"/>
            <w:gridSpan w:val="3"/>
            <w:shd w:val="clear" w:color="auto" w:fill="F5F5F5"/>
          </w:tcPr>
          <w:p w:rsidR="00E332AB" w:rsidRDefault="00CD2C25" w:rsidP="000E5E7A">
            <w:pPr>
              <w:spacing w:before="20" w:after="20"/>
              <w:rPr>
                <w:rFonts w:ascii="Calibri" w:hAnsi="Calibri"/>
                <w:b/>
                <w:sz w:val="22"/>
                <w:szCs w:val="20"/>
              </w:rPr>
            </w:pPr>
            <w:r>
              <w:rPr>
                <w:rFonts w:ascii="Calibri" w:hAnsi="Calibri"/>
                <w:b/>
                <w:color w:val="FF0000"/>
                <w:sz w:val="22"/>
                <w:szCs w:val="20"/>
              </w:rPr>
              <w:t xml:space="preserve">Level F: </w:t>
            </w:r>
            <w:r w:rsidRPr="00A82434">
              <w:rPr>
                <w:rFonts w:ascii="Calibri" w:hAnsi="Calibri"/>
                <w:b/>
                <w:sz w:val="22"/>
                <w:szCs w:val="20"/>
              </w:rPr>
              <w:t xml:space="preserve"> </w:t>
            </w:r>
          </w:p>
          <w:p w:rsidR="00ED5EA7" w:rsidRPr="00CD3853" w:rsidRDefault="00CD2C25" w:rsidP="000E5E7A">
            <w:pPr>
              <w:spacing w:before="20" w:after="20"/>
              <w:rPr>
                <w:rFonts w:ascii="Calibri" w:hAnsi="Calibri"/>
                <w:b/>
                <w:sz w:val="22"/>
                <w:szCs w:val="20"/>
              </w:rPr>
            </w:pPr>
            <w:r w:rsidRPr="00CD3853">
              <w:rPr>
                <w:rFonts w:ascii="Calibri" w:hAnsi="Calibri"/>
                <w:b/>
                <w:sz w:val="22"/>
                <w:szCs w:val="20"/>
              </w:rPr>
              <w:t>Represent fractions on number line. Recognise and generate equivalent fractions (denominator 2, 3, 4, 6, 8). Add and subtract fractions with same denominator. Use decimal notation for fraction (convert between decimals and fractions). Use four operations and their properties to solve word problems; involving calculations with distance, money and time.</w:t>
            </w:r>
          </w:p>
        </w:tc>
      </w:tr>
      <w:tr w:rsidR="00CD3853" w:rsidRPr="00AD5FF0" w:rsidTr="003622FA">
        <w:trPr>
          <w:trHeight w:val="514"/>
        </w:trPr>
        <w:tc>
          <w:tcPr>
            <w:tcW w:w="2660" w:type="dxa"/>
            <w:shd w:val="clear" w:color="auto" w:fill="F5F5F5"/>
          </w:tcPr>
          <w:p w:rsidR="00CD3853" w:rsidRPr="00AD5FF0" w:rsidRDefault="00CD3853" w:rsidP="00CD3853">
            <w:pPr>
              <w:spacing w:before="20" w:after="20"/>
              <w:rPr>
                <w:rFonts w:ascii="Calibri" w:hAnsi="Calibri"/>
                <w:b/>
                <w:sz w:val="22"/>
                <w:szCs w:val="20"/>
              </w:rPr>
            </w:pPr>
            <w:r>
              <w:rPr>
                <w:rFonts w:ascii="Calibri" w:hAnsi="Calibri"/>
                <w:b/>
                <w:sz w:val="22"/>
                <w:szCs w:val="20"/>
              </w:rPr>
              <w:t xml:space="preserve">Evidence for this level? </w:t>
            </w:r>
            <w:r w:rsidRPr="003622FA">
              <w:rPr>
                <w:rFonts w:ascii="Calibri" w:hAnsi="Calibri"/>
                <w:sz w:val="22"/>
                <w:szCs w:val="20"/>
              </w:rPr>
              <w:t>(What makes you say this?</w:t>
            </w:r>
          </w:p>
        </w:tc>
        <w:tc>
          <w:tcPr>
            <w:tcW w:w="19987" w:type="dxa"/>
            <w:gridSpan w:val="3"/>
            <w:shd w:val="clear" w:color="auto" w:fill="F5F5F5"/>
          </w:tcPr>
          <w:p w:rsidR="00CD3853" w:rsidRPr="00B44EBC" w:rsidRDefault="00CD3853" w:rsidP="00F23C37">
            <w:pPr>
              <w:spacing w:before="20" w:after="20"/>
              <w:rPr>
                <w:rFonts w:ascii="Calibri" w:hAnsi="Calibri"/>
                <w:sz w:val="22"/>
                <w:szCs w:val="20"/>
              </w:rPr>
            </w:pPr>
            <w:r w:rsidRPr="004B1745">
              <w:rPr>
                <w:rFonts w:ascii="Calibri" w:hAnsi="Calibri"/>
                <w:sz w:val="22"/>
                <w:szCs w:val="20"/>
              </w:rPr>
              <w:t xml:space="preserve">ARCOTS testing student ZPD was Level </w:t>
            </w:r>
            <w:r w:rsidR="00F23C37">
              <w:rPr>
                <w:rFonts w:ascii="Calibri" w:hAnsi="Calibri"/>
                <w:sz w:val="22"/>
                <w:szCs w:val="20"/>
              </w:rPr>
              <w:t>F</w:t>
            </w:r>
            <w:r w:rsidRPr="004B1745">
              <w:rPr>
                <w:rFonts w:ascii="Calibri" w:hAnsi="Calibri"/>
                <w:sz w:val="22"/>
                <w:szCs w:val="20"/>
              </w:rPr>
              <w:t>. Analysis of work samples against the progression confirmed this.</w:t>
            </w:r>
          </w:p>
        </w:tc>
      </w:tr>
      <w:tr w:rsidR="00CD3853" w:rsidRPr="00AD5FF0" w:rsidTr="00FC7CA0">
        <w:trPr>
          <w:trHeight w:val="632"/>
        </w:trPr>
        <w:tc>
          <w:tcPr>
            <w:tcW w:w="2660" w:type="dxa"/>
            <w:shd w:val="clear" w:color="auto" w:fill="D9D9D9"/>
          </w:tcPr>
          <w:p w:rsidR="00CD3853" w:rsidRPr="00E16E3A" w:rsidRDefault="00CD3853" w:rsidP="00CD3853">
            <w:pPr>
              <w:spacing w:before="20" w:after="20"/>
              <w:rPr>
                <w:rFonts w:ascii="Calibri" w:hAnsi="Calibri"/>
                <w:b/>
                <w:color w:val="FF0000"/>
              </w:rPr>
            </w:pPr>
            <w:r w:rsidRPr="000B5D4D">
              <w:rPr>
                <w:rFonts w:ascii="Calibri" w:hAnsi="Calibri"/>
                <w:b/>
                <w:i/>
                <w:color w:val="FF0000"/>
              </w:rPr>
              <w:t>What is the student ready to learn?</w:t>
            </w:r>
          </w:p>
        </w:tc>
        <w:tc>
          <w:tcPr>
            <w:tcW w:w="2977" w:type="dxa"/>
            <w:shd w:val="clear" w:color="auto" w:fill="D9D9D9"/>
          </w:tcPr>
          <w:p w:rsidR="00CD3853" w:rsidRPr="000B5D4D" w:rsidRDefault="00CD3853" w:rsidP="00CD3853">
            <w:pPr>
              <w:spacing w:before="20" w:after="20"/>
              <w:jc w:val="center"/>
              <w:rPr>
                <w:rFonts w:ascii="Calibri" w:hAnsi="Calibri"/>
                <w:b/>
                <w:i/>
                <w:color w:val="FF0000"/>
              </w:rPr>
            </w:pPr>
            <w:r w:rsidRPr="000B5D4D">
              <w:rPr>
                <w:rFonts w:ascii="Calibri" w:hAnsi="Calibri"/>
                <w:b/>
                <w:i/>
                <w:color w:val="FF0000"/>
              </w:rPr>
              <w:t>What are the expected outcomes and evidence?</w:t>
            </w:r>
          </w:p>
        </w:tc>
        <w:tc>
          <w:tcPr>
            <w:tcW w:w="14175" w:type="dxa"/>
            <w:shd w:val="clear" w:color="auto" w:fill="D9D9D9"/>
          </w:tcPr>
          <w:p w:rsidR="00CD3853" w:rsidRPr="000B5D4D" w:rsidRDefault="00CD3853" w:rsidP="00CD3853">
            <w:pPr>
              <w:spacing w:before="20" w:after="20"/>
              <w:jc w:val="center"/>
              <w:rPr>
                <w:rFonts w:ascii="Calibri" w:hAnsi="Calibri"/>
                <w:b/>
                <w:i/>
                <w:color w:val="FF0000"/>
              </w:rPr>
            </w:pPr>
            <w:r w:rsidRPr="000B5D4D">
              <w:rPr>
                <w:rFonts w:ascii="Calibri" w:hAnsi="Calibri"/>
                <w:b/>
                <w:i/>
                <w:color w:val="FF0000"/>
              </w:rPr>
              <w:t>What interventions has the teacher planned?</w:t>
            </w:r>
          </w:p>
        </w:tc>
        <w:tc>
          <w:tcPr>
            <w:tcW w:w="2835" w:type="dxa"/>
            <w:shd w:val="clear" w:color="auto" w:fill="D9D9D9"/>
          </w:tcPr>
          <w:p w:rsidR="00CD3853" w:rsidRPr="000B5D4D" w:rsidRDefault="00CD3853" w:rsidP="00CD3853">
            <w:pPr>
              <w:spacing w:before="20" w:after="20"/>
              <w:jc w:val="center"/>
              <w:rPr>
                <w:rFonts w:ascii="Calibri" w:hAnsi="Calibri"/>
                <w:b/>
                <w:i/>
                <w:color w:val="FF0000"/>
              </w:rPr>
            </w:pPr>
            <w:r>
              <w:rPr>
                <w:rFonts w:ascii="Calibri" w:hAnsi="Calibri"/>
                <w:b/>
                <w:i/>
                <w:color w:val="FF0000"/>
              </w:rPr>
              <w:t>What worked</w:t>
            </w:r>
            <w:r w:rsidRPr="000B5D4D">
              <w:rPr>
                <w:rFonts w:ascii="Calibri" w:hAnsi="Calibri"/>
                <w:b/>
                <w:i/>
                <w:color w:val="FF0000"/>
              </w:rPr>
              <w:t>?</w:t>
            </w:r>
            <w:r>
              <w:rPr>
                <w:rFonts w:ascii="Calibri" w:hAnsi="Calibri"/>
                <w:b/>
                <w:i/>
                <w:color w:val="FF0000"/>
              </w:rPr>
              <w:t xml:space="preserve"> What next?</w:t>
            </w:r>
          </w:p>
        </w:tc>
      </w:tr>
    </w:tbl>
    <w:p w:rsidR="004F2F9E" w:rsidRDefault="004F2F9E"/>
    <w:tbl>
      <w:tblPr>
        <w:tblpPr w:leftFromText="180" w:rightFromText="180" w:vertAnchor="text" w:tblpY="1"/>
        <w:tblOverlap w:val="never"/>
        <w:tblW w:w="22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gridCol w:w="7938"/>
        <w:gridCol w:w="3118"/>
        <w:gridCol w:w="3119"/>
        <w:gridCol w:w="2835"/>
      </w:tblGrid>
      <w:tr w:rsidR="004F2F9E" w:rsidRPr="000B5D4D" w:rsidTr="004F2F9E">
        <w:trPr>
          <w:trHeight w:val="832"/>
        </w:trPr>
        <w:tc>
          <w:tcPr>
            <w:tcW w:w="2660" w:type="dxa"/>
            <w:shd w:val="clear" w:color="auto" w:fill="D9D9D9"/>
          </w:tcPr>
          <w:p w:rsidR="004F2F9E" w:rsidRPr="000B5D4D" w:rsidRDefault="004F2F9E" w:rsidP="000E5E7A">
            <w:pPr>
              <w:spacing w:before="20" w:after="20"/>
              <w:rPr>
                <w:rFonts w:ascii="Calibri" w:hAnsi="Calibri"/>
                <w:b/>
              </w:rPr>
            </w:pPr>
            <w:r w:rsidRPr="000B5D4D">
              <w:rPr>
                <w:rFonts w:ascii="Calibri" w:hAnsi="Calibri"/>
                <w:b/>
              </w:rPr>
              <w:t>Learning Intention/s</w:t>
            </w:r>
          </w:p>
          <w:p w:rsidR="004F2F9E" w:rsidRPr="000B5D4D" w:rsidRDefault="004F2F9E" w:rsidP="000E5E7A">
            <w:pPr>
              <w:spacing w:before="20" w:after="20"/>
              <w:rPr>
                <w:rFonts w:ascii="Calibri" w:hAnsi="Calibri"/>
                <w:b/>
              </w:rPr>
            </w:pPr>
            <w:r w:rsidRPr="000B5D4D">
              <w:rPr>
                <w:rFonts w:ascii="Calibri" w:hAnsi="Calibri"/>
              </w:rPr>
              <w:t xml:space="preserve">(Specific </w:t>
            </w:r>
            <w:r w:rsidRPr="004F2F9E">
              <w:rPr>
                <w:rFonts w:ascii="Calibri" w:hAnsi="Calibri"/>
                <w:b/>
              </w:rPr>
              <w:t>skill</w:t>
            </w:r>
            <w:r w:rsidRPr="000B5D4D">
              <w:rPr>
                <w:rFonts w:ascii="Calibri" w:hAnsi="Calibri"/>
              </w:rPr>
              <w:t xml:space="preserve"> or concept or part thereof to be learned)</w:t>
            </w:r>
          </w:p>
        </w:tc>
        <w:tc>
          <w:tcPr>
            <w:tcW w:w="2977" w:type="dxa"/>
            <w:shd w:val="clear" w:color="auto" w:fill="ECECEC"/>
          </w:tcPr>
          <w:p w:rsidR="004F2F9E" w:rsidRPr="000B5D4D" w:rsidRDefault="004F2F9E" w:rsidP="00F442E4">
            <w:pPr>
              <w:spacing w:before="20" w:after="20"/>
              <w:rPr>
                <w:rFonts w:ascii="Calibri" w:hAnsi="Calibri"/>
                <w:b/>
              </w:rPr>
            </w:pPr>
            <w:r w:rsidRPr="000B5D4D">
              <w:rPr>
                <w:rFonts w:ascii="Calibri" w:hAnsi="Calibri"/>
                <w:b/>
              </w:rPr>
              <w:t>Evidence</w:t>
            </w:r>
            <w:r w:rsidRPr="000B5D4D">
              <w:rPr>
                <w:rFonts w:ascii="Calibri" w:hAnsi="Calibri"/>
              </w:rPr>
              <w:t xml:space="preserve"> (What the students will be able to do, say, make or write):</w:t>
            </w:r>
          </w:p>
        </w:tc>
        <w:tc>
          <w:tcPr>
            <w:tcW w:w="7938" w:type="dxa"/>
            <w:shd w:val="clear" w:color="auto" w:fill="ECECEC"/>
          </w:tcPr>
          <w:p w:rsidR="004F2F9E" w:rsidRPr="000B5D4D" w:rsidRDefault="004F2F9E" w:rsidP="00F442E4">
            <w:pPr>
              <w:spacing w:before="20" w:after="20"/>
              <w:rPr>
                <w:rFonts w:ascii="Calibri" w:hAnsi="Calibri"/>
                <w:b/>
              </w:rPr>
            </w:pPr>
            <w:r w:rsidRPr="000B5D4D">
              <w:rPr>
                <w:rFonts w:ascii="Calibri" w:hAnsi="Calibri"/>
                <w:b/>
              </w:rPr>
              <w:t xml:space="preserve">Teaching Strategy </w:t>
            </w:r>
            <w:r w:rsidRPr="000B5D4D">
              <w:rPr>
                <w:rFonts w:ascii="Calibri" w:hAnsi="Calibri"/>
              </w:rPr>
              <w:t xml:space="preserve">(What the </w:t>
            </w:r>
            <w:r w:rsidRPr="000B5D4D">
              <w:rPr>
                <w:rFonts w:ascii="Calibri" w:hAnsi="Calibri"/>
                <w:i/>
              </w:rPr>
              <w:t>teacher</w:t>
            </w:r>
            <w:r w:rsidRPr="000B5D4D">
              <w:rPr>
                <w:rFonts w:ascii="Calibri" w:hAnsi="Calibri"/>
              </w:rPr>
              <w:t xml:space="preserve"> says, does, makes or writes)</w:t>
            </w:r>
          </w:p>
        </w:tc>
        <w:tc>
          <w:tcPr>
            <w:tcW w:w="3118" w:type="dxa"/>
            <w:shd w:val="clear" w:color="auto" w:fill="ECECEC"/>
          </w:tcPr>
          <w:p w:rsidR="004F2F9E" w:rsidRPr="000B5D4D" w:rsidRDefault="004F2F9E" w:rsidP="004F2F9E">
            <w:pPr>
              <w:spacing w:before="20" w:after="20"/>
              <w:rPr>
                <w:rFonts w:ascii="Calibri" w:hAnsi="Calibri"/>
              </w:rPr>
            </w:pPr>
            <w:r w:rsidRPr="000B5D4D">
              <w:rPr>
                <w:rFonts w:ascii="Calibri" w:hAnsi="Calibri"/>
                <w:b/>
              </w:rPr>
              <w:t>Learning Activity</w:t>
            </w:r>
            <w:r w:rsidRPr="000B5D4D">
              <w:rPr>
                <w:rFonts w:ascii="Calibri" w:hAnsi="Calibri"/>
              </w:rPr>
              <w:t xml:space="preserve"> </w:t>
            </w:r>
          </w:p>
          <w:p w:rsidR="004F2F9E" w:rsidRPr="000B5D4D" w:rsidRDefault="004F2F9E" w:rsidP="004F2F9E">
            <w:pPr>
              <w:spacing w:before="20" w:after="20"/>
              <w:rPr>
                <w:rFonts w:ascii="Calibri" w:hAnsi="Calibri"/>
                <w:b/>
              </w:rPr>
            </w:pPr>
            <w:r w:rsidRPr="000B5D4D">
              <w:rPr>
                <w:rFonts w:ascii="Calibri" w:hAnsi="Calibri"/>
              </w:rPr>
              <w:t>(Describes what the students are actually going to do)</w:t>
            </w:r>
          </w:p>
        </w:tc>
        <w:tc>
          <w:tcPr>
            <w:tcW w:w="3119" w:type="dxa"/>
            <w:shd w:val="clear" w:color="auto" w:fill="ECECEC"/>
          </w:tcPr>
          <w:p w:rsidR="004F2F9E" w:rsidRPr="000B5D4D" w:rsidRDefault="004F2F9E" w:rsidP="000E5E7A">
            <w:pPr>
              <w:spacing w:before="20" w:after="20"/>
              <w:rPr>
                <w:rFonts w:ascii="Calibri" w:hAnsi="Calibri"/>
                <w:b/>
              </w:rPr>
            </w:pPr>
            <w:r w:rsidRPr="000B5D4D">
              <w:rPr>
                <w:rFonts w:ascii="Calibri" w:hAnsi="Calibri"/>
                <w:b/>
              </w:rPr>
              <w:t>Resources</w:t>
            </w:r>
            <w:r w:rsidRPr="000B5D4D">
              <w:rPr>
                <w:rFonts w:ascii="Calibri" w:hAnsi="Calibri"/>
              </w:rPr>
              <w:t xml:space="preserve"> (People, place or things used in the</w:t>
            </w:r>
            <w:r w:rsidR="00FC7CA0">
              <w:rPr>
                <w:rFonts w:ascii="Calibri" w:hAnsi="Calibri"/>
              </w:rPr>
              <w:t xml:space="preserve"> activity to realise the</w:t>
            </w:r>
            <w:r w:rsidRPr="000B5D4D">
              <w:rPr>
                <w:rFonts w:ascii="Calibri" w:hAnsi="Calibri"/>
              </w:rPr>
              <w:t xml:space="preserve"> learning strategy)</w:t>
            </w:r>
          </w:p>
        </w:tc>
        <w:tc>
          <w:tcPr>
            <w:tcW w:w="2835" w:type="dxa"/>
            <w:shd w:val="clear" w:color="auto" w:fill="D9D9D9"/>
          </w:tcPr>
          <w:p w:rsidR="004F2F9E" w:rsidRPr="000B5D4D" w:rsidRDefault="00FC7CA0" w:rsidP="004F2F9E">
            <w:pPr>
              <w:spacing w:before="20" w:after="20"/>
              <w:rPr>
                <w:rFonts w:ascii="Calibri" w:hAnsi="Calibri"/>
                <w:b/>
              </w:rPr>
            </w:pPr>
            <w:r>
              <w:rPr>
                <w:rFonts w:ascii="Calibri" w:hAnsi="Calibri"/>
                <w:b/>
              </w:rPr>
              <w:t xml:space="preserve">Review &amp; </w:t>
            </w:r>
            <w:r w:rsidR="004F2F9E">
              <w:rPr>
                <w:rFonts w:ascii="Calibri" w:hAnsi="Calibri"/>
                <w:b/>
              </w:rPr>
              <w:t>Reflection</w:t>
            </w:r>
          </w:p>
        </w:tc>
      </w:tr>
      <w:tr w:rsidR="00CD3853" w:rsidRPr="00AD5FF0" w:rsidTr="00241C85">
        <w:trPr>
          <w:trHeight w:val="1713"/>
        </w:trPr>
        <w:tc>
          <w:tcPr>
            <w:tcW w:w="2660" w:type="dxa"/>
            <w:vMerge w:val="restart"/>
            <w:shd w:val="clear" w:color="auto" w:fill="D9D9D9"/>
          </w:tcPr>
          <w:p w:rsidR="00CD3853" w:rsidRPr="006F5189" w:rsidRDefault="00CD3853" w:rsidP="000E5E7A">
            <w:pPr>
              <w:spacing w:before="20" w:after="20"/>
              <w:rPr>
                <w:rFonts w:asciiTheme="minorHAnsi" w:hAnsiTheme="minorHAnsi"/>
                <w:sz w:val="22"/>
                <w:szCs w:val="22"/>
              </w:rPr>
            </w:pPr>
            <w:r w:rsidRPr="006F5189">
              <w:rPr>
                <w:rFonts w:asciiTheme="minorHAnsi" w:hAnsiTheme="minorHAnsi"/>
                <w:sz w:val="22"/>
                <w:szCs w:val="22"/>
              </w:rPr>
              <w:t>Students will be able to add and subtract fractions with the same denominator.</w:t>
            </w:r>
          </w:p>
          <w:p w:rsidR="00CD3853" w:rsidRPr="009D12EC" w:rsidRDefault="00CD3853" w:rsidP="000E5E7A">
            <w:pPr>
              <w:spacing w:before="20" w:after="20"/>
              <w:rPr>
                <w:rFonts w:asciiTheme="minorHAnsi" w:hAnsiTheme="minorHAnsi"/>
                <w:sz w:val="22"/>
                <w:szCs w:val="22"/>
              </w:rPr>
            </w:pPr>
          </w:p>
          <w:p w:rsidR="00CD3853" w:rsidRPr="009D12EC" w:rsidRDefault="00CD3853" w:rsidP="000E5E7A">
            <w:pPr>
              <w:spacing w:before="20" w:after="20"/>
              <w:rPr>
                <w:rFonts w:asciiTheme="minorHAnsi" w:hAnsiTheme="minorHAnsi"/>
                <w:sz w:val="22"/>
                <w:szCs w:val="22"/>
              </w:rPr>
            </w:pPr>
          </w:p>
          <w:p w:rsidR="00CD3853" w:rsidRPr="009D12EC" w:rsidRDefault="00CD3853" w:rsidP="000E5E7A">
            <w:pPr>
              <w:spacing w:before="20" w:after="20"/>
              <w:rPr>
                <w:rFonts w:asciiTheme="minorHAnsi" w:hAnsiTheme="minorHAnsi"/>
                <w:sz w:val="22"/>
                <w:szCs w:val="22"/>
              </w:rPr>
            </w:pPr>
          </w:p>
          <w:p w:rsidR="00CD3853" w:rsidRPr="009D12EC" w:rsidRDefault="00CD3853" w:rsidP="000E5E7A">
            <w:pPr>
              <w:spacing w:before="20" w:after="20"/>
              <w:rPr>
                <w:rFonts w:asciiTheme="minorHAnsi" w:hAnsiTheme="minorHAnsi"/>
                <w:sz w:val="22"/>
                <w:szCs w:val="22"/>
              </w:rPr>
            </w:pPr>
          </w:p>
          <w:p w:rsidR="00CD3853" w:rsidRPr="009D12EC" w:rsidRDefault="00CD3853" w:rsidP="000E5E7A">
            <w:pPr>
              <w:spacing w:before="20" w:after="20"/>
              <w:rPr>
                <w:rFonts w:asciiTheme="minorHAnsi" w:hAnsiTheme="minorHAnsi"/>
                <w:sz w:val="22"/>
                <w:szCs w:val="22"/>
              </w:rPr>
            </w:pPr>
          </w:p>
        </w:tc>
        <w:tc>
          <w:tcPr>
            <w:tcW w:w="2977" w:type="dxa"/>
            <w:vMerge w:val="restart"/>
            <w:shd w:val="clear" w:color="auto" w:fill="ECECEC"/>
          </w:tcPr>
          <w:p w:rsidR="006F5189" w:rsidRPr="00290CFD" w:rsidRDefault="00CD3853" w:rsidP="006F5189">
            <w:pPr>
              <w:spacing w:before="20" w:after="20"/>
              <w:rPr>
                <w:rFonts w:ascii="Calibri" w:hAnsi="Calibri"/>
                <w:sz w:val="22"/>
                <w:szCs w:val="20"/>
              </w:rPr>
            </w:pPr>
            <w:r w:rsidRPr="00290CFD">
              <w:rPr>
                <w:rFonts w:ascii="Calibri" w:hAnsi="Calibri"/>
                <w:sz w:val="22"/>
                <w:szCs w:val="20"/>
              </w:rPr>
              <w:t xml:space="preserve">Students </w:t>
            </w:r>
            <w:r w:rsidR="006F5189" w:rsidRPr="00290CFD">
              <w:rPr>
                <w:rFonts w:ascii="Calibri" w:hAnsi="Calibri"/>
                <w:sz w:val="22"/>
                <w:szCs w:val="20"/>
              </w:rPr>
              <w:t>identify how many pieces of a whole are left after a subtraction.</w:t>
            </w:r>
          </w:p>
          <w:p w:rsidR="006F5189" w:rsidRPr="00290CFD" w:rsidRDefault="006F5189" w:rsidP="006F5189">
            <w:pPr>
              <w:spacing w:before="20" w:after="20"/>
              <w:rPr>
                <w:rFonts w:ascii="Calibri" w:hAnsi="Calibri"/>
                <w:sz w:val="22"/>
                <w:szCs w:val="20"/>
              </w:rPr>
            </w:pPr>
          </w:p>
          <w:p w:rsidR="00CD3853" w:rsidRPr="00290CFD" w:rsidRDefault="006F5189" w:rsidP="00C45C35">
            <w:pPr>
              <w:spacing w:before="20" w:after="20"/>
              <w:rPr>
                <w:rFonts w:ascii="Calibri" w:hAnsi="Calibri"/>
                <w:sz w:val="22"/>
                <w:szCs w:val="20"/>
              </w:rPr>
            </w:pPr>
            <w:r w:rsidRPr="00290CFD">
              <w:rPr>
                <w:rFonts w:ascii="Calibri" w:hAnsi="Calibri"/>
                <w:sz w:val="22"/>
                <w:szCs w:val="20"/>
              </w:rPr>
              <w:t>Students describe how many</w:t>
            </w:r>
            <w:r w:rsidR="00C45C35" w:rsidRPr="00290CFD">
              <w:rPr>
                <w:rFonts w:ascii="Calibri" w:hAnsi="Calibri"/>
                <w:sz w:val="22"/>
                <w:szCs w:val="20"/>
              </w:rPr>
              <w:t xml:space="preserve"> total </w:t>
            </w:r>
            <w:r w:rsidRPr="00290CFD">
              <w:rPr>
                <w:rFonts w:ascii="Calibri" w:hAnsi="Calibri"/>
                <w:sz w:val="22"/>
                <w:szCs w:val="20"/>
              </w:rPr>
              <w:t>pieces of a whole</w:t>
            </w:r>
            <w:r w:rsidR="00C45C35" w:rsidRPr="00290CFD">
              <w:rPr>
                <w:rFonts w:ascii="Calibri" w:hAnsi="Calibri"/>
                <w:sz w:val="22"/>
                <w:szCs w:val="20"/>
              </w:rPr>
              <w:t xml:space="preserve"> are reach</w:t>
            </w:r>
            <w:r w:rsidR="00CE783D">
              <w:rPr>
                <w:rFonts w:ascii="Calibri" w:hAnsi="Calibri"/>
                <w:sz w:val="22"/>
                <w:szCs w:val="20"/>
              </w:rPr>
              <w:t>ed</w:t>
            </w:r>
            <w:r w:rsidR="00C45C35" w:rsidRPr="00290CFD">
              <w:rPr>
                <w:rFonts w:ascii="Calibri" w:hAnsi="Calibri"/>
                <w:sz w:val="22"/>
                <w:szCs w:val="20"/>
              </w:rPr>
              <w:t xml:space="preserve"> after adding.</w:t>
            </w:r>
          </w:p>
        </w:tc>
        <w:tc>
          <w:tcPr>
            <w:tcW w:w="7938" w:type="dxa"/>
            <w:shd w:val="clear" w:color="auto" w:fill="ECECEC"/>
          </w:tcPr>
          <w:p w:rsidR="00CD3853" w:rsidRDefault="00CD3853" w:rsidP="00CD3853">
            <w:pPr>
              <w:spacing w:before="20" w:after="20"/>
              <w:rPr>
                <w:rFonts w:ascii="Calibri" w:hAnsi="Calibri"/>
                <w:b/>
                <w:i/>
                <w:color w:val="FF0000"/>
                <w:sz w:val="22"/>
                <w:szCs w:val="20"/>
              </w:rPr>
            </w:pPr>
            <w:r>
              <w:rPr>
                <w:rFonts w:ascii="Calibri" w:hAnsi="Calibri"/>
                <w:b/>
                <w:i/>
                <w:color w:val="FF0000"/>
                <w:sz w:val="22"/>
                <w:szCs w:val="20"/>
              </w:rPr>
              <w:t>JUNIOR</w:t>
            </w:r>
            <w:r w:rsidRPr="00CD56E7">
              <w:rPr>
                <w:rFonts w:ascii="Calibri" w:hAnsi="Calibri"/>
                <w:b/>
                <w:i/>
                <w:color w:val="FF0000"/>
                <w:sz w:val="22"/>
                <w:szCs w:val="20"/>
              </w:rPr>
              <w:t xml:space="preserve"> </w:t>
            </w:r>
            <w:r w:rsidR="00BF04D5">
              <w:rPr>
                <w:rFonts w:ascii="Calibri" w:hAnsi="Calibri"/>
                <w:b/>
                <w:i/>
                <w:color w:val="FF0000"/>
                <w:sz w:val="22"/>
                <w:szCs w:val="20"/>
              </w:rPr>
              <w:t xml:space="preserve">and MIDDLE </w:t>
            </w:r>
            <w:r w:rsidRPr="00CD56E7">
              <w:rPr>
                <w:rFonts w:ascii="Calibri" w:hAnsi="Calibri"/>
                <w:b/>
                <w:i/>
                <w:color w:val="FF0000"/>
                <w:sz w:val="22"/>
                <w:szCs w:val="20"/>
              </w:rPr>
              <w:t>YEARS</w:t>
            </w:r>
          </w:p>
          <w:p w:rsidR="00FE3E2A" w:rsidRDefault="00FE3E2A" w:rsidP="00CD3853">
            <w:pPr>
              <w:spacing w:before="20" w:after="20"/>
              <w:rPr>
                <w:rFonts w:ascii="Calibri" w:hAnsi="Calibri"/>
                <w:b/>
                <w:i/>
                <w:sz w:val="22"/>
                <w:szCs w:val="20"/>
              </w:rPr>
            </w:pPr>
          </w:p>
          <w:p w:rsidR="00CD3853" w:rsidRDefault="00CD3853" w:rsidP="000E5E7A">
            <w:pPr>
              <w:spacing w:before="20" w:after="20"/>
            </w:pPr>
            <w:r>
              <w:rPr>
                <w:rFonts w:ascii="Calibri" w:hAnsi="Calibri"/>
                <w:b/>
                <w:i/>
                <w:sz w:val="22"/>
                <w:szCs w:val="20"/>
              </w:rPr>
              <w:t xml:space="preserve">Expositive </w:t>
            </w:r>
            <w:r>
              <w:t xml:space="preserve"> </w:t>
            </w:r>
          </w:p>
          <w:p w:rsidR="00FE3E2A" w:rsidRDefault="00CD3853" w:rsidP="000E5E7A">
            <w:pPr>
              <w:spacing w:before="20" w:after="20"/>
              <w:rPr>
                <w:rFonts w:ascii="Calibri" w:hAnsi="Calibri"/>
                <w:sz w:val="22"/>
                <w:szCs w:val="20"/>
              </w:rPr>
            </w:pPr>
            <w:r w:rsidRPr="003E174B">
              <w:rPr>
                <w:rFonts w:ascii="Calibri" w:hAnsi="Calibri"/>
                <w:sz w:val="22"/>
                <w:szCs w:val="20"/>
              </w:rPr>
              <w:t xml:space="preserve">• </w:t>
            </w:r>
            <w:r w:rsidRPr="00290CFD">
              <w:rPr>
                <w:rFonts w:ascii="Calibri" w:hAnsi="Calibri"/>
                <w:sz w:val="22"/>
                <w:szCs w:val="20"/>
              </w:rPr>
              <w:t>Teacher will</w:t>
            </w:r>
            <w:r w:rsidR="00FE3E2A">
              <w:rPr>
                <w:rFonts w:ascii="Calibri" w:hAnsi="Calibri"/>
                <w:sz w:val="22"/>
                <w:szCs w:val="20"/>
              </w:rPr>
              <w:t>:</w:t>
            </w:r>
          </w:p>
          <w:p w:rsidR="00CD3853" w:rsidRPr="00FE3E2A" w:rsidRDefault="00FE3E2A" w:rsidP="00FE3E2A">
            <w:pPr>
              <w:pStyle w:val="ListParagraph"/>
              <w:numPr>
                <w:ilvl w:val="0"/>
                <w:numId w:val="4"/>
              </w:numPr>
              <w:spacing w:before="20" w:after="20"/>
              <w:rPr>
                <w:rFonts w:ascii="Calibri" w:hAnsi="Calibri"/>
                <w:sz w:val="22"/>
                <w:szCs w:val="20"/>
              </w:rPr>
            </w:pPr>
            <w:r>
              <w:rPr>
                <w:rFonts w:ascii="Calibri" w:hAnsi="Calibri"/>
                <w:sz w:val="22"/>
                <w:szCs w:val="20"/>
              </w:rPr>
              <w:t>R</w:t>
            </w:r>
            <w:r w:rsidR="00CD3853" w:rsidRPr="00FE3E2A">
              <w:rPr>
                <w:rFonts w:ascii="Calibri" w:hAnsi="Calibri"/>
                <w:sz w:val="22"/>
                <w:szCs w:val="20"/>
              </w:rPr>
              <w:t>evise naming of fractions.</w:t>
            </w:r>
          </w:p>
          <w:p w:rsidR="00CD3853" w:rsidRPr="00FE3E2A" w:rsidRDefault="00FE3E2A" w:rsidP="00FE3E2A">
            <w:pPr>
              <w:pStyle w:val="ListParagraph"/>
              <w:numPr>
                <w:ilvl w:val="0"/>
                <w:numId w:val="4"/>
              </w:numPr>
              <w:spacing w:before="20" w:after="20"/>
              <w:rPr>
                <w:rFonts w:ascii="Calibri" w:hAnsi="Calibri"/>
                <w:sz w:val="22"/>
                <w:szCs w:val="20"/>
              </w:rPr>
            </w:pPr>
            <w:r>
              <w:rPr>
                <w:rFonts w:ascii="Calibri" w:hAnsi="Calibri"/>
                <w:sz w:val="22"/>
                <w:szCs w:val="20"/>
              </w:rPr>
              <w:t>U</w:t>
            </w:r>
            <w:r w:rsidR="00CD3853" w:rsidRPr="00FE3E2A">
              <w:rPr>
                <w:rFonts w:ascii="Calibri" w:hAnsi="Calibri"/>
                <w:sz w:val="22"/>
                <w:szCs w:val="20"/>
              </w:rPr>
              <w:t>se questions to get name of fractions for specific cut tiles.</w:t>
            </w:r>
          </w:p>
          <w:p w:rsidR="00CD3853" w:rsidRPr="00FE3E2A" w:rsidRDefault="00FE3E2A" w:rsidP="00FE3E2A">
            <w:pPr>
              <w:pStyle w:val="ListParagraph"/>
              <w:numPr>
                <w:ilvl w:val="0"/>
                <w:numId w:val="4"/>
              </w:numPr>
              <w:spacing w:before="20" w:after="20"/>
              <w:rPr>
                <w:rFonts w:ascii="Calibri" w:hAnsi="Calibri"/>
                <w:sz w:val="22"/>
                <w:szCs w:val="20"/>
              </w:rPr>
            </w:pPr>
            <w:r>
              <w:rPr>
                <w:rFonts w:ascii="Calibri" w:hAnsi="Calibri"/>
                <w:sz w:val="22"/>
                <w:szCs w:val="20"/>
              </w:rPr>
              <w:t>M</w:t>
            </w:r>
            <w:r w:rsidR="00CD3853" w:rsidRPr="00FE3E2A">
              <w:rPr>
                <w:rFonts w:ascii="Calibri" w:hAnsi="Calibri"/>
                <w:sz w:val="22"/>
                <w:szCs w:val="20"/>
              </w:rPr>
              <w:t xml:space="preserve">odel </w:t>
            </w:r>
            <w:r w:rsidR="00290CFD" w:rsidRPr="00FE3E2A">
              <w:rPr>
                <w:rFonts w:ascii="Calibri" w:hAnsi="Calibri"/>
                <w:sz w:val="22"/>
                <w:szCs w:val="20"/>
              </w:rPr>
              <w:t xml:space="preserve">(personally, or by a video, a worksheet, a laboratory work description, etc) </w:t>
            </w:r>
            <w:r w:rsidR="00CD3853" w:rsidRPr="00FE3E2A">
              <w:rPr>
                <w:rFonts w:ascii="Calibri" w:hAnsi="Calibri"/>
                <w:sz w:val="22"/>
                <w:szCs w:val="20"/>
              </w:rPr>
              <w:t>the addition and subtraction of fractions with concrete objects and diagrams. The explanation should emphasize estimation and judging the reasonable</w:t>
            </w:r>
            <w:r w:rsidR="00CC5D4E" w:rsidRPr="00FE3E2A">
              <w:rPr>
                <w:rFonts w:ascii="Calibri" w:hAnsi="Calibri"/>
                <w:sz w:val="22"/>
                <w:szCs w:val="20"/>
              </w:rPr>
              <w:t>ness of answers.</w:t>
            </w:r>
          </w:p>
          <w:p w:rsidR="00CD3853" w:rsidRDefault="00CD3853" w:rsidP="000E5E7A">
            <w:pPr>
              <w:spacing w:before="20" w:after="20"/>
              <w:rPr>
                <w:rFonts w:ascii="Calibri" w:hAnsi="Calibri"/>
                <w:sz w:val="22"/>
                <w:szCs w:val="20"/>
              </w:rPr>
            </w:pPr>
          </w:p>
          <w:p w:rsidR="00CD3853" w:rsidRDefault="00CD3853" w:rsidP="000E5E7A">
            <w:pPr>
              <w:spacing w:before="20" w:after="20"/>
              <w:rPr>
                <w:rFonts w:ascii="Calibri" w:hAnsi="Calibri"/>
                <w:b/>
                <w:i/>
                <w:sz w:val="22"/>
                <w:szCs w:val="20"/>
              </w:rPr>
            </w:pPr>
            <w:r>
              <w:rPr>
                <w:rFonts w:ascii="Calibri" w:hAnsi="Calibri"/>
                <w:b/>
                <w:i/>
                <w:sz w:val="22"/>
                <w:szCs w:val="20"/>
              </w:rPr>
              <w:t>Associative</w:t>
            </w:r>
          </w:p>
          <w:p w:rsidR="00FE3E2A" w:rsidRDefault="00FE3E2A" w:rsidP="000E5E7A">
            <w:pPr>
              <w:spacing w:before="20" w:after="20"/>
              <w:rPr>
                <w:rFonts w:ascii="Calibri" w:hAnsi="Calibri"/>
                <w:sz w:val="22"/>
                <w:szCs w:val="20"/>
              </w:rPr>
            </w:pPr>
          </w:p>
          <w:p w:rsidR="006F5189" w:rsidRDefault="006F5189" w:rsidP="006F5189">
            <w:pPr>
              <w:spacing w:before="20" w:after="20"/>
              <w:rPr>
                <w:rFonts w:ascii="Calibri" w:hAnsi="Calibri"/>
                <w:color w:val="FF0000"/>
                <w:sz w:val="22"/>
                <w:szCs w:val="20"/>
              </w:rPr>
            </w:pPr>
            <w:r w:rsidRPr="003E174B">
              <w:rPr>
                <w:rFonts w:ascii="Calibri" w:hAnsi="Calibri"/>
                <w:sz w:val="22"/>
                <w:szCs w:val="20"/>
              </w:rPr>
              <w:t xml:space="preserve">• </w:t>
            </w:r>
            <w:r>
              <w:rPr>
                <w:rFonts w:ascii="Calibri" w:hAnsi="Calibri"/>
                <w:sz w:val="22"/>
                <w:szCs w:val="20"/>
              </w:rPr>
              <w:t xml:space="preserve">Teacher will give students a ‘tile’ pre-cut into equal parts. Then, teacher will ask students to </w:t>
            </w:r>
            <w:r w:rsidRPr="00290CFD">
              <w:rPr>
                <w:rFonts w:ascii="Calibri" w:hAnsi="Calibri"/>
                <w:sz w:val="22"/>
                <w:szCs w:val="20"/>
              </w:rPr>
              <w:t>pick up some pieces and then some other pieces.   What are the pieces called? (</w:t>
            </w:r>
            <w:proofErr w:type="gramStart"/>
            <w:r w:rsidRPr="00290CFD">
              <w:rPr>
                <w:rFonts w:ascii="Calibri" w:hAnsi="Calibri"/>
                <w:sz w:val="22"/>
                <w:szCs w:val="20"/>
              </w:rPr>
              <w:t>yes</w:t>
            </w:r>
            <w:proofErr w:type="gramEnd"/>
            <w:r w:rsidRPr="00290CFD">
              <w:rPr>
                <w:rFonts w:ascii="Calibri" w:hAnsi="Calibri"/>
                <w:sz w:val="22"/>
                <w:szCs w:val="20"/>
              </w:rPr>
              <w:t xml:space="preserve"> they are tiles but they are also pieces and because they are equal pieces, e.g. in the case of six equal pieces, each piece is called a sixth).</w:t>
            </w:r>
            <w:r>
              <w:rPr>
                <w:rFonts w:ascii="Calibri" w:hAnsi="Calibri"/>
                <w:color w:val="FF0000"/>
                <w:sz w:val="22"/>
                <w:szCs w:val="20"/>
              </w:rPr>
              <w:t xml:space="preserve"> </w:t>
            </w:r>
          </w:p>
          <w:p w:rsidR="00FE3E2A" w:rsidRDefault="00FE3E2A" w:rsidP="006F5189">
            <w:pPr>
              <w:spacing w:before="20" w:after="20"/>
              <w:rPr>
                <w:rFonts w:ascii="Calibri" w:hAnsi="Calibri"/>
                <w:color w:val="FF0000"/>
                <w:sz w:val="22"/>
                <w:szCs w:val="20"/>
              </w:rPr>
            </w:pPr>
          </w:p>
          <w:p w:rsidR="00CD3853" w:rsidRDefault="006F5189" w:rsidP="006F5189">
            <w:pPr>
              <w:spacing w:before="20" w:after="20"/>
              <w:rPr>
                <w:rFonts w:ascii="Calibri" w:hAnsi="Calibri"/>
                <w:sz w:val="22"/>
                <w:szCs w:val="20"/>
              </w:rPr>
            </w:pPr>
            <w:r w:rsidRPr="00290CFD">
              <w:rPr>
                <w:rFonts w:ascii="Calibri" w:hAnsi="Calibri"/>
                <w:sz w:val="22"/>
                <w:szCs w:val="20"/>
              </w:rPr>
              <w:t xml:space="preserve">• Teacher shows it in mathematical symbols on the board. (Can repeat exercise for subtraction and also for another fractions with tiles divided into </w:t>
            </w:r>
            <w:r w:rsidR="00C45C35" w:rsidRPr="00290CFD">
              <w:rPr>
                <w:rFonts w:ascii="Calibri" w:hAnsi="Calibri"/>
                <w:sz w:val="22"/>
                <w:szCs w:val="20"/>
              </w:rPr>
              <w:t>8 equal</w:t>
            </w:r>
            <w:r w:rsidRPr="00290CFD">
              <w:rPr>
                <w:rFonts w:ascii="Calibri" w:hAnsi="Calibri"/>
                <w:sz w:val="22"/>
                <w:szCs w:val="20"/>
              </w:rPr>
              <w:t xml:space="preserve"> pieces, 10 pieces </w:t>
            </w:r>
            <w:proofErr w:type="spellStart"/>
            <w:r w:rsidRPr="00290CFD">
              <w:rPr>
                <w:rFonts w:ascii="Calibri" w:hAnsi="Calibri"/>
                <w:sz w:val="22"/>
                <w:szCs w:val="20"/>
              </w:rPr>
              <w:t>etc</w:t>
            </w:r>
            <w:proofErr w:type="spellEnd"/>
            <w:r w:rsidRPr="00290CFD">
              <w:rPr>
                <w:rFonts w:ascii="Calibri" w:hAnsi="Calibri"/>
                <w:sz w:val="22"/>
                <w:szCs w:val="20"/>
              </w:rPr>
              <w:t>).</w:t>
            </w:r>
          </w:p>
          <w:p w:rsidR="00FE3E2A" w:rsidRDefault="00FE3E2A" w:rsidP="006F5189">
            <w:pPr>
              <w:spacing w:before="20" w:after="20"/>
              <w:rPr>
                <w:rFonts w:ascii="Calibri" w:hAnsi="Calibri"/>
                <w:sz w:val="22"/>
                <w:szCs w:val="20"/>
              </w:rPr>
            </w:pPr>
          </w:p>
          <w:p w:rsidR="00CC5D4E" w:rsidRPr="00BF04D5" w:rsidRDefault="00CC5D4E" w:rsidP="00CC5D4E">
            <w:pPr>
              <w:spacing w:before="20" w:after="20"/>
              <w:rPr>
                <w:rFonts w:ascii="Calibri" w:hAnsi="Calibri"/>
                <w:sz w:val="22"/>
                <w:szCs w:val="20"/>
              </w:rPr>
            </w:pPr>
            <w:r w:rsidRPr="00290CFD">
              <w:rPr>
                <w:rFonts w:ascii="Calibri" w:hAnsi="Calibri"/>
                <w:sz w:val="22"/>
                <w:szCs w:val="20"/>
              </w:rPr>
              <w:t xml:space="preserve">• </w:t>
            </w:r>
            <w:r w:rsidRPr="00BF04D5">
              <w:rPr>
                <w:rFonts w:ascii="Calibri" w:hAnsi="Calibri"/>
                <w:sz w:val="22"/>
                <w:szCs w:val="20"/>
              </w:rPr>
              <w:t>Teacher will then assist students to move from the concrete aids such as ‘fraction strips’ to additions and subtractions of fractions using ‘mathematical’ methods.</w:t>
            </w:r>
          </w:p>
          <w:p w:rsidR="00CC5D4E" w:rsidRPr="00290CFD" w:rsidRDefault="00CC5D4E" w:rsidP="006F5189">
            <w:pPr>
              <w:spacing w:before="20" w:after="20"/>
              <w:rPr>
                <w:rFonts w:ascii="Calibri" w:hAnsi="Calibri"/>
                <w:sz w:val="22"/>
                <w:szCs w:val="20"/>
              </w:rPr>
            </w:pPr>
          </w:p>
        </w:tc>
        <w:tc>
          <w:tcPr>
            <w:tcW w:w="3118" w:type="dxa"/>
            <w:shd w:val="clear" w:color="auto" w:fill="ECECEC"/>
          </w:tcPr>
          <w:p w:rsidR="00CD3853" w:rsidRDefault="00CD3853" w:rsidP="00CD3853">
            <w:pPr>
              <w:spacing w:before="20" w:after="20"/>
              <w:rPr>
                <w:rFonts w:ascii="Calibri" w:hAnsi="Calibri"/>
                <w:b/>
                <w:i/>
                <w:sz w:val="22"/>
                <w:szCs w:val="20"/>
              </w:rPr>
            </w:pPr>
            <w:r>
              <w:rPr>
                <w:rFonts w:ascii="Calibri" w:hAnsi="Calibri"/>
                <w:b/>
                <w:i/>
                <w:color w:val="FF0000"/>
                <w:sz w:val="22"/>
                <w:szCs w:val="20"/>
              </w:rPr>
              <w:t>JUNIOR</w:t>
            </w:r>
            <w:r w:rsidRPr="00CD56E7">
              <w:rPr>
                <w:rFonts w:ascii="Calibri" w:hAnsi="Calibri"/>
                <w:b/>
                <w:i/>
                <w:color w:val="FF0000"/>
                <w:sz w:val="22"/>
                <w:szCs w:val="20"/>
              </w:rPr>
              <w:t xml:space="preserve"> </w:t>
            </w:r>
            <w:r w:rsidR="00BF04D5">
              <w:rPr>
                <w:rFonts w:ascii="Calibri" w:hAnsi="Calibri"/>
                <w:b/>
                <w:i/>
                <w:color w:val="FF0000"/>
                <w:sz w:val="22"/>
                <w:szCs w:val="20"/>
              </w:rPr>
              <w:t xml:space="preserve"> and MIDDLE </w:t>
            </w:r>
            <w:r w:rsidRPr="00CD56E7">
              <w:rPr>
                <w:rFonts w:ascii="Calibri" w:hAnsi="Calibri"/>
                <w:b/>
                <w:i/>
                <w:color w:val="FF0000"/>
                <w:sz w:val="22"/>
                <w:szCs w:val="20"/>
              </w:rPr>
              <w:t>YEARS</w:t>
            </w:r>
          </w:p>
          <w:p w:rsidR="00CD3853" w:rsidRDefault="00CD3853" w:rsidP="00A82434">
            <w:pPr>
              <w:spacing w:before="20" w:after="20"/>
              <w:rPr>
                <w:rFonts w:ascii="Calibri" w:hAnsi="Calibri"/>
                <w:sz w:val="22"/>
                <w:szCs w:val="20"/>
              </w:rPr>
            </w:pPr>
          </w:p>
          <w:p w:rsidR="00FE3E2A" w:rsidRDefault="00FE3E2A" w:rsidP="00A82434">
            <w:pPr>
              <w:spacing w:before="20" w:after="20"/>
              <w:rPr>
                <w:rFonts w:ascii="Calibri" w:hAnsi="Calibri"/>
                <w:sz w:val="22"/>
                <w:szCs w:val="20"/>
              </w:rPr>
            </w:pPr>
          </w:p>
          <w:p w:rsidR="00FE3E2A" w:rsidRDefault="00FE3E2A" w:rsidP="00A82434">
            <w:pPr>
              <w:spacing w:before="20" w:after="20"/>
              <w:rPr>
                <w:rFonts w:ascii="Calibri" w:hAnsi="Calibri"/>
                <w:sz w:val="22"/>
                <w:szCs w:val="20"/>
              </w:rPr>
            </w:pPr>
          </w:p>
          <w:p w:rsidR="00FE3E2A" w:rsidRDefault="00FE3E2A" w:rsidP="00A82434">
            <w:pPr>
              <w:spacing w:before="20" w:after="20"/>
              <w:rPr>
                <w:rFonts w:ascii="Calibri" w:hAnsi="Calibri"/>
                <w:sz w:val="22"/>
                <w:szCs w:val="20"/>
              </w:rPr>
            </w:pPr>
          </w:p>
          <w:p w:rsidR="00FE3E2A" w:rsidRDefault="00FE3E2A" w:rsidP="00A82434">
            <w:pPr>
              <w:spacing w:before="20" w:after="20"/>
              <w:rPr>
                <w:rFonts w:ascii="Calibri" w:hAnsi="Calibri"/>
                <w:sz w:val="22"/>
                <w:szCs w:val="20"/>
              </w:rPr>
            </w:pPr>
          </w:p>
          <w:p w:rsidR="00FE3E2A" w:rsidRDefault="00FE3E2A" w:rsidP="00A82434">
            <w:pPr>
              <w:spacing w:before="20" w:after="20"/>
              <w:rPr>
                <w:rFonts w:ascii="Calibri" w:hAnsi="Calibri"/>
                <w:sz w:val="22"/>
                <w:szCs w:val="20"/>
              </w:rPr>
            </w:pPr>
          </w:p>
          <w:p w:rsidR="00FE3E2A" w:rsidRDefault="00FE3E2A" w:rsidP="00A82434">
            <w:pPr>
              <w:spacing w:before="20" w:after="20"/>
              <w:rPr>
                <w:rFonts w:ascii="Calibri" w:hAnsi="Calibri"/>
                <w:sz w:val="22"/>
                <w:szCs w:val="20"/>
              </w:rPr>
            </w:pPr>
          </w:p>
          <w:p w:rsidR="00FE3E2A" w:rsidRDefault="00FE3E2A" w:rsidP="00A82434">
            <w:pPr>
              <w:spacing w:before="20" w:after="20"/>
              <w:rPr>
                <w:rFonts w:ascii="Calibri" w:hAnsi="Calibri"/>
                <w:sz w:val="22"/>
                <w:szCs w:val="20"/>
              </w:rPr>
            </w:pPr>
          </w:p>
          <w:p w:rsidR="00FE3E2A" w:rsidRDefault="00FE3E2A" w:rsidP="00A82434">
            <w:pPr>
              <w:spacing w:before="20" w:after="20"/>
              <w:rPr>
                <w:rFonts w:ascii="Calibri" w:hAnsi="Calibri"/>
                <w:sz w:val="22"/>
                <w:szCs w:val="20"/>
              </w:rPr>
            </w:pPr>
          </w:p>
          <w:p w:rsidR="00FE3E2A" w:rsidRDefault="00FE3E2A" w:rsidP="00A82434">
            <w:pPr>
              <w:spacing w:before="20" w:after="20"/>
              <w:rPr>
                <w:rFonts w:ascii="Calibri" w:hAnsi="Calibri"/>
                <w:sz w:val="22"/>
                <w:szCs w:val="20"/>
              </w:rPr>
            </w:pPr>
          </w:p>
          <w:p w:rsidR="00CD3853" w:rsidRPr="00A82434" w:rsidRDefault="00CD3853" w:rsidP="00A82434">
            <w:pPr>
              <w:spacing w:before="20" w:after="20"/>
              <w:rPr>
                <w:rFonts w:ascii="Calibri" w:hAnsi="Calibri"/>
                <w:sz w:val="22"/>
                <w:szCs w:val="20"/>
              </w:rPr>
            </w:pPr>
            <w:r w:rsidRPr="00A82434">
              <w:rPr>
                <w:rFonts w:ascii="Calibri" w:hAnsi="Calibri"/>
                <w:sz w:val="22"/>
                <w:szCs w:val="20"/>
              </w:rPr>
              <w:t xml:space="preserve">In groups, students will: </w:t>
            </w:r>
          </w:p>
          <w:p w:rsidR="006F5189" w:rsidRDefault="006F5189" w:rsidP="00A82434">
            <w:pPr>
              <w:spacing w:before="20" w:after="20"/>
              <w:rPr>
                <w:rFonts w:ascii="Calibri" w:hAnsi="Calibri"/>
                <w:sz w:val="22"/>
                <w:szCs w:val="20"/>
              </w:rPr>
            </w:pPr>
          </w:p>
          <w:p w:rsidR="00CD3853" w:rsidRPr="00290CFD" w:rsidRDefault="006F5189" w:rsidP="00A82434">
            <w:pPr>
              <w:spacing w:before="20" w:after="20"/>
              <w:rPr>
                <w:rFonts w:ascii="Calibri" w:hAnsi="Calibri"/>
                <w:sz w:val="22"/>
                <w:szCs w:val="20"/>
              </w:rPr>
            </w:pPr>
            <w:r w:rsidRPr="003E174B">
              <w:rPr>
                <w:rFonts w:ascii="Calibri" w:hAnsi="Calibri"/>
                <w:sz w:val="22"/>
                <w:szCs w:val="20"/>
              </w:rPr>
              <w:t>•</w:t>
            </w:r>
            <w:r>
              <w:rPr>
                <w:rFonts w:ascii="Calibri" w:hAnsi="Calibri"/>
                <w:sz w:val="22"/>
                <w:szCs w:val="20"/>
              </w:rPr>
              <w:t xml:space="preserve"> </w:t>
            </w:r>
            <w:r w:rsidRPr="00290CFD">
              <w:rPr>
                <w:rFonts w:ascii="Calibri" w:hAnsi="Calibri"/>
                <w:sz w:val="22"/>
                <w:szCs w:val="20"/>
              </w:rPr>
              <w:t>U</w:t>
            </w:r>
            <w:r w:rsidR="00CD3853" w:rsidRPr="00290CFD">
              <w:rPr>
                <w:rFonts w:ascii="Calibri" w:hAnsi="Calibri"/>
                <w:sz w:val="22"/>
                <w:szCs w:val="20"/>
              </w:rPr>
              <w:t xml:space="preserve">se a ‘tile’ pre-cut into 6 equal parts. </w:t>
            </w:r>
            <w:r w:rsidRPr="00290CFD">
              <w:rPr>
                <w:rFonts w:ascii="Calibri" w:hAnsi="Calibri"/>
                <w:sz w:val="22"/>
                <w:szCs w:val="20"/>
              </w:rPr>
              <w:t xml:space="preserve">They will be asked </w:t>
            </w:r>
            <w:r w:rsidR="00CD3853" w:rsidRPr="00290CFD">
              <w:rPr>
                <w:rFonts w:ascii="Calibri" w:hAnsi="Calibri"/>
                <w:sz w:val="22"/>
                <w:szCs w:val="20"/>
              </w:rPr>
              <w:t xml:space="preserve">to pick up 2 of the pieces and then 3 other pieces. </w:t>
            </w:r>
            <w:r w:rsidRPr="00290CFD">
              <w:rPr>
                <w:rFonts w:ascii="Calibri" w:hAnsi="Calibri"/>
                <w:sz w:val="22"/>
                <w:szCs w:val="20"/>
              </w:rPr>
              <w:t>Students need to figure out h</w:t>
            </w:r>
            <w:r w:rsidR="00CD3853" w:rsidRPr="00290CFD">
              <w:rPr>
                <w:rFonts w:ascii="Calibri" w:hAnsi="Calibri"/>
                <w:sz w:val="22"/>
                <w:szCs w:val="20"/>
              </w:rPr>
              <w:t xml:space="preserve">ow many pieces in total (5). </w:t>
            </w:r>
          </w:p>
          <w:p w:rsidR="006F5189" w:rsidRPr="00290CFD" w:rsidRDefault="006F5189" w:rsidP="00A82434">
            <w:pPr>
              <w:spacing w:before="20" w:after="20"/>
              <w:rPr>
                <w:rFonts w:ascii="Calibri" w:hAnsi="Calibri"/>
                <w:sz w:val="22"/>
                <w:szCs w:val="20"/>
              </w:rPr>
            </w:pPr>
          </w:p>
          <w:p w:rsidR="00CD3853" w:rsidRPr="00290CFD" w:rsidRDefault="00CD3853" w:rsidP="00A82434">
            <w:pPr>
              <w:spacing w:before="20" w:after="20"/>
              <w:rPr>
                <w:rFonts w:ascii="Calibri" w:hAnsi="Calibri"/>
                <w:sz w:val="22"/>
                <w:szCs w:val="20"/>
              </w:rPr>
            </w:pPr>
            <w:r w:rsidRPr="00290CFD">
              <w:rPr>
                <w:rFonts w:ascii="Calibri" w:hAnsi="Calibri"/>
                <w:sz w:val="22"/>
                <w:szCs w:val="20"/>
              </w:rPr>
              <w:t xml:space="preserve">What are your 5 pieces called, get to the correct name of five sixths. </w:t>
            </w:r>
          </w:p>
          <w:p w:rsidR="00CD3853" w:rsidRPr="00CD2C25" w:rsidRDefault="00CD3853" w:rsidP="00A82434">
            <w:pPr>
              <w:spacing w:before="20" w:after="20"/>
              <w:rPr>
                <w:rFonts w:ascii="Calibri" w:hAnsi="Calibri"/>
                <w:color w:val="FF0000"/>
                <w:sz w:val="22"/>
                <w:szCs w:val="20"/>
              </w:rPr>
            </w:pPr>
          </w:p>
        </w:tc>
        <w:tc>
          <w:tcPr>
            <w:tcW w:w="3119" w:type="dxa"/>
            <w:shd w:val="clear" w:color="auto" w:fill="ECECEC"/>
          </w:tcPr>
          <w:p w:rsidR="00FE3E2A" w:rsidRDefault="00FE3E2A" w:rsidP="00B44EBC">
            <w:pPr>
              <w:spacing w:before="20" w:after="20"/>
              <w:rPr>
                <w:rFonts w:ascii="Calibri" w:hAnsi="Calibri"/>
                <w:sz w:val="22"/>
                <w:szCs w:val="20"/>
              </w:rPr>
            </w:pPr>
          </w:p>
          <w:p w:rsidR="00FE3E2A" w:rsidRDefault="00FE3E2A" w:rsidP="00B44EBC">
            <w:pPr>
              <w:spacing w:before="20" w:after="20"/>
              <w:rPr>
                <w:rFonts w:ascii="Calibri" w:hAnsi="Calibri"/>
                <w:sz w:val="22"/>
                <w:szCs w:val="20"/>
              </w:rPr>
            </w:pPr>
          </w:p>
          <w:p w:rsidR="00FE3E2A" w:rsidRDefault="00FE3E2A" w:rsidP="00B44EBC">
            <w:pPr>
              <w:spacing w:before="20" w:after="20"/>
              <w:rPr>
                <w:rFonts w:ascii="Calibri" w:hAnsi="Calibri"/>
                <w:sz w:val="22"/>
                <w:szCs w:val="20"/>
              </w:rPr>
            </w:pPr>
          </w:p>
          <w:p w:rsidR="00FE3E2A" w:rsidRDefault="00FE3E2A" w:rsidP="00B44EBC">
            <w:pPr>
              <w:spacing w:before="20" w:after="20"/>
              <w:rPr>
                <w:rFonts w:ascii="Calibri" w:hAnsi="Calibri"/>
                <w:sz w:val="22"/>
                <w:szCs w:val="20"/>
              </w:rPr>
            </w:pPr>
          </w:p>
          <w:p w:rsidR="00FE3E2A" w:rsidRDefault="00FE3E2A" w:rsidP="00B44EBC">
            <w:pPr>
              <w:spacing w:before="20" w:after="20"/>
              <w:rPr>
                <w:rFonts w:ascii="Calibri" w:hAnsi="Calibri"/>
                <w:sz w:val="22"/>
                <w:szCs w:val="20"/>
              </w:rPr>
            </w:pPr>
          </w:p>
          <w:p w:rsidR="00FE3E2A" w:rsidRDefault="00FE3E2A" w:rsidP="00B44EBC">
            <w:pPr>
              <w:spacing w:before="20" w:after="20"/>
              <w:rPr>
                <w:rFonts w:ascii="Calibri" w:hAnsi="Calibri"/>
                <w:sz w:val="22"/>
                <w:szCs w:val="20"/>
              </w:rPr>
            </w:pPr>
          </w:p>
          <w:p w:rsidR="00FE3E2A" w:rsidRDefault="00FE3E2A" w:rsidP="00B44EBC">
            <w:pPr>
              <w:spacing w:before="20" w:after="20"/>
              <w:rPr>
                <w:rFonts w:ascii="Calibri" w:hAnsi="Calibri"/>
                <w:sz w:val="22"/>
                <w:szCs w:val="20"/>
              </w:rPr>
            </w:pPr>
          </w:p>
          <w:p w:rsidR="00FE3E2A" w:rsidRDefault="00FE3E2A" w:rsidP="00B44EBC">
            <w:pPr>
              <w:spacing w:before="20" w:after="20"/>
              <w:rPr>
                <w:rFonts w:ascii="Calibri" w:hAnsi="Calibri"/>
                <w:sz w:val="22"/>
                <w:szCs w:val="20"/>
              </w:rPr>
            </w:pPr>
          </w:p>
          <w:p w:rsidR="00FE3E2A" w:rsidRDefault="00FE3E2A" w:rsidP="00B44EBC">
            <w:pPr>
              <w:spacing w:before="20" w:after="20"/>
              <w:rPr>
                <w:rFonts w:ascii="Calibri" w:hAnsi="Calibri"/>
                <w:sz w:val="22"/>
                <w:szCs w:val="20"/>
              </w:rPr>
            </w:pPr>
          </w:p>
          <w:p w:rsidR="00FE3E2A" w:rsidRDefault="00FE3E2A" w:rsidP="00B44EBC">
            <w:pPr>
              <w:spacing w:before="20" w:after="20"/>
              <w:rPr>
                <w:rFonts w:ascii="Calibri" w:hAnsi="Calibri"/>
                <w:sz w:val="22"/>
                <w:szCs w:val="20"/>
              </w:rPr>
            </w:pPr>
          </w:p>
          <w:p w:rsidR="00FE3E2A" w:rsidRDefault="00FE3E2A" w:rsidP="00B44EBC">
            <w:pPr>
              <w:spacing w:before="20" w:after="20"/>
              <w:rPr>
                <w:rFonts w:ascii="Calibri" w:hAnsi="Calibri"/>
                <w:sz w:val="22"/>
                <w:szCs w:val="20"/>
              </w:rPr>
            </w:pPr>
          </w:p>
          <w:p w:rsidR="00422D83" w:rsidRDefault="00422D83" w:rsidP="00B44EBC">
            <w:pPr>
              <w:spacing w:before="20" w:after="20"/>
              <w:rPr>
                <w:rFonts w:ascii="Calibri" w:hAnsi="Calibri"/>
                <w:sz w:val="22"/>
                <w:szCs w:val="20"/>
              </w:rPr>
            </w:pPr>
          </w:p>
          <w:p w:rsidR="00FE3E2A" w:rsidRDefault="00FE3E2A" w:rsidP="00B44EBC">
            <w:pPr>
              <w:spacing w:before="20" w:after="20"/>
              <w:rPr>
                <w:rFonts w:ascii="Calibri" w:hAnsi="Calibri"/>
                <w:sz w:val="22"/>
                <w:szCs w:val="20"/>
              </w:rPr>
            </w:pPr>
          </w:p>
          <w:p w:rsidR="00CD3853" w:rsidRPr="00290CFD" w:rsidRDefault="00CD3853" w:rsidP="00B44EBC">
            <w:pPr>
              <w:spacing w:before="20" w:after="20"/>
              <w:rPr>
                <w:rFonts w:ascii="Calibri" w:hAnsi="Calibri"/>
                <w:sz w:val="22"/>
                <w:szCs w:val="20"/>
              </w:rPr>
            </w:pPr>
            <w:r w:rsidRPr="00290CFD">
              <w:rPr>
                <w:rFonts w:ascii="Calibri" w:hAnsi="Calibri"/>
                <w:sz w:val="22"/>
                <w:szCs w:val="20"/>
              </w:rPr>
              <w:t xml:space="preserve">• </w:t>
            </w:r>
            <w:r w:rsidR="00CC5D4E" w:rsidRPr="00290CFD">
              <w:rPr>
                <w:rFonts w:ascii="Calibri" w:hAnsi="Calibri"/>
                <w:sz w:val="22"/>
                <w:szCs w:val="20"/>
              </w:rPr>
              <w:t>Pre-cut</w:t>
            </w:r>
            <w:r w:rsidRPr="00290CFD">
              <w:rPr>
                <w:rFonts w:ascii="Calibri" w:hAnsi="Calibri"/>
                <w:sz w:val="22"/>
                <w:szCs w:val="20"/>
              </w:rPr>
              <w:t xml:space="preserve"> tiles or cardboard squares.</w:t>
            </w:r>
          </w:p>
          <w:p w:rsidR="00CD3853" w:rsidRDefault="00CD3853" w:rsidP="000E5E7A">
            <w:pPr>
              <w:spacing w:before="20" w:after="20"/>
              <w:rPr>
                <w:rFonts w:ascii="Calibri" w:hAnsi="Calibri"/>
                <w:sz w:val="22"/>
                <w:szCs w:val="20"/>
              </w:rPr>
            </w:pPr>
          </w:p>
          <w:p w:rsidR="00CD3853" w:rsidRDefault="00CD3853" w:rsidP="000E5E7A">
            <w:pPr>
              <w:spacing w:before="20" w:after="20"/>
              <w:rPr>
                <w:rFonts w:ascii="Calibri" w:hAnsi="Calibri"/>
                <w:sz w:val="22"/>
                <w:szCs w:val="20"/>
              </w:rPr>
            </w:pPr>
          </w:p>
          <w:p w:rsidR="00CC5D4E" w:rsidRDefault="00CC5D4E" w:rsidP="003E174B">
            <w:pPr>
              <w:spacing w:before="20" w:after="20"/>
              <w:rPr>
                <w:rFonts w:ascii="Calibri" w:hAnsi="Calibri"/>
                <w:sz w:val="22"/>
                <w:szCs w:val="20"/>
              </w:rPr>
            </w:pPr>
          </w:p>
          <w:p w:rsidR="00FE3E2A" w:rsidRDefault="00FE3E2A" w:rsidP="003E174B">
            <w:pPr>
              <w:spacing w:before="20" w:after="20"/>
              <w:rPr>
                <w:rFonts w:ascii="Calibri" w:hAnsi="Calibri"/>
                <w:sz w:val="22"/>
                <w:szCs w:val="20"/>
              </w:rPr>
            </w:pPr>
          </w:p>
          <w:p w:rsidR="00CC5D4E" w:rsidRDefault="00CC5D4E" w:rsidP="003E174B">
            <w:pPr>
              <w:spacing w:before="20" w:after="20"/>
              <w:rPr>
                <w:rFonts w:ascii="Calibri" w:hAnsi="Calibri"/>
                <w:sz w:val="22"/>
                <w:szCs w:val="20"/>
              </w:rPr>
            </w:pPr>
          </w:p>
          <w:p w:rsidR="00CC5D4E" w:rsidRPr="00AD5FF0" w:rsidRDefault="00FE3E2A" w:rsidP="00CE783D">
            <w:pPr>
              <w:spacing w:before="20" w:after="20"/>
              <w:rPr>
                <w:rFonts w:ascii="Calibri" w:hAnsi="Calibri"/>
                <w:sz w:val="22"/>
                <w:szCs w:val="20"/>
              </w:rPr>
            </w:pPr>
            <w:r w:rsidRPr="00290CFD">
              <w:rPr>
                <w:rFonts w:ascii="Calibri" w:hAnsi="Calibri"/>
                <w:sz w:val="22"/>
                <w:szCs w:val="20"/>
              </w:rPr>
              <w:t xml:space="preserve">• </w:t>
            </w:r>
            <w:r>
              <w:rPr>
                <w:rFonts w:ascii="Calibri" w:hAnsi="Calibri"/>
                <w:sz w:val="22"/>
                <w:szCs w:val="20"/>
              </w:rPr>
              <w:t>Selected</w:t>
            </w:r>
            <w:r w:rsidR="00CC5D4E" w:rsidRPr="00FE3E2A">
              <w:rPr>
                <w:rFonts w:ascii="Calibri" w:hAnsi="Calibri"/>
                <w:sz w:val="22"/>
                <w:szCs w:val="20"/>
              </w:rPr>
              <w:t xml:space="preserve"> </w:t>
            </w:r>
            <w:r w:rsidR="00CE783D">
              <w:rPr>
                <w:rFonts w:ascii="Calibri" w:hAnsi="Calibri"/>
                <w:sz w:val="22"/>
                <w:szCs w:val="20"/>
              </w:rPr>
              <w:t>F</w:t>
            </w:r>
            <w:bookmarkStart w:id="0" w:name="_GoBack"/>
            <w:bookmarkEnd w:id="0"/>
            <w:r w:rsidR="00CC5D4E" w:rsidRPr="00FE3E2A">
              <w:rPr>
                <w:rFonts w:ascii="Calibri" w:hAnsi="Calibri"/>
                <w:sz w:val="22"/>
                <w:szCs w:val="20"/>
              </w:rPr>
              <w:t>raction Strips.</w:t>
            </w:r>
          </w:p>
        </w:tc>
        <w:tc>
          <w:tcPr>
            <w:tcW w:w="2835" w:type="dxa"/>
            <w:shd w:val="clear" w:color="auto" w:fill="D9D9D9"/>
          </w:tcPr>
          <w:p w:rsidR="00CD3853" w:rsidRPr="00FC7CA0" w:rsidRDefault="00CD3853" w:rsidP="000E5E7A">
            <w:pPr>
              <w:spacing w:before="20" w:after="20"/>
              <w:rPr>
                <w:rFonts w:ascii="Calibri" w:hAnsi="Calibri"/>
                <w:b/>
                <w:sz w:val="22"/>
                <w:szCs w:val="20"/>
              </w:rPr>
            </w:pPr>
            <w:r w:rsidRPr="00FC7CA0">
              <w:rPr>
                <w:rFonts w:ascii="Calibri" w:hAnsi="Calibri"/>
                <w:b/>
                <w:sz w:val="22"/>
                <w:szCs w:val="20"/>
              </w:rPr>
              <w:t>Review Date:</w:t>
            </w:r>
          </w:p>
          <w:p w:rsidR="00CD3853" w:rsidRPr="00FC7CA0" w:rsidRDefault="00CD3853" w:rsidP="000E5E7A">
            <w:pPr>
              <w:spacing w:before="20" w:after="20"/>
              <w:rPr>
                <w:rFonts w:ascii="Calibri" w:hAnsi="Calibri"/>
                <w:b/>
                <w:sz w:val="22"/>
                <w:szCs w:val="20"/>
              </w:rPr>
            </w:pPr>
          </w:p>
          <w:p w:rsidR="00CD3853" w:rsidRPr="00AD5FF0" w:rsidRDefault="00CD3853" w:rsidP="000E5E7A">
            <w:pPr>
              <w:spacing w:before="20" w:after="20"/>
              <w:rPr>
                <w:rFonts w:ascii="Calibri" w:hAnsi="Calibri"/>
                <w:sz w:val="22"/>
                <w:szCs w:val="20"/>
              </w:rPr>
            </w:pPr>
            <w:r>
              <w:rPr>
                <w:rFonts w:ascii="Calibri" w:hAnsi="Calibri"/>
                <w:b/>
                <w:sz w:val="22"/>
                <w:szCs w:val="20"/>
              </w:rPr>
              <w:t>Reflect</w:t>
            </w:r>
            <w:r w:rsidRPr="00FC7CA0">
              <w:rPr>
                <w:rFonts w:ascii="Calibri" w:hAnsi="Calibri"/>
                <w:b/>
                <w:sz w:val="22"/>
                <w:szCs w:val="20"/>
              </w:rPr>
              <w:t>ion:</w:t>
            </w:r>
          </w:p>
        </w:tc>
      </w:tr>
      <w:tr w:rsidR="00BF04D5" w:rsidRPr="00AD5FF0" w:rsidTr="003E7E21">
        <w:trPr>
          <w:trHeight w:val="2294"/>
        </w:trPr>
        <w:tc>
          <w:tcPr>
            <w:tcW w:w="2660" w:type="dxa"/>
            <w:vMerge/>
            <w:shd w:val="clear" w:color="auto" w:fill="D9D9D9"/>
          </w:tcPr>
          <w:p w:rsidR="00BF04D5" w:rsidRDefault="00BF04D5" w:rsidP="004A35E2">
            <w:pPr>
              <w:spacing w:before="20" w:after="20"/>
              <w:rPr>
                <w:rFonts w:ascii="Calibri" w:hAnsi="Calibri"/>
                <w:sz w:val="22"/>
                <w:szCs w:val="20"/>
              </w:rPr>
            </w:pPr>
          </w:p>
        </w:tc>
        <w:tc>
          <w:tcPr>
            <w:tcW w:w="2977" w:type="dxa"/>
            <w:vMerge/>
            <w:shd w:val="clear" w:color="auto" w:fill="ECECEC"/>
          </w:tcPr>
          <w:p w:rsidR="00BF04D5" w:rsidRDefault="00BF04D5" w:rsidP="000E5E7A">
            <w:pPr>
              <w:spacing w:before="20" w:after="20"/>
              <w:rPr>
                <w:rFonts w:ascii="Calibri" w:hAnsi="Calibri"/>
                <w:sz w:val="22"/>
                <w:szCs w:val="20"/>
              </w:rPr>
            </w:pPr>
          </w:p>
        </w:tc>
        <w:tc>
          <w:tcPr>
            <w:tcW w:w="7938" w:type="dxa"/>
            <w:shd w:val="clear" w:color="auto" w:fill="ECECEC"/>
          </w:tcPr>
          <w:p w:rsidR="00BF04D5" w:rsidRDefault="00BF04D5" w:rsidP="00CD3853">
            <w:pPr>
              <w:spacing w:before="20" w:after="20"/>
              <w:rPr>
                <w:rFonts w:ascii="Calibri" w:hAnsi="Calibri"/>
                <w:b/>
                <w:i/>
                <w:color w:val="FF0000"/>
                <w:sz w:val="22"/>
                <w:szCs w:val="20"/>
              </w:rPr>
            </w:pPr>
            <w:r>
              <w:rPr>
                <w:rFonts w:ascii="Calibri" w:hAnsi="Calibri"/>
                <w:b/>
                <w:i/>
                <w:color w:val="FF0000"/>
                <w:sz w:val="22"/>
                <w:szCs w:val="20"/>
              </w:rPr>
              <w:t>UPPER</w:t>
            </w:r>
            <w:r w:rsidRPr="00CD56E7">
              <w:rPr>
                <w:rFonts w:ascii="Calibri" w:hAnsi="Calibri"/>
                <w:b/>
                <w:i/>
                <w:color w:val="FF0000"/>
                <w:sz w:val="22"/>
                <w:szCs w:val="20"/>
              </w:rPr>
              <w:t xml:space="preserve"> YEARS</w:t>
            </w:r>
          </w:p>
          <w:p w:rsidR="00FE3E2A" w:rsidRDefault="00FE3E2A" w:rsidP="00CD3853">
            <w:pPr>
              <w:spacing w:before="20" w:after="20"/>
              <w:rPr>
                <w:rFonts w:ascii="Calibri" w:hAnsi="Calibri"/>
                <w:b/>
                <w:i/>
                <w:color w:val="FF0000"/>
                <w:sz w:val="22"/>
                <w:szCs w:val="20"/>
              </w:rPr>
            </w:pPr>
          </w:p>
          <w:p w:rsidR="00BF04D5" w:rsidRDefault="00BF04D5" w:rsidP="00CD610E">
            <w:pPr>
              <w:spacing w:before="20" w:after="20"/>
              <w:rPr>
                <w:rFonts w:ascii="Calibri" w:hAnsi="Calibri"/>
                <w:b/>
                <w:i/>
                <w:sz w:val="22"/>
                <w:szCs w:val="20"/>
              </w:rPr>
            </w:pPr>
            <w:r>
              <w:rPr>
                <w:rFonts w:ascii="Calibri" w:hAnsi="Calibri"/>
                <w:b/>
                <w:i/>
                <w:sz w:val="22"/>
                <w:szCs w:val="20"/>
              </w:rPr>
              <w:t>Associative/Investigative</w:t>
            </w:r>
          </w:p>
          <w:p w:rsidR="00FE3E2A" w:rsidRDefault="00FE3E2A" w:rsidP="00CD610E">
            <w:pPr>
              <w:spacing w:before="20" w:after="20"/>
              <w:rPr>
                <w:rFonts w:ascii="Calibri" w:hAnsi="Calibri"/>
                <w:sz w:val="22"/>
                <w:szCs w:val="20"/>
              </w:rPr>
            </w:pPr>
          </w:p>
          <w:p w:rsidR="00BF04D5" w:rsidRPr="00CC5D4E" w:rsidRDefault="00BF04D5" w:rsidP="00CC5D4E">
            <w:pPr>
              <w:spacing w:before="20" w:after="20"/>
              <w:rPr>
                <w:rFonts w:ascii="Calibri" w:hAnsi="Calibri"/>
                <w:sz w:val="22"/>
                <w:szCs w:val="20"/>
              </w:rPr>
            </w:pPr>
            <w:r w:rsidRPr="00CC5D4E">
              <w:rPr>
                <w:rFonts w:ascii="Calibri" w:hAnsi="Calibri"/>
                <w:sz w:val="22"/>
                <w:szCs w:val="20"/>
              </w:rPr>
              <w:t>• Teacher will:</w:t>
            </w:r>
          </w:p>
          <w:p w:rsidR="00BF04D5" w:rsidRPr="00CC5D4E" w:rsidRDefault="00BF04D5" w:rsidP="00FE3E2A">
            <w:pPr>
              <w:pStyle w:val="ListParagraph"/>
              <w:numPr>
                <w:ilvl w:val="0"/>
                <w:numId w:val="4"/>
              </w:numPr>
              <w:spacing w:before="20" w:after="20"/>
              <w:rPr>
                <w:rFonts w:ascii="Calibri" w:hAnsi="Calibri"/>
                <w:sz w:val="22"/>
                <w:szCs w:val="20"/>
              </w:rPr>
            </w:pPr>
            <w:r w:rsidRPr="00CC5D4E">
              <w:rPr>
                <w:rFonts w:ascii="Calibri" w:hAnsi="Calibri"/>
                <w:sz w:val="22"/>
                <w:szCs w:val="20"/>
              </w:rPr>
              <w:t>Oversee construction of fraction walls.</w:t>
            </w:r>
          </w:p>
          <w:p w:rsidR="00BF04D5" w:rsidRPr="00CC5D4E" w:rsidRDefault="00BF04D5" w:rsidP="00FE3E2A">
            <w:pPr>
              <w:pStyle w:val="ListParagraph"/>
              <w:numPr>
                <w:ilvl w:val="0"/>
                <w:numId w:val="4"/>
              </w:numPr>
              <w:spacing w:before="20" w:after="20"/>
              <w:rPr>
                <w:rFonts w:ascii="Calibri" w:hAnsi="Calibri"/>
                <w:sz w:val="22"/>
                <w:szCs w:val="20"/>
              </w:rPr>
            </w:pPr>
            <w:r w:rsidRPr="00CC5D4E">
              <w:rPr>
                <w:rFonts w:ascii="Calibri" w:hAnsi="Calibri"/>
                <w:sz w:val="22"/>
                <w:szCs w:val="20"/>
              </w:rPr>
              <w:t>Propose some problems for students to solve</w:t>
            </w:r>
            <w:r w:rsidR="00CE783D">
              <w:rPr>
                <w:rFonts w:ascii="Calibri" w:hAnsi="Calibri"/>
                <w:sz w:val="22"/>
                <w:szCs w:val="20"/>
              </w:rPr>
              <w:t>.</w:t>
            </w:r>
          </w:p>
          <w:p w:rsidR="00BF04D5" w:rsidRPr="00CC5D4E" w:rsidRDefault="00BF04D5" w:rsidP="00FE3E2A">
            <w:pPr>
              <w:pStyle w:val="ListParagraph"/>
              <w:numPr>
                <w:ilvl w:val="0"/>
                <w:numId w:val="4"/>
              </w:numPr>
              <w:spacing w:before="20" w:after="20"/>
              <w:rPr>
                <w:rFonts w:ascii="Calibri" w:hAnsi="Calibri"/>
                <w:sz w:val="22"/>
                <w:szCs w:val="20"/>
              </w:rPr>
            </w:pPr>
            <w:r w:rsidRPr="00CC5D4E">
              <w:rPr>
                <w:rFonts w:ascii="Calibri" w:hAnsi="Calibri"/>
                <w:sz w:val="22"/>
                <w:szCs w:val="20"/>
              </w:rPr>
              <w:t>Encourage students to create and solve their own problems</w:t>
            </w:r>
            <w:r w:rsidR="00CE783D">
              <w:rPr>
                <w:rFonts w:ascii="Calibri" w:hAnsi="Calibri"/>
                <w:sz w:val="22"/>
                <w:szCs w:val="20"/>
              </w:rPr>
              <w:t>.</w:t>
            </w:r>
          </w:p>
          <w:p w:rsidR="00BF04D5" w:rsidRDefault="00BF04D5" w:rsidP="00FE3E2A">
            <w:pPr>
              <w:pStyle w:val="ListParagraph"/>
              <w:numPr>
                <w:ilvl w:val="0"/>
                <w:numId w:val="4"/>
              </w:numPr>
              <w:spacing w:before="20" w:after="20"/>
              <w:rPr>
                <w:rFonts w:ascii="Calibri" w:hAnsi="Calibri"/>
                <w:sz w:val="22"/>
                <w:szCs w:val="20"/>
              </w:rPr>
            </w:pPr>
            <w:r w:rsidRPr="00CC5D4E">
              <w:rPr>
                <w:rFonts w:ascii="Calibri" w:hAnsi="Calibri"/>
                <w:sz w:val="22"/>
                <w:szCs w:val="20"/>
              </w:rPr>
              <w:t>Place an emphasis on recording so that students can see the link between the conceptual idea and the mathem</w:t>
            </w:r>
            <w:r w:rsidR="00CE783D">
              <w:rPr>
                <w:rFonts w:ascii="Calibri" w:hAnsi="Calibri"/>
                <w:sz w:val="22"/>
                <w:szCs w:val="20"/>
              </w:rPr>
              <w:t>atical recording of the problem.</w:t>
            </w:r>
          </w:p>
          <w:p w:rsidR="00BF04D5" w:rsidRDefault="00BF04D5" w:rsidP="00CC5D4E">
            <w:pPr>
              <w:spacing w:before="20" w:after="20"/>
              <w:rPr>
                <w:rFonts w:ascii="Calibri" w:hAnsi="Calibri"/>
                <w:sz w:val="22"/>
                <w:szCs w:val="20"/>
              </w:rPr>
            </w:pPr>
          </w:p>
          <w:p w:rsidR="00BF04D5" w:rsidRDefault="00BF04D5" w:rsidP="000E5E7A">
            <w:pPr>
              <w:spacing w:before="20" w:after="20"/>
              <w:rPr>
                <w:rFonts w:ascii="Calibri" w:hAnsi="Calibri"/>
                <w:sz w:val="22"/>
                <w:szCs w:val="20"/>
              </w:rPr>
            </w:pPr>
          </w:p>
        </w:tc>
        <w:tc>
          <w:tcPr>
            <w:tcW w:w="3118" w:type="dxa"/>
            <w:shd w:val="clear" w:color="auto" w:fill="ECECEC"/>
          </w:tcPr>
          <w:p w:rsidR="00BF04D5" w:rsidRDefault="00BF04D5" w:rsidP="00CD610E">
            <w:pPr>
              <w:spacing w:before="20" w:after="20"/>
              <w:rPr>
                <w:rFonts w:ascii="Calibri" w:hAnsi="Calibri"/>
                <w:b/>
                <w:i/>
                <w:color w:val="FF0000"/>
                <w:sz w:val="22"/>
                <w:szCs w:val="20"/>
              </w:rPr>
            </w:pPr>
            <w:r>
              <w:rPr>
                <w:rFonts w:ascii="Calibri" w:hAnsi="Calibri"/>
                <w:b/>
                <w:i/>
                <w:color w:val="FF0000"/>
                <w:sz w:val="22"/>
                <w:szCs w:val="20"/>
              </w:rPr>
              <w:t>UPPER</w:t>
            </w:r>
            <w:r w:rsidRPr="00CD56E7">
              <w:rPr>
                <w:rFonts w:ascii="Calibri" w:hAnsi="Calibri"/>
                <w:b/>
                <w:i/>
                <w:color w:val="FF0000"/>
                <w:sz w:val="22"/>
                <w:szCs w:val="20"/>
              </w:rPr>
              <w:t xml:space="preserve"> YEARS</w:t>
            </w:r>
          </w:p>
          <w:p w:rsidR="00FE3E2A" w:rsidRDefault="00FE3E2A" w:rsidP="00CD610E">
            <w:pPr>
              <w:spacing w:before="20" w:after="20"/>
              <w:rPr>
                <w:rFonts w:ascii="Calibri" w:hAnsi="Calibri"/>
                <w:sz w:val="22"/>
                <w:szCs w:val="20"/>
              </w:rPr>
            </w:pPr>
          </w:p>
          <w:p w:rsidR="00BF04D5" w:rsidRDefault="00BF04D5" w:rsidP="00CD610E">
            <w:pPr>
              <w:spacing w:before="20" w:after="20"/>
              <w:rPr>
                <w:rFonts w:ascii="Calibri" w:hAnsi="Calibri"/>
                <w:sz w:val="22"/>
                <w:szCs w:val="20"/>
              </w:rPr>
            </w:pPr>
            <w:r w:rsidRPr="00A82434">
              <w:rPr>
                <w:rFonts w:ascii="Calibri" w:hAnsi="Calibri"/>
                <w:sz w:val="22"/>
                <w:szCs w:val="20"/>
              </w:rPr>
              <w:t xml:space="preserve">• </w:t>
            </w:r>
            <w:r w:rsidRPr="00CD610E">
              <w:rPr>
                <w:rFonts w:ascii="Calibri" w:hAnsi="Calibri"/>
                <w:sz w:val="22"/>
                <w:szCs w:val="20"/>
              </w:rPr>
              <w:t>Students create their own fraction wall</w:t>
            </w:r>
            <w:r>
              <w:rPr>
                <w:rFonts w:ascii="Calibri" w:hAnsi="Calibri"/>
                <w:sz w:val="22"/>
                <w:szCs w:val="20"/>
              </w:rPr>
              <w:t xml:space="preserve">. </w:t>
            </w:r>
            <w:r w:rsidRPr="00CD610E">
              <w:rPr>
                <w:rFonts w:ascii="Calibri" w:hAnsi="Calibri"/>
                <w:sz w:val="22"/>
                <w:szCs w:val="20"/>
              </w:rPr>
              <w:t>Using the fraction wall students identify equivalent fractions</w:t>
            </w:r>
            <w:r>
              <w:rPr>
                <w:rFonts w:ascii="Calibri" w:hAnsi="Calibri"/>
                <w:sz w:val="22"/>
                <w:szCs w:val="20"/>
              </w:rPr>
              <w:t>.</w:t>
            </w:r>
          </w:p>
          <w:p w:rsidR="00FE3E2A" w:rsidRDefault="00FE3E2A" w:rsidP="00CD610E">
            <w:pPr>
              <w:spacing w:before="20" w:after="20"/>
              <w:rPr>
                <w:rFonts w:ascii="Calibri" w:hAnsi="Calibri"/>
                <w:sz w:val="22"/>
                <w:szCs w:val="20"/>
              </w:rPr>
            </w:pPr>
          </w:p>
          <w:p w:rsidR="00BF04D5" w:rsidRDefault="00BF04D5" w:rsidP="00CD610E">
            <w:pPr>
              <w:spacing w:before="20" w:after="20"/>
              <w:rPr>
                <w:rFonts w:ascii="Calibri" w:hAnsi="Calibri"/>
                <w:sz w:val="22"/>
                <w:szCs w:val="20"/>
              </w:rPr>
            </w:pPr>
            <w:r w:rsidRPr="00A82434">
              <w:rPr>
                <w:rFonts w:ascii="Calibri" w:hAnsi="Calibri"/>
                <w:sz w:val="22"/>
                <w:szCs w:val="20"/>
              </w:rPr>
              <w:t xml:space="preserve">• </w:t>
            </w:r>
            <w:r w:rsidRPr="00CD610E">
              <w:rPr>
                <w:rFonts w:ascii="Calibri" w:hAnsi="Calibri"/>
                <w:sz w:val="22"/>
                <w:szCs w:val="20"/>
              </w:rPr>
              <w:t>Students cut fraction wall into horizontal strips and use them to add fractions, find equivalent answers and record the problem and answer.</w:t>
            </w:r>
          </w:p>
          <w:p w:rsidR="00FE3E2A" w:rsidRPr="00CD610E" w:rsidRDefault="00FE3E2A" w:rsidP="00CD610E">
            <w:pPr>
              <w:spacing w:before="20" w:after="20"/>
              <w:rPr>
                <w:rFonts w:ascii="Calibri" w:hAnsi="Calibri"/>
                <w:sz w:val="22"/>
                <w:szCs w:val="20"/>
              </w:rPr>
            </w:pPr>
          </w:p>
          <w:p w:rsidR="00BF04D5" w:rsidRDefault="00BF04D5" w:rsidP="00CD610E">
            <w:pPr>
              <w:spacing w:before="20" w:after="20"/>
              <w:rPr>
                <w:rFonts w:ascii="Calibri" w:hAnsi="Calibri"/>
                <w:sz w:val="22"/>
                <w:szCs w:val="20"/>
              </w:rPr>
            </w:pPr>
            <w:r w:rsidRPr="00A82434">
              <w:rPr>
                <w:rFonts w:ascii="Calibri" w:hAnsi="Calibri"/>
                <w:sz w:val="22"/>
                <w:szCs w:val="20"/>
              </w:rPr>
              <w:t xml:space="preserve">• </w:t>
            </w:r>
            <w:r w:rsidRPr="00CD610E">
              <w:rPr>
                <w:rFonts w:ascii="Calibri" w:hAnsi="Calibri"/>
                <w:sz w:val="22"/>
                <w:szCs w:val="20"/>
              </w:rPr>
              <w:t>Students use horizontal strips to subtract in the contexts of ‘take away’ and ‘difference between’. Student record problems and answers.</w:t>
            </w:r>
          </w:p>
          <w:p w:rsidR="00BF04D5" w:rsidRDefault="00BF04D5" w:rsidP="00CD3853">
            <w:pPr>
              <w:spacing w:before="20" w:after="20"/>
              <w:rPr>
                <w:rFonts w:ascii="Calibri" w:hAnsi="Calibri"/>
                <w:sz w:val="22"/>
                <w:szCs w:val="20"/>
              </w:rPr>
            </w:pPr>
          </w:p>
        </w:tc>
        <w:tc>
          <w:tcPr>
            <w:tcW w:w="3119" w:type="dxa"/>
            <w:shd w:val="clear" w:color="auto" w:fill="ECECEC"/>
          </w:tcPr>
          <w:p w:rsidR="00FE3E2A" w:rsidRDefault="00FE3E2A" w:rsidP="00FE3E2A">
            <w:pPr>
              <w:spacing w:before="20" w:after="20"/>
              <w:rPr>
                <w:rFonts w:ascii="Calibri" w:hAnsi="Calibri"/>
                <w:sz w:val="22"/>
                <w:szCs w:val="20"/>
              </w:rPr>
            </w:pPr>
          </w:p>
          <w:p w:rsidR="00FE3E2A" w:rsidRDefault="00FE3E2A" w:rsidP="00FE3E2A">
            <w:pPr>
              <w:spacing w:before="20" w:after="20"/>
              <w:rPr>
                <w:rFonts w:ascii="Calibri" w:hAnsi="Calibri"/>
                <w:sz w:val="22"/>
                <w:szCs w:val="20"/>
              </w:rPr>
            </w:pPr>
          </w:p>
          <w:p w:rsidR="00FE3E2A" w:rsidRPr="00D84898" w:rsidRDefault="00FE3E2A" w:rsidP="00FE3E2A">
            <w:pPr>
              <w:spacing w:before="20" w:after="20"/>
              <w:rPr>
                <w:rFonts w:ascii="Calibri" w:hAnsi="Calibri"/>
                <w:sz w:val="22"/>
                <w:szCs w:val="20"/>
              </w:rPr>
            </w:pPr>
            <w:r>
              <w:rPr>
                <w:rFonts w:ascii="Calibri" w:hAnsi="Calibri"/>
                <w:sz w:val="22"/>
                <w:szCs w:val="20"/>
              </w:rPr>
              <w:t>• Pencil, paper, colouring pencils, scissors.</w:t>
            </w:r>
          </w:p>
          <w:p w:rsidR="00FE3E2A" w:rsidRDefault="00FE3E2A" w:rsidP="00FE3E2A">
            <w:pPr>
              <w:spacing w:before="20" w:after="20"/>
              <w:rPr>
                <w:rFonts w:ascii="Calibri" w:hAnsi="Calibri"/>
                <w:sz w:val="22"/>
                <w:szCs w:val="20"/>
              </w:rPr>
            </w:pPr>
          </w:p>
          <w:p w:rsidR="00FE3E2A" w:rsidRDefault="00FE3E2A" w:rsidP="00FE3E2A">
            <w:pPr>
              <w:spacing w:before="20" w:after="20"/>
              <w:rPr>
                <w:rFonts w:ascii="Calibri" w:hAnsi="Calibri"/>
                <w:sz w:val="22"/>
                <w:szCs w:val="20"/>
              </w:rPr>
            </w:pPr>
          </w:p>
          <w:p w:rsidR="00FE3E2A" w:rsidRPr="00D35B97" w:rsidRDefault="00FE3E2A" w:rsidP="00FE3E2A">
            <w:pPr>
              <w:spacing w:before="20" w:after="20"/>
              <w:rPr>
                <w:rFonts w:ascii="Calibri" w:hAnsi="Calibri"/>
                <w:sz w:val="22"/>
                <w:szCs w:val="20"/>
              </w:rPr>
            </w:pPr>
          </w:p>
          <w:p w:rsidR="00FE3E2A" w:rsidRPr="00D35B97" w:rsidRDefault="00FE3E2A" w:rsidP="00FE3E2A">
            <w:pPr>
              <w:spacing w:before="20" w:after="20"/>
              <w:rPr>
                <w:rFonts w:ascii="Calibri" w:hAnsi="Calibri"/>
                <w:sz w:val="22"/>
                <w:szCs w:val="20"/>
              </w:rPr>
            </w:pPr>
            <w:r w:rsidRPr="00D35B97">
              <w:rPr>
                <w:rFonts w:ascii="Calibri" w:hAnsi="Calibri"/>
                <w:sz w:val="22"/>
                <w:szCs w:val="20"/>
              </w:rPr>
              <w:t>•</w:t>
            </w:r>
            <w:r>
              <w:rPr>
                <w:rFonts w:ascii="Calibri" w:hAnsi="Calibri"/>
                <w:sz w:val="22"/>
                <w:szCs w:val="20"/>
              </w:rPr>
              <w:t>Pre</w:t>
            </w:r>
            <w:r w:rsidRPr="00D35B97">
              <w:rPr>
                <w:rFonts w:ascii="Calibri" w:hAnsi="Calibri"/>
                <w:sz w:val="22"/>
                <w:szCs w:val="20"/>
              </w:rPr>
              <w:t>-cut tiles</w:t>
            </w:r>
          </w:p>
          <w:p w:rsidR="00FE3E2A" w:rsidRPr="00AD5FF0" w:rsidRDefault="00FE3E2A" w:rsidP="00290CFD">
            <w:pPr>
              <w:spacing w:before="20" w:after="20"/>
              <w:rPr>
                <w:rFonts w:ascii="Calibri" w:hAnsi="Calibri"/>
                <w:sz w:val="22"/>
                <w:szCs w:val="20"/>
              </w:rPr>
            </w:pPr>
          </w:p>
        </w:tc>
        <w:tc>
          <w:tcPr>
            <w:tcW w:w="2835" w:type="dxa"/>
            <w:shd w:val="clear" w:color="auto" w:fill="D9D9D9"/>
          </w:tcPr>
          <w:p w:rsidR="00BF04D5" w:rsidRPr="00FC7CA0" w:rsidRDefault="00BF04D5" w:rsidP="003F1D4F">
            <w:pPr>
              <w:spacing w:before="20" w:after="20"/>
              <w:rPr>
                <w:rFonts w:ascii="Calibri" w:hAnsi="Calibri"/>
                <w:b/>
                <w:sz w:val="22"/>
                <w:szCs w:val="20"/>
              </w:rPr>
            </w:pPr>
          </w:p>
        </w:tc>
      </w:tr>
      <w:tr w:rsidR="00FE3E2A" w:rsidRPr="00AD5FF0" w:rsidTr="00CD2C25">
        <w:trPr>
          <w:trHeight w:val="618"/>
        </w:trPr>
        <w:tc>
          <w:tcPr>
            <w:tcW w:w="2660" w:type="dxa"/>
            <w:shd w:val="clear" w:color="auto" w:fill="D9D9D9"/>
          </w:tcPr>
          <w:p w:rsidR="00FE3E2A" w:rsidRPr="00241C85" w:rsidRDefault="00FE3E2A" w:rsidP="00FE3E2A">
            <w:pPr>
              <w:spacing w:before="20" w:after="20"/>
              <w:rPr>
                <w:rFonts w:ascii="Calibri" w:hAnsi="Calibri"/>
                <w:b/>
                <w:sz w:val="22"/>
                <w:szCs w:val="20"/>
              </w:rPr>
            </w:pPr>
            <w:r w:rsidRPr="00241C85">
              <w:rPr>
                <w:rFonts w:ascii="Calibri" w:hAnsi="Calibri"/>
                <w:b/>
                <w:sz w:val="22"/>
                <w:szCs w:val="20"/>
              </w:rPr>
              <w:t>Rationale</w:t>
            </w:r>
            <w:r>
              <w:rPr>
                <w:rFonts w:ascii="Calibri" w:hAnsi="Calibri"/>
                <w:b/>
                <w:sz w:val="22"/>
                <w:szCs w:val="20"/>
              </w:rPr>
              <w:t>:</w:t>
            </w:r>
          </w:p>
        </w:tc>
        <w:tc>
          <w:tcPr>
            <w:tcW w:w="19987" w:type="dxa"/>
            <w:gridSpan w:val="5"/>
            <w:shd w:val="clear" w:color="auto" w:fill="ECECEC"/>
          </w:tcPr>
          <w:p w:rsidR="00FE3E2A" w:rsidRPr="00FE3E2A" w:rsidRDefault="00FE3E2A" w:rsidP="00FE3E2A">
            <w:pPr>
              <w:spacing w:before="20" w:after="20"/>
              <w:rPr>
                <w:rFonts w:ascii="Calibri" w:hAnsi="Calibri"/>
                <w:sz w:val="22"/>
                <w:szCs w:val="20"/>
              </w:rPr>
            </w:pPr>
            <w:r w:rsidRPr="00FE3E2A">
              <w:rPr>
                <w:rFonts w:ascii="Calibri" w:hAnsi="Calibri"/>
                <w:sz w:val="22"/>
                <w:szCs w:val="20"/>
              </w:rPr>
              <w:t xml:space="preserve">Differentiated context, the activities proposed on the first line can be more suitable for junior and middle years’ students. In turn, the activities on the second line can be more suitable for upper years’ students. </w:t>
            </w:r>
          </w:p>
        </w:tc>
      </w:tr>
    </w:tbl>
    <w:p w:rsidR="00E51F38" w:rsidRDefault="00E51F38">
      <w:pPr>
        <w:rPr>
          <w:rFonts w:ascii="Calibri" w:hAnsi="Calibri"/>
        </w:rPr>
      </w:pPr>
    </w:p>
    <w:sectPr w:rsidR="00E51F38" w:rsidSect="00921CFD">
      <w:headerReference w:type="default" r:id="rId9"/>
      <w:pgSz w:w="23814" w:h="16839" w:orient="landscape" w:code="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C25" w:rsidRDefault="00CD2C25" w:rsidP="004C27C6">
      <w:r>
        <w:separator/>
      </w:r>
    </w:p>
  </w:endnote>
  <w:endnote w:type="continuationSeparator" w:id="0">
    <w:p w:rsidR="00CD2C25" w:rsidRDefault="00CD2C25" w:rsidP="004C2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C25" w:rsidRDefault="00CD2C25" w:rsidP="004C27C6">
      <w:r>
        <w:separator/>
      </w:r>
    </w:p>
  </w:footnote>
  <w:footnote w:type="continuationSeparator" w:id="0">
    <w:p w:rsidR="00CD2C25" w:rsidRDefault="00CD2C25" w:rsidP="004C27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C25" w:rsidRPr="00D764ED" w:rsidRDefault="00CD2C25" w:rsidP="003E7E21">
    <w:pPr>
      <w:pStyle w:val="Header"/>
      <w:pBdr>
        <w:bottom w:val="thickThinSmallGap" w:sz="24" w:space="1" w:color="622423"/>
      </w:pBdr>
      <w:jc w:val="center"/>
      <w:rPr>
        <w:rFonts w:ascii="Calibri" w:hAnsi="Calibri"/>
        <w:sz w:val="48"/>
        <w:szCs w:val="48"/>
      </w:rPr>
    </w:pPr>
    <w:r>
      <w:rPr>
        <w:rFonts w:ascii="Calibri" w:hAnsi="Calibri"/>
        <w:sz w:val="48"/>
        <w:szCs w:val="48"/>
      </w:rPr>
      <w:t>Sample PLT Log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114D6"/>
    <w:multiLevelType w:val="hybridMultilevel"/>
    <w:tmpl w:val="A3187026"/>
    <w:lvl w:ilvl="0" w:tplc="374CB35E">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5FA2237"/>
    <w:multiLevelType w:val="hybridMultilevel"/>
    <w:tmpl w:val="846EF004"/>
    <w:lvl w:ilvl="0" w:tplc="4B960CCE">
      <w:start w:val="1"/>
      <w:numFmt w:val="bullet"/>
      <w:pStyle w:val="ALPOSBulleted"/>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6202E62"/>
    <w:multiLevelType w:val="hybridMultilevel"/>
    <w:tmpl w:val="E414960A"/>
    <w:lvl w:ilvl="0" w:tplc="4C943B20">
      <w:start w:val="1"/>
      <w:numFmt w:val="decimal"/>
      <w:pStyle w:val="ALPOSNumbered"/>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drawingGridHorizontalSpacing w:val="120"/>
  <w:displayHorizontalDrawingGridEvery w:val="2"/>
  <w:characterSpacingControl w:val="doNotCompress"/>
  <w:hdrShapeDefaults>
    <o:shapedefaults v:ext="edit" spidmax="16385">
      <o:colormenu v:ext="edit" fillcolor="none [131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EA7"/>
    <w:rsid w:val="000A0612"/>
    <w:rsid w:val="000A13A5"/>
    <w:rsid w:val="000B5D4D"/>
    <w:rsid w:val="000E5E7A"/>
    <w:rsid w:val="000F3140"/>
    <w:rsid w:val="0012542F"/>
    <w:rsid w:val="0013009B"/>
    <w:rsid w:val="001763E0"/>
    <w:rsid w:val="00185ADC"/>
    <w:rsid w:val="001A794F"/>
    <w:rsid w:val="001B2304"/>
    <w:rsid w:val="001E6493"/>
    <w:rsid w:val="001F5C32"/>
    <w:rsid w:val="00203263"/>
    <w:rsid w:val="00204A51"/>
    <w:rsid w:val="00214550"/>
    <w:rsid w:val="002303E3"/>
    <w:rsid w:val="00241C85"/>
    <w:rsid w:val="00290CFD"/>
    <w:rsid w:val="00295037"/>
    <w:rsid w:val="00300BF0"/>
    <w:rsid w:val="003622FA"/>
    <w:rsid w:val="003738A6"/>
    <w:rsid w:val="003E174B"/>
    <w:rsid w:val="003E7E21"/>
    <w:rsid w:val="003F1D4F"/>
    <w:rsid w:val="00403BA6"/>
    <w:rsid w:val="00422D83"/>
    <w:rsid w:val="004336A5"/>
    <w:rsid w:val="004A35E2"/>
    <w:rsid w:val="004B1523"/>
    <w:rsid w:val="004C27C6"/>
    <w:rsid w:val="004F2F9E"/>
    <w:rsid w:val="00511749"/>
    <w:rsid w:val="005663A5"/>
    <w:rsid w:val="00590E40"/>
    <w:rsid w:val="005B031B"/>
    <w:rsid w:val="005C78AF"/>
    <w:rsid w:val="006311EB"/>
    <w:rsid w:val="006A146E"/>
    <w:rsid w:val="006C4BD7"/>
    <w:rsid w:val="006F5189"/>
    <w:rsid w:val="006F5A54"/>
    <w:rsid w:val="00790725"/>
    <w:rsid w:val="00795B2E"/>
    <w:rsid w:val="007F69F2"/>
    <w:rsid w:val="00801884"/>
    <w:rsid w:val="008C6E39"/>
    <w:rsid w:val="008F55D7"/>
    <w:rsid w:val="0091103D"/>
    <w:rsid w:val="00913AD4"/>
    <w:rsid w:val="00921CFD"/>
    <w:rsid w:val="00923500"/>
    <w:rsid w:val="009400EE"/>
    <w:rsid w:val="009565A9"/>
    <w:rsid w:val="00970727"/>
    <w:rsid w:val="0097783E"/>
    <w:rsid w:val="009D12EC"/>
    <w:rsid w:val="009F5834"/>
    <w:rsid w:val="00A80293"/>
    <w:rsid w:val="00A82434"/>
    <w:rsid w:val="00AD5FF0"/>
    <w:rsid w:val="00AD6F64"/>
    <w:rsid w:val="00AD6FBE"/>
    <w:rsid w:val="00AF3029"/>
    <w:rsid w:val="00B00127"/>
    <w:rsid w:val="00B21440"/>
    <w:rsid w:val="00B4305D"/>
    <w:rsid w:val="00B44EBC"/>
    <w:rsid w:val="00B50013"/>
    <w:rsid w:val="00B50B04"/>
    <w:rsid w:val="00B62DDA"/>
    <w:rsid w:val="00B841A6"/>
    <w:rsid w:val="00B951FB"/>
    <w:rsid w:val="00BA5FAF"/>
    <w:rsid w:val="00BD23E7"/>
    <w:rsid w:val="00BE2827"/>
    <w:rsid w:val="00BF04D5"/>
    <w:rsid w:val="00C4353F"/>
    <w:rsid w:val="00C45C35"/>
    <w:rsid w:val="00C62B0A"/>
    <w:rsid w:val="00C709FE"/>
    <w:rsid w:val="00C8338A"/>
    <w:rsid w:val="00CA508A"/>
    <w:rsid w:val="00CA70D4"/>
    <w:rsid w:val="00CC37A8"/>
    <w:rsid w:val="00CC5D4E"/>
    <w:rsid w:val="00CD2C25"/>
    <w:rsid w:val="00CD3853"/>
    <w:rsid w:val="00CD610E"/>
    <w:rsid w:val="00CE783D"/>
    <w:rsid w:val="00CF2524"/>
    <w:rsid w:val="00CF63A1"/>
    <w:rsid w:val="00D764ED"/>
    <w:rsid w:val="00D962B9"/>
    <w:rsid w:val="00DA7CE7"/>
    <w:rsid w:val="00E05335"/>
    <w:rsid w:val="00E16E3A"/>
    <w:rsid w:val="00E332AB"/>
    <w:rsid w:val="00E51F38"/>
    <w:rsid w:val="00E54E70"/>
    <w:rsid w:val="00EA3BBA"/>
    <w:rsid w:val="00ED5EA7"/>
    <w:rsid w:val="00F041D0"/>
    <w:rsid w:val="00F115DD"/>
    <w:rsid w:val="00F23C37"/>
    <w:rsid w:val="00F31E9A"/>
    <w:rsid w:val="00F442E4"/>
    <w:rsid w:val="00F73B00"/>
    <w:rsid w:val="00FC7CA0"/>
    <w:rsid w:val="00FD26E6"/>
    <w:rsid w:val="00FE3E2A"/>
    <w:rsid w:val="00FF19C3"/>
    <w:rsid w:val="00FF39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colormenu v:ext="edit" fillcolor="none [1311]"/>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EA7"/>
    <w:rPr>
      <w:sz w:val="24"/>
      <w:szCs w:val="24"/>
    </w:rPr>
  </w:style>
  <w:style w:type="paragraph" w:styleId="Heading1">
    <w:name w:val="heading 1"/>
    <w:basedOn w:val="Normal"/>
    <w:next w:val="Normal"/>
    <w:link w:val="Heading1Char"/>
    <w:qFormat/>
    <w:rsid w:val="0091103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91103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1103D"/>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1103D"/>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POSReflectionsbox">
    <w:name w:val="ALPOS Reflections box"/>
    <w:basedOn w:val="Normal"/>
    <w:autoRedefine/>
    <w:qFormat/>
    <w:rsid w:val="0091103D"/>
    <w:pPr>
      <w:pBdr>
        <w:top w:val="single" w:sz="12" w:space="12" w:color="C00000"/>
        <w:left w:val="single" w:sz="12" w:space="4" w:color="C00000"/>
        <w:bottom w:val="single" w:sz="12" w:space="12" w:color="C00000"/>
        <w:right w:val="single" w:sz="12" w:space="4" w:color="C00000"/>
      </w:pBdr>
      <w:shd w:val="clear" w:color="auto" w:fill="E0E0E0"/>
      <w:spacing w:before="120" w:after="120" w:line="276" w:lineRule="auto"/>
      <w:jc w:val="center"/>
    </w:pPr>
    <w:rPr>
      <w:rFonts w:ascii="Calibri" w:eastAsia="Calibri" w:hAnsi="Calibri"/>
      <w:i/>
      <w:iCs/>
      <w:sz w:val="22"/>
      <w:szCs w:val="22"/>
      <w:lang w:eastAsia="en-US"/>
    </w:rPr>
  </w:style>
  <w:style w:type="character" w:customStyle="1" w:styleId="Heading2Char">
    <w:name w:val="Heading 2 Char"/>
    <w:basedOn w:val="DefaultParagraphFont"/>
    <w:link w:val="Heading2"/>
    <w:rsid w:val="0091103D"/>
    <w:rPr>
      <w:rFonts w:ascii="Arial" w:hAnsi="Arial" w:cs="Arial"/>
      <w:b/>
      <w:bCs/>
      <w:i/>
      <w:iCs/>
      <w:sz w:val="28"/>
      <w:szCs w:val="28"/>
    </w:rPr>
  </w:style>
  <w:style w:type="character" w:customStyle="1" w:styleId="Heading3Char">
    <w:name w:val="Heading 3 Char"/>
    <w:basedOn w:val="DefaultParagraphFont"/>
    <w:link w:val="Heading3"/>
    <w:rsid w:val="0091103D"/>
    <w:rPr>
      <w:rFonts w:ascii="Arial" w:hAnsi="Arial" w:cs="Arial"/>
      <w:b/>
      <w:bCs/>
      <w:sz w:val="26"/>
      <w:szCs w:val="26"/>
    </w:rPr>
  </w:style>
  <w:style w:type="character" w:customStyle="1" w:styleId="Heading4Char">
    <w:name w:val="Heading 4 Char"/>
    <w:basedOn w:val="DefaultParagraphFont"/>
    <w:link w:val="Heading4"/>
    <w:semiHidden/>
    <w:rsid w:val="0091103D"/>
    <w:rPr>
      <w:rFonts w:ascii="Cambria" w:eastAsia="Times New Roman" w:hAnsi="Cambria" w:cs="Times New Roman"/>
      <w:b/>
      <w:bCs/>
      <w:i/>
      <w:iCs/>
      <w:color w:val="4F81BD"/>
      <w:sz w:val="24"/>
      <w:szCs w:val="24"/>
    </w:rPr>
  </w:style>
  <w:style w:type="character" w:styleId="Emphasis">
    <w:name w:val="Emphasis"/>
    <w:basedOn w:val="DefaultParagraphFont"/>
    <w:qFormat/>
    <w:rsid w:val="0091103D"/>
    <w:rPr>
      <w:i/>
      <w:iCs/>
    </w:rPr>
  </w:style>
  <w:style w:type="paragraph" w:styleId="ListParagraph">
    <w:name w:val="List Paragraph"/>
    <w:basedOn w:val="Normal"/>
    <w:uiPriority w:val="34"/>
    <w:qFormat/>
    <w:rsid w:val="0091103D"/>
    <w:pPr>
      <w:ind w:left="720"/>
      <w:contextualSpacing/>
    </w:pPr>
  </w:style>
  <w:style w:type="paragraph" w:customStyle="1" w:styleId="ALPOS1">
    <w:name w:val="ALPOS 1"/>
    <w:basedOn w:val="Heading2"/>
    <w:autoRedefine/>
    <w:qFormat/>
    <w:rsid w:val="0091103D"/>
    <w:pPr>
      <w:shd w:val="pct15" w:color="auto" w:fill="CC0000"/>
      <w:tabs>
        <w:tab w:val="left" w:pos="720"/>
      </w:tabs>
      <w:spacing w:before="360" w:after="360"/>
      <w:ind w:left="720" w:hanging="720"/>
      <w:jc w:val="center"/>
    </w:pPr>
    <w:rPr>
      <w:rFonts w:ascii="Calibri" w:hAnsi="Calibri"/>
      <w:snapToGrid w:val="0"/>
      <w:sz w:val="40"/>
      <w:szCs w:val="40"/>
      <w:lang w:eastAsia="en-US"/>
    </w:rPr>
  </w:style>
  <w:style w:type="paragraph" w:customStyle="1" w:styleId="ALPOS2">
    <w:name w:val="ALPOS 2"/>
    <w:basedOn w:val="Heading3"/>
    <w:autoRedefine/>
    <w:qFormat/>
    <w:rsid w:val="0091103D"/>
    <w:pPr>
      <w:pBdr>
        <w:bottom w:val="single" w:sz="12" w:space="4" w:color="CC0000"/>
      </w:pBdr>
      <w:spacing w:before="360" w:after="360"/>
      <w:ind w:right="6"/>
    </w:pPr>
    <w:rPr>
      <w:rFonts w:ascii="Calibri" w:hAnsi="Calibri"/>
      <w:i/>
      <w:snapToGrid w:val="0"/>
      <w:sz w:val="28"/>
      <w:szCs w:val="22"/>
      <w:lang w:eastAsia="en-US"/>
    </w:rPr>
  </w:style>
  <w:style w:type="paragraph" w:customStyle="1" w:styleId="ALPOSBody">
    <w:name w:val="ALPOS Body"/>
    <w:basedOn w:val="Normal"/>
    <w:link w:val="ALPOSBodyChar"/>
    <w:qFormat/>
    <w:rsid w:val="0091103D"/>
    <w:pPr>
      <w:spacing w:after="240" w:line="276" w:lineRule="auto"/>
    </w:pPr>
    <w:rPr>
      <w:rFonts w:ascii="Calibri" w:hAnsi="Calibri"/>
      <w:sz w:val="26"/>
    </w:rPr>
  </w:style>
  <w:style w:type="character" w:customStyle="1" w:styleId="ALPOSBodyChar">
    <w:name w:val="ALPOS Body Char"/>
    <w:basedOn w:val="DefaultParagraphFont"/>
    <w:link w:val="ALPOSBody"/>
    <w:rsid w:val="0091103D"/>
    <w:rPr>
      <w:rFonts w:ascii="Calibri" w:hAnsi="Calibri"/>
      <w:sz w:val="26"/>
      <w:szCs w:val="24"/>
    </w:rPr>
  </w:style>
  <w:style w:type="paragraph" w:customStyle="1" w:styleId="ALPOS3">
    <w:name w:val="ALPOS 3"/>
    <w:basedOn w:val="Heading4"/>
    <w:autoRedefine/>
    <w:qFormat/>
    <w:rsid w:val="0091103D"/>
    <w:pPr>
      <w:keepLines w:val="0"/>
      <w:spacing w:before="240" w:after="240"/>
    </w:pPr>
    <w:rPr>
      <w:rFonts w:ascii="Calibri" w:hAnsi="Calibri"/>
      <w:iCs w:val="0"/>
      <w:color w:val="CC0000"/>
      <w:sz w:val="28"/>
      <w:szCs w:val="22"/>
    </w:rPr>
  </w:style>
  <w:style w:type="paragraph" w:customStyle="1" w:styleId="ALPOSNumbered">
    <w:name w:val="ALPOS Numbered"/>
    <w:basedOn w:val="Normal"/>
    <w:qFormat/>
    <w:rsid w:val="0091103D"/>
    <w:pPr>
      <w:numPr>
        <w:numId w:val="2"/>
      </w:numPr>
      <w:spacing w:after="120"/>
    </w:pPr>
    <w:rPr>
      <w:rFonts w:ascii="Calibri" w:hAnsi="Calibri"/>
      <w:sz w:val="26"/>
    </w:rPr>
  </w:style>
  <w:style w:type="character" w:customStyle="1" w:styleId="Heading1Char">
    <w:name w:val="Heading 1 Char"/>
    <w:basedOn w:val="DefaultParagraphFont"/>
    <w:link w:val="Heading1"/>
    <w:rsid w:val="0091103D"/>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qFormat/>
    <w:rsid w:val="0091103D"/>
    <w:pPr>
      <w:spacing w:after="100" w:line="276" w:lineRule="auto"/>
    </w:pPr>
    <w:rPr>
      <w:rFonts w:ascii="Calibri" w:hAnsi="Calibri"/>
      <w:sz w:val="22"/>
      <w:szCs w:val="22"/>
      <w:lang w:val="en-US" w:eastAsia="en-US"/>
    </w:rPr>
  </w:style>
  <w:style w:type="paragraph" w:styleId="TOC2">
    <w:name w:val="toc 2"/>
    <w:basedOn w:val="Normal"/>
    <w:next w:val="Normal"/>
    <w:autoRedefine/>
    <w:uiPriority w:val="39"/>
    <w:unhideWhenUsed/>
    <w:qFormat/>
    <w:rsid w:val="0091103D"/>
    <w:pPr>
      <w:spacing w:after="100"/>
      <w:ind w:left="240"/>
    </w:pPr>
  </w:style>
  <w:style w:type="paragraph" w:styleId="TOC3">
    <w:name w:val="toc 3"/>
    <w:basedOn w:val="Normal"/>
    <w:next w:val="Normal"/>
    <w:autoRedefine/>
    <w:uiPriority w:val="39"/>
    <w:unhideWhenUsed/>
    <w:qFormat/>
    <w:rsid w:val="0091103D"/>
    <w:pPr>
      <w:spacing w:after="100"/>
      <w:ind w:left="480"/>
    </w:pPr>
  </w:style>
  <w:style w:type="paragraph" w:styleId="TOCHeading">
    <w:name w:val="TOC Heading"/>
    <w:basedOn w:val="Heading1"/>
    <w:next w:val="Normal"/>
    <w:uiPriority w:val="39"/>
    <w:semiHidden/>
    <w:unhideWhenUsed/>
    <w:qFormat/>
    <w:rsid w:val="0091103D"/>
    <w:pPr>
      <w:spacing w:line="276" w:lineRule="auto"/>
      <w:outlineLvl w:val="9"/>
    </w:pPr>
    <w:rPr>
      <w:lang w:val="en-US" w:eastAsia="en-US"/>
    </w:rPr>
  </w:style>
  <w:style w:type="paragraph" w:customStyle="1" w:styleId="ALPOSBulleted">
    <w:name w:val="ALPOS Bulleted"/>
    <w:basedOn w:val="Normal"/>
    <w:qFormat/>
    <w:rsid w:val="0091103D"/>
    <w:pPr>
      <w:numPr>
        <w:numId w:val="3"/>
      </w:numPr>
      <w:spacing w:after="120"/>
    </w:pPr>
    <w:rPr>
      <w:rFonts w:ascii="Calibri" w:eastAsia="Calibri" w:hAnsi="Calibri"/>
      <w:sz w:val="26"/>
    </w:rPr>
  </w:style>
  <w:style w:type="paragraph" w:styleId="Header">
    <w:name w:val="header"/>
    <w:basedOn w:val="Normal"/>
    <w:link w:val="HeaderChar"/>
    <w:uiPriority w:val="99"/>
    <w:unhideWhenUsed/>
    <w:rsid w:val="004C27C6"/>
    <w:pPr>
      <w:tabs>
        <w:tab w:val="center" w:pos="4513"/>
        <w:tab w:val="right" w:pos="9026"/>
      </w:tabs>
    </w:pPr>
  </w:style>
  <w:style w:type="character" w:customStyle="1" w:styleId="HeaderChar">
    <w:name w:val="Header Char"/>
    <w:basedOn w:val="DefaultParagraphFont"/>
    <w:link w:val="Header"/>
    <w:uiPriority w:val="99"/>
    <w:rsid w:val="004C27C6"/>
    <w:rPr>
      <w:sz w:val="24"/>
      <w:szCs w:val="24"/>
    </w:rPr>
  </w:style>
  <w:style w:type="paragraph" w:styleId="Footer">
    <w:name w:val="footer"/>
    <w:basedOn w:val="Normal"/>
    <w:link w:val="FooterChar"/>
    <w:uiPriority w:val="99"/>
    <w:unhideWhenUsed/>
    <w:rsid w:val="004C27C6"/>
    <w:pPr>
      <w:tabs>
        <w:tab w:val="center" w:pos="4513"/>
        <w:tab w:val="right" w:pos="9026"/>
      </w:tabs>
    </w:pPr>
  </w:style>
  <w:style w:type="character" w:customStyle="1" w:styleId="FooterChar">
    <w:name w:val="Footer Char"/>
    <w:basedOn w:val="DefaultParagraphFont"/>
    <w:link w:val="Footer"/>
    <w:uiPriority w:val="99"/>
    <w:rsid w:val="004C27C6"/>
    <w:rPr>
      <w:sz w:val="24"/>
      <w:szCs w:val="24"/>
    </w:rPr>
  </w:style>
  <w:style w:type="paragraph" w:styleId="BalloonText">
    <w:name w:val="Balloon Text"/>
    <w:basedOn w:val="Normal"/>
    <w:link w:val="BalloonTextChar"/>
    <w:uiPriority w:val="99"/>
    <w:semiHidden/>
    <w:unhideWhenUsed/>
    <w:rsid w:val="004C27C6"/>
    <w:rPr>
      <w:rFonts w:ascii="Tahoma" w:hAnsi="Tahoma" w:cs="Tahoma"/>
      <w:sz w:val="16"/>
      <w:szCs w:val="16"/>
    </w:rPr>
  </w:style>
  <w:style w:type="character" w:customStyle="1" w:styleId="BalloonTextChar">
    <w:name w:val="Balloon Text Char"/>
    <w:basedOn w:val="DefaultParagraphFont"/>
    <w:link w:val="BalloonText"/>
    <w:uiPriority w:val="99"/>
    <w:semiHidden/>
    <w:rsid w:val="004C27C6"/>
    <w:rPr>
      <w:rFonts w:ascii="Tahoma" w:hAnsi="Tahoma" w:cs="Tahoma"/>
      <w:sz w:val="16"/>
      <w:szCs w:val="16"/>
    </w:rPr>
  </w:style>
  <w:style w:type="paragraph" w:customStyle="1" w:styleId="Default">
    <w:name w:val="Default"/>
    <w:rsid w:val="003E174B"/>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EA7"/>
    <w:rPr>
      <w:sz w:val="24"/>
      <w:szCs w:val="24"/>
    </w:rPr>
  </w:style>
  <w:style w:type="paragraph" w:styleId="Heading1">
    <w:name w:val="heading 1"/>
    <w:basedOn w:val="Normal"/>
    <w:next w:val="Normal"/>
    <w:link w:val="Heading1Char"/>
    <w:qFormat/>
    <w:rsid w:val="0091103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91103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1103D"/>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1103D"/>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POSReflectionsbox">
    <w:name w:val="ALPOS Reflections box"/>
    <w:basedOn w:val="Normal"/>
    <w:autoRedefine/>
    <w:qFormat/>
    <w:rsid w:val="0091103D"/>
    <w:pPr>
      <w:pBdr>
        <w:top w:val="single" w:sz="12" w:space="12" w:color="C00000"/>
        <w:left w:val="single" w:sz="12" w:space="4" w:color="C00000"/>
        <w:bottom w:val="single" w:sz="12" w:space="12" w:color="C00000"/>
        <w:right w:val="single" w:sz="12" w:space="4" w:color="C00000"/>
      </w:pBdr>
      <w:shd w:val="clear" w:color="auto" w:fill="E0E0E0"/>
      <w:spacing w:before="120" w:after="120" w:line="276" w:lineRule="auto"/>
      <w:jc w:val="center"/>
    </w:pPr>
    <w:rPr>
      <w:rFonts w:ascii="Calibri" w:eastAsia="Calibri" w:hAnsi="Calibri"/>
      <w:i/>
      <w:iCs/>
      <w:sz w:val="22"/>
      <w:szCs w:val="22"/>
      <w:lang w:eastAsia="en-US"/>
    </w:rPr>
  </w:style>
  <w:style w:type="character" w:customStyle="1" w:styleId="Heading2Char">
    <w:name w:val="Heading 2 Char"/>
    <w:basedOn w:val="DefaultParagraphFont"/>
    <w:link w:val="Heading2"/>
    <w:rsid w:val="0091103D"/>
    <w:rPr>
      <w:rFonts w:ascii="Arial" w:hAnsi="Arial" w:cs="Arial"/>
      <w:b/>
      <w:bCs/>
      <w:i/>
      <w:iCs/>
      <w:sz w:val="28"/>
      <w:szCs w:val="28"/>
    </w:rPr>
  </w:style>
  <w:style w:type="character" w:customStyle="1" w:styleId="Heading3Char">
    <w:name w:val="Heading 3 Char"/>
    <w:basedOn w:val="DefaultParagraphFont"/>
    <w:link w:val="Heading3"/>
    <w:rsid w:val="0091103D"/>
    <w:rPr>
      <w:rFonts w:ascii="Arial" w:hAnsi="Arial" w:cs="Arial"/>
      <w:b/>
      <w:bCs/>
      <w:sz w:val="26"/>
      <w:szCs w:val="26"/>
    </w:rPr>
  </w:style>
  <w:style w:type="character" w:customStyle="1" w:styleId="Heading4Char">
    <w:name w:val="Heading 4 Char"/>
    <w:basedOn w:val="DefaultParagraphFont"/>
    <w:link w:val="Heading4"/>
    <w:semiHidden/>
    <w:rsid w:val="0091103D"/>
    <w:rPr>
      <w:rFonts w:ascii="Cambria" w:eastAsia="Times New Roman" w:hAnsi="Cambria" w:cs="Times New Roman"/>
      <w:b/>
      <w:bCs/>
      <w:i/>
      <w:iCs/>
      <w:color w:val="4F81BD"/>
      <w:sz w:val="24"/>
      <w:szCs w:val="24"/>
    </w:rPr>
  </w:style>
  <w:style w:type="character" w:styleId="Emphasis">
    <w:name w:val="Emphasis"/>
    <w:basedOn w:val="DefaultParagraphFont"/>
    <w:qFormat/>
    <w:rsid w:val="0091103D"/>
    <w:rPr>
      <w:i/>
      <w:iCs/>
    </w:rPr>
  </w:style>
  <w:style w:type="paragraph" w:styleId="ListParagraph">
    <w:name w:val="List Paragraph"/>
    <w:basedOn w:val="Normal"/>
    <w:uiPriority w:val="34"/>
    <w:qFormat/>
    <w:rsid w:val="0091103D"/>
    <w:pPr>
      <w:ind w:left="720"/>
      <w:contextualSpacing/>
    </w:pPr>
  </w:style>
  <w:style w:type="paragraph" w:customStyle="1" w:styleId="ALPOS1">
    <w:name w:val="ALPOS 1"/>
    <w:basedOn w:val="Heading2"/>
    <w:autoRedefine/>
    <w:qFormat/>
    <w:rsid w:val="0091103D"/>
    <w:pPr>
      <w:shd w:val="pct15" w:color="auto" w:fill="CC0000"/>
      <w:tabs>
        <w:tab w:val="left" w:pos="720"/>
      </w:tabs>
      <w:spacing w:before="360" w:after="360"/>
      <w:ind w:left="720" w:hanging="720"/>
      <w:jc w:val="center"/>
    </w:pPr>
    <w:rPr>
      <w:rFonts w:ascii="Calibri" w:hAnsi="Calibri"/>
      <w:snapToGrid w:val="0"/>
      <w:sz w:val="40"/>
      <w:szCs w:val="40"/>
      <w:lang w:eastAsia="en-US"/>
    </w:rPr>
  </w:style>
  <w:style w:type="paragraph" w:customStyle="1" w:styleId="ALPOS2">
    <w:name w:val="ALPOS 2"/>
    <w:basedOn w:val="Heading3"/>
    <w:autoRedefine/>
    <w:qFormat/>
    <w:rsid w:val="0091103D"/>
    <w:pPr>
      <w:pBdr>
        <w:bottom w:val="single" w:sz="12" w:space="4" w:color="CC0000"/>
      </w:pBdr>
      <w:spacing w:before="360" w:after="360"/>
      <w:ind w:right="6"/>
    </w:pPr>
    <w:rPr>
      <w:rFonts w:ascii="Calibri" w:hAnsi="Calibri"/>
      <w:i/>
      <w:snapToGrid w:val="0"/>
      <w:sz w:val="28"/>
      <w:szCs w:val="22"/>
      <w:lang w:eastAsia="en-US"/>
    </w:rPr>
  </w:style>
  <w:style w:type="paragraph" w:customStyle="1" w:styleId="ALPOSBody">
    <w:name w:val="ALPOS Body"/>
    <w:basedOn w:val="Normal"/>
    <w:link w:val="ALPOSBodyChar"/>
    <w:qFormat/>
    <w:rsid w:val="0091103D"/>
    <w:pPr>
      <w:spacing w:after="240" w:line="276" w:lineRule="auto"/>
    </w:pPr>
    <w:rPr>
      <w:rFonts w:ascii="Calibri" w:hAnsi="Calibri"/>
      <w:sz w:val="26"/>
    </w:rPr>
  </w:style>
  <w:style w:type="character" w:customStyle="1" w:styleId="ALPOSBodyChar">
    <w:name w:val="ALPOS Body Char"/>
    <w:basedOn w:val="DefaultParagraphFont"/>
    <w:link w:val="ALPOSBody"/>
    <w:rsid w:val="0091103D"/>
    <w:rPr>
      <w:rFonts w:ascii="Calibri" w:hAnsi="Calibri"/>
      <w:sz w:val="26"/>
      <w:szCs w:val="24"/>
    </w:rPr>
  </w:style>
  <w:style w:type="paragraph" w:customStyle="1" w:styleId="ALPOS3">
    <w:name w:val="ALPOS 3"/>
    <w:basedOn w:val="Heading4"/>
    <w:autoRedefine/>
    <w:qFormat/>
    <w:rsid w:val="0091103D"/>
    <w:pPr>
      <w:keepLines w:val="0"/>
      <w:spacing w:before="240" w:after="240"/>
    </w:pPr>
    <w:rPr>
      <w:rFonts w:ascii="Calibri" w:hAnsi="Calibri"/>
      <w:iCs w:val="0"/>
      <w:color w:val="CC0000"/>
      <w:sz w:val="28"/>
      <w:szCs w:val="22"/>
    </w:rPr>
  </w:style>
  <w:style w:type="paragraph" w:customStyle="1" w:styleId="ALPOSNumbered">
    <w:name w:val="ALPOS Numbered"/>
    <w:basedOn w:val="Normal"/>
    <w:qFormat/>
    <w:rsid w:val="0091103D"/>
    <w:pPr>
      <w:numPr>
        <w:numId w:val="2"/>
      </w:numPr>
      <w:spacing w:after="120"/>
    </w:pPr>
    <w:rPr>
      <w:rFonts w:ascii="Calibri" w:hAnsi="Calibri"/>
      <w:sz w:val="26"/>
    </w:rPr>
  </w:style>
  <w:style w:type="character" w:customStyle="1" w:styleId="Heading1Char">
    <w:name w:val="Heading 1 Char"/>
    <w:basedOn w:val="DefaultParagraphFont"/>
    <w:link w:val="Heading1"/>
    <w:rsid w:val="0091103D"/>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qFormat/>
    <w:rsid w:val="0091103D"/>
    <w:pPr>
      <w:spacing w:after="100" w:line="276" w:lineRule="auto"/>
    </w:pPr>
    <w:rPr>
      <w:rFonts w:ascii="Calibri" w:hAnsi="Calibri"/>
      <w:sz w:val="22"/>
      <w:szCs w:val="22"/>
      <w:lang w:val="en-US" w:eastAsia="en-US"/>
    </w:rPr>
  </w:style>
  <w:style w:type="paragraph" w:styleId="TOC2">
    <w:name w:val="toc 2"/>
    <w:basedOn w:val="Normal"/>
    <w:next w:val="Normal"/>
    <w:autoRedefine/>
    <w:uiPriority w:val="39"/>
    <w:unhideWhenUsed/>
    <w:qFormat/>
    <w:rsid w:val="0091103D"/>
    <w:pPr>
      <w:spacing w:after="100"/>
      <w:ind w:left="240"/>
    </w:pPr>
  </w:style>
  <w:style w:type="paragraph" w:styleId="TOC3">
    <w:name w:val="toc 3"/>
    <w:basedOn w:val="Normal"/>
    <w:next w:val="Normal"/>
    <w:autoRedefine/>
    <w:uiPriority w:val="39"/>
    <w:unhideWhenUsed/>
    <w:qFormat/>
    <w:rsid w:val="0091103D"/>
    <w:pPr>
      <w:spacing w:after="100"/>
      <w:ind w:left="480"/>
    </w:pPr>
  </w:style>
  <w:style w:type="paragraph" w:styleId="TOCHeading">
    <w:name w:val="TOC Heading"/>
    <w:basedOn w:val="Heading1"/>
    <w:next w:val="Normal"/>
    <w:uiPriority w:val="39"/>
    <w:semiHidden/>
    <w:unhideWhenUsed/>
    <w:qFormat/>
    <w:rsid w:val="0091103D"/>
    <w:pPr>
      <w:spacing w:line="276" w:lineRule="auto"/>
      <w:outlineLvl w:val="9"/>
    </w:pPr>
    <w:rPr>
      <w:lang w:val="en-US" w:eastAsia="en-US"/>
    </w:rPr>
  </w:style>
  <w:style w:type="paragraph" w:customStyle="1" w:styleId="ALPOSBulleted">
    <w:name w:val="ALPOS Bulleted"/>
    <w:basedOn w:val="Normal"/>
    <w:qFormat/>
    <w:rsid w:val="0091103D"/>
    <w:pPr>
      <w:numPr>
        <w:numId w:val="3"/>
      </w:numPr>
      <w:spacing w:after="120"/>
    </w:pPr>
    <w:rPr>
      <w:rFonts w:ascii="Calibri" w:eastAsia="Calibri" w:hAnsi="Calibri"/>
      <w:sz w:val="26"/>
    </w:rPr>
  </w:style>
  <w:style w:type="paragraph" w:styleId="Header">
    <w:name w:val="header"/>
    <w:basedOn w:val="Normal"/>
    <w:link w:val="HeaderChar"/>
    <w:uiPriority w:val="99"/>
    <w:unhideWhenUsed/>
    <w:rsid w:val="004C27C6"/>
    <w:pPr>
      <w:tabs>
        <w:tab w:val="center" w:pos="4513"/>
        <w:tab w:val="right" w:pos="9026"/>
      </w:tabs>
    </w:pPr>
  </w:style>
  <w:style w:type="character" w:customStyle="1" w:styleId="HeaderChar">
    <w:name w:val="Header Char"/>
    <w:basedOn w:val="DefaultParagraphFont"/>
    <w:link w:val="Header"/>
    <w:uiPriority w:val="99"/>
    <w:rsid w:val="004C27C6"/>
    <w:rPr>
      <w:sz w:val="24"/>
      <w:szCs w:val="24"/>
    </w:rPr>
  </w:style>
  <w:style w:type="paragraph" w:styleId="Footer">
    <w:name w:val="footer"/>
    <w:basedOn w:val="Normal"/>
    <w:link w:val="FooterChar"/>
    <w:uiPriority w:val="99"/>
    <w:unhideWhenUsed/>
    <w:rsid w:val="004C27C6"/>
    <w:pPr>
      <w:tabs>
        <w:tab w:val="center" w:pos="4513"/>
        <w:tab w:val="right" w:pos="9026"/>
      </w:tabs>
    </w:pPr>
  </w:style>
  <w:style w:type="character" w:customStyle="1" w:styleId="FooterChar">
    <w:name w:val="Footer Char"/>
    <w:basedOn w:val="DefaultParagraphFont"/>
    <w:link w:val="Footer"/>
    <w:uiPriority w:val="99"/>
    <w:rsid w:val="004C27C6"/>
    <w:rPr>
      <w:sz w:val="24"/>
      <w:szCs w:val="24"/>
    </w:rPr>
  </w:style>
  <w:style w:type="paragraph" w:styleId="BalloonText">
    <w:name w:val="Balloon Text"/>
    <w:basedOn w:val="Normal"/>
    <w:link w:val="BalloonTextChar"/>
    <w:uiPriority w:val="99"/>
    <w:semiHidden/>
    <w:unhideWhenUsed/>
    <w:rsid w:val="004C27C6"/>
    <w:rPr>
      <w:rFonts w:ascii="Tahoma" w:hAnsi="Tahoma" w:cs="Tahoma"/>
      <w:sz w:val="16"/>
      <w:szCs w:val="16"/>
    </w:rPr>
  </w:style>
  <w:style w:type="character" w:customStyle="1" w:styleId="BalloonTextChar">
    <w:name w:val="Balloon Text Char"/>
    <w:basedOn w:val="DefaultParagraphFont"/>
    <w:link w:val="BalloonText"/>
    <w:uiPriority w:val="99"/>
    <w:semiHidden/>
    <w:rsid w:val="004C27C6"/>
    <w:rPr>
      <w:rFonts w:ascii="Tahoma" w:hAnsi="Tahoma" w:cs="Tahoma"/>
      <w:sz w:val="16"/>
      <w:szCs w:val="16"/>
    </w:rPr>
  </w:style>
  <w:style w:type="paragraph" w:customStyle="1" w:styleId="Default">
    <w:name w:val="Default"/>
    <w:rsid w:val="003E174B"/>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82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295C2-721A-47A3-8787-5263763F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Sample PLT Log - Literacy</vt:lpstr>
    </vt:vector>
  </TitlesOfParts>
  <Company>The University of Melbourne</Company>
  <LinksUpToDate>false</LinksUpToDate>
  <CharactersWithSpaces>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PLT Log - Literacy</dc:title>
  <dc:creator>mcfr</dc:creator>
  <cp:lastModifiedBy>Hilary Slater</cp:lastModifiedBy>
  <cp:revision>2</cp:revision>
  <cp:lastPrinted>2012-05-23T02:21:00Z</cp:lastPrinted>
  <dcterms:created xsi:type="dcterms:W3CDTF">2013-07-09T03:55:00Z</dcterms:created>
  <dcterms:modified xsi:type="dcterms:W3CDTF">2013-07-09T03:55:00Z</dcterms:modified>
</cp:coreProperties>
</file>