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Równanie: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=</m:t>
          </m:r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x</m:t>
          </m:r>
          <m:r>
            <w:rPr>
              <w:rFonts w:ascii="Cambria Math" w:hAnsi="Cambria Math"/>
            </w:rPr>
            <m:t xml:space="preserve">,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0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1</m:t>
          </m:r>
          <m:r>
            <w:rPr>
              <w:rFonts w:ascii="Cambria Math" w:hAnsi="Cambria Math"/>
            </w:rPr>
            <m:t xml:space="preserve">,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0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ab/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Znajdowanie r</w:t>
      </w:r>
      <w:r>
        <w:rPr>
          <w:sz w:val="36"/>
          <w:szCs w:val="36"/>
        </w:rPr>
        <w:t>ozwiązani</w:t>
      </w:r>
      <w:r>
        <w:rPr>
          <w:sz w:val="36"/>
          <w:szCs w:val="36"/>
        </w:rPr>
        <w:t>a</w:t>
      </w:r>
      <w:r>
        <w:rPr>
          <w:sz w:val="36"/>
          <w:szCs w:val="36"/>
        </w:rPr>
        <w:t xml:space="preserve"> </w:t>
      </w:r>
      <w:r>
        <w:rPr>
          <w:sz w:val="36"/>
          <w:szCs w:val="36"/>
        </w:rPr>
        <w:t>d</w:t>
      </w:r>
      <w:r>
        <w:rPr>
          <w:sz w:val="36"/>
          <w:szCs w:val="36"/>
        </w:rPr>
        <w:t>okładne</w:t>
      </w:r>
      <w:r>
        <w:rPr>
          <w:sz w:val="36"/>
          <w:szCs w:val="36"/>
        </w:rPr>
        <w:t>go</w:t>
      </w:r>
      <w:r>
        <w:rPr>
          <w:sz w:val="36"/>
          <w:szCs w:val="36"/>
        </w:rPr>
        <w:t xml:space="preserve"> -</w:t>
      </w:r>
      <w:r>
        <w:rPr>
          <w:sz w:val="36"/>
          <w:szCs w:val="36"/>
        </w:rPr>
        <w:t>m</w:t>
      </w:r>
      <w:r>
        <w:rPr>
          <w:sz w:val="36"/>
          <w:szCs w:val="36"/>
        </w:rPr>
        <w:t>etoda przewidywań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rozwiązanie dokładne to suma rozwiązania przewidywanego i rozwiązania równania jednorodnego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=</m:t>
          </m:r>
          <m:sSub>
            <m:e>
              <m:r>
                <w:rPr>
                  <w:rFonts w:ascii="Cambria Math" w:hAnsi="Cambria Math"/>
                </w:rPr>
                <m:t xml:space="preserve">u</m:t>
              </m:r>
            </m:e>
            <m:sub>
              <m:r>
                <w:rPr>
                  <w:rFonts w:ascii="Cambria Math" w:hAnsi="Cambria Math"/>
                </w:rPr>
                <m:t xml:space="preserve">j</m:t>
              </m:r>
            </m:sub>
          </m:sSub>
          <m:r>
            <w:rPr>
              <w:rFonts w:ascii="Cambria Math" w:hAnsi="Cambria Math"/>
            </w:rPr>
            <m:t xml:space="preserve">+</m:t>
          </m:r>
          <m:sSub>
            <m:e>
              <m:r>
                <w:rPr>
                  <w:rFonts w:ascii="Cambria Math" w:hAnsi="Cambria Math"/>
                </w:rPr>
                <m:t xml:space="preserve">u</m:t>
              </m:r>
            </m:e>
            <m:sub>
              <m:r>
                <w:rPr>
                  <w:rFonts w:ascii="Cambria Math" w:hAnsi="Cambria Math"/>
                </w:rPr>
                <m:t xml:space="preserve">p</m:t>
              </m:r>
            </m:sub>
          </m:sSub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Równanie jednorodne, będące lewą stroną powyższego równania: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0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Równanie charakterystyczne mu odpowiadające: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−</m:t>
          </m:r>
          <m:sSup>
            <m:e>
              <m:r>
                <w:rPr>
                  <w:rFonts w:ascii="Cambria Math" w:hAnsi="Cambria Math"/>
                </w:rPr>
                <m:t xml:space="preserve">r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r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0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r</m:t>
              </m:r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2</m:t>
              </m:r>
            </m:e>
          </m:d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r</m:t>
              </m:r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0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sSub>
            <m:e>
              <m:r>
                <w:rPr>
                  <w:rFonts w:ascii="Cambria Math" w:hAnsi="Cambria Math"/>
                </w:rPr>
                <m:t xml:space="preserve">r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,</m:t>
          </m:r>
          <m:sSub>
            <m:e>
              <m:r>
                <w:rPr>
                  <w:rFonts w:ascii="Cambria Math" w:hAnsi="Cambria Math"/>
                </w:rPr>
                <m:t xml:space="preserve">r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1</m:t>
          </m:r>
          <m:r>
            <w:rPr>
              <w:rFonts w:ascii="Cambria Math" w:hAnsi="Cambria Math"/>
            </w:rPr>
            <m:t xml:space="preserve">⇒</m:t>
          </m:r>
          <m:r>
            <w:rPr>
              <w:rFonts w:ascii="Cambria Math" w:hAnsi="Cambria Math"/>
            </w:rPr>
            <m:t xml:space="preserve">Δ</m:t>
          </m:r>
          <m:r>
            <w:rPr>
              <w:rFonts w:ascii="Cambria Math" w:hAnsi="Cambria Math"/>
            </w:rPr>
            <m:t xml:space="preserve">&gt;</m:t>
          </m:r>
          <m:r>
            <w:rPr>
              <w:rFonts w:ascii="Cambria Math" w:hAnsi="Cambria Math"/>
            </w:rPr>
            <m:t xml:space="preserve">0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Zatem rozwiązanie równania jednorodnego ma postać: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sSub>
            <m:e>
              <m:r>
                <w:rPr>
                  <w:rFonts w:ascii="Cambria Math" w:hAnsi="Cambria Math"/>
                </w:rPr>
                <m:t xml:space="preserve">u</m:t>
              </m:r>
            </m:e>
            <m:sub>
              <m:r>
                <w:rPr>
                  <w:rFonts w:ascii="Cambria Math" w:hAnsi="Cambria Math"/>
                </w:rPr>
                <m:t xml:space="preserve">j</m:t>
              </m:r>
            </m:sub>
          </m:sSub>
          <m:r>
            <w:rPr>
              <w:rFonts w:ascii="Cambria Math" w:hAnsi="Cambria Math"/>
            </w:rPr>
            <m:t xml:space="preserve">=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+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Rozwiązanie przewidywane: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 xmlns:m="http://schemas.openxmlformats.org/officeDocument/2006/math">
        <m:sSub>
          <m:e>
            <m:r>
              <w:rPr>
                <w:rFonts w:ascii="Cambria Math" w:hAnsi="Cambria Math"/>
              </w:rPr>
              <m:t xml:space="preserve">u</m:t>
            </m:r>
          </m:e>
          <m:sub>
            <m:r>
              <w:rPr>
                <w:rFonts w:ascii="Cambria Math" w:hAnsi="Cambria Math"/>
              </w:rPr>
              <m:t xml:space="preserve">p</m:t>
            </m:r>
          </m:sub>
        </m:sSub>
        <m:r>
          <w:rPr>
            <w:rFonts w:ascii="Cambria Math" w:hAnsi="Cambria Math"/>
          </w:rPr>
          <m:t xml:space="preserve">=</m:t>
        </m:r>
        <m:sSup>
          <m:e>
            <m:r>
              <w:rPr>
                <w:rFonts w:ascii="Cambria Math" w:hAnsi="Cambria Math"/>
              </w:rPr>
              <m:t xml:space="preserve">ax</m:t>
            </m:r>
          </m:e>
          <m:sup>
            <m:r>
              <w:rPr>
                <w:rFonts w:ascii="Cambria Math" w:hAnsi="Cambria Math"/>
              </w:rPr>
              <m:t xml:space="preserve">3</m:t>
            </m:r>
          </m:sup>
        </m:sSup>
        <m:r>
          <w:rPr>
            <w:rFonts w:ascii="Cambria Math" w:hAnsi="Cambria Math"/>
          </w:rPr>
          <m:t xml:space="preserve">+</m:t>
        </m:r>
        <m:sSup>
          <m:e>
            <m:r>
              <w:rPr>
                <w:rFonts w:ascii="Cambria Math" w:hAnsi="Cambria Math"/>
              </w:rPr>
              <m:t xml:space="preserve">bx</m:t>
            </m:r>
          </m:e>
          <m:sup>
            <m:r>
              <w:rPr>
                <w:rFonts w:ascii="Cambria Math" w:hAnsi="Cambria Math"/>
              </w:rPr>
              <m:t xml:space="preserve">2</m:t>
            </m:r>
          </m:sup>
        </m:sSup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cx</m:t>
        </m:r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d</m:t>
        </m:r>
      </m:oMath>
      <w:r>
        <w:rPr>
          <w:sz w:val="36"/>
          <w:szCs w:val="36"/>
        </w:rPr>
        <w:t>(1)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 xmlns:m="http://schemas.openxmlformats.org/officeDocument/2006/math">
        <m:sSub>
          <m:e>
            <m:r>
              <w:rPr>
                <w:rFonts w:ascii="Cambria Math" w:hAnsi="Cambria Math"/>
              </w:rPr>
              <m:t xml:space="preserve">u</m:t>
            </m:r>
          </m:e>
          <m:sub>
            <m:r>
              <w:rPr>
                <w:rFonts w:ascii="Cambria Math" w:hAnsi="Cambria Math"/>
              </w:rPr>
              <m:t xml:space="preserve">p</m:t>
            </m:r>
          </m:sub>
        </m:sSub>
        <m:r>
          <w:rPr>
            <w:rFonts w:ascii="Cambria Math" w:hAnsi="Cambria Math"/>
          </w:rPr>
          <m:t xml:space="preserve">'</m:t>
        </m:r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3</m:t>
        </m:r>
        <m:sSup>
          <m:e>
            <m:r>
              <w:rPr>
                <w:rFonts w:ascii="Cambria Math" w:hAnsi="Cambria Math"/>
              </w:rPr>
              <m:t xml:space="preserve">ax</m:t>
            </m:r>
          </m:e>
          <m:sup>
            <m:r>
              <w:rPr>
                <w:rFonts w:ascii="Cambria Math" w:hAnsi="Cambria Math"/>
              </w:rPr>
              <m:t xml:space="preserve">2</m:t>
            </m:r>
          </m:sup>
        </m:sSup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2</m:t>
        </m:r>
        <m:r>
          <w:rPr>
            <w:rFonts w:ascii="Cambria Math" w:hAnsi="Cambria Math"/>
          </w:rPr>
          <m:t xml:space="preserve">bx</m:t>
        </m:r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c</m:t>
        </m:r>
      </m:oMath>
      <w:r>
        <w:rPr>
          <w:sz w:val="36"/>
          <w:szCs w:val="36"/>
        </w:rPr>
        <w:t>(2)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 xmlns:m="http://schemas.openxmlformats.org/officeDocument/2006/math">
        <m:sSub>
          <m:e>
            <m:r>
              <w:rPr>
                <w:rFonts w:ascii="Cambria Math" w:hAnsi="Cambria Math"/>
              </w:rPr>
              <m:t xml:space="preserve">u</m:t>
            </m:r>
          </m:e>
          <m:sub>
            <m:r>
              <w:rPr>
                <w:rFonts w:ascii="Cambria Math" w:hAnsi="Cambria Math"/>
              </w:rPr>
              <m:t xml:space="preserve">p</m:t>
            </m:r>
          </m:sub>
        </m:sSub>
        <m:r>
          <w:rPr>
            <w:rFonts w:ascii="Cambria Math" w:hAnsi="Cambria Math"/>
          </w:rPr>
          <m:t xml:space="preserve">'</m:t>
        </m:r>
        <m:r>
          <w:rPr>
            <w:rFonts w:ascii="Cambria Math" w:hAnsi="Cambria Math"/>
          </w:rPr>
          <m:t xml:space="preserve">'</m:t>
        </m:r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6</m:t>
        </m:r>
        <m:r>
          <w:rPr>
            <w:rFonts w:ascii="Cambria Math" w:hAnsi="Cambria Math"/>
          </w:rPr>
          <m:t xml:space="preserve">ax</m:t>
        </m:r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2</m:t>
        </m:r>
        <m:r>
          <w:rPr>
            <w:rFonts w:ascii="Cambria Math" w:hAnsi="Cambria Math"/>
          </w:rPr>
          <m:t xml:space="preserve">b</m:t>
        </m:r>
      </m:oMath>
      <w:r>
        <w:rPr>
          <w:sz w:val="36"/>
          <w:szCs w:val="36"/>
        </w:rPr>
        <w:t>(3)</w:t>
        <w:br/>
        <w:t>wstawiając (1) ,(2) i (3) do wejściowego równania uzyskujemy: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6</m:t>
          </m:r>
          <m:r>
            <w:rPr>
              <w:rFonts w:ascii="Cambria Math" w:hAnsi="Cambria Math"/>
            </w:rPr>
            <m:t xml:space="preserve">ax</m:t>
          </m:r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b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3</m:t>
          </m:r>
          <m:sSup>
            <m:e>
              <m:r>
                <w:rPr>
                  <w:rFonts w:ascii="Cambria Math" w:hAnsi="Cambria Math"/>
                </w:rPr>
                <m:t xml:space="preserve">ax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bx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c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sSup>
            <m:e>
              <m:r>
                <w:rPr>
                  <w:rFonts w:ascii="Cambria Math" w:hAnsi="Cambria Math"/>
                </w:rPr>
                <m:t xml:space="preserve">ax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sSup>
            <m:e>
              <m:r>
                <w:rPr>
                  <w:rFonts w:ascii="Cambria Math" w:hAnsi="Cambria Math"/>
                </w:rPr>
                <m:t xml:space="preserve">bx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cx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d</m:t>
          </m:r>
          <m:r>
            <w:rPr>
              <w:rFonts w:ascii="Cambria Math" w:hAnsi="Cambria Math"/>
            </w:rPr>
            <m:t xml:space="preserve">=</m:t>
          </m:r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x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2</m:t>
          </m:r>
          <m:sSup>
            <m:e>
              <m:r>
                <w:rPr>
                  <w:rFonts w:ascii="Cambria Math" w:hAnsi="Cambria Math"/>
                </w:rPr>
                <m:t xml:space="preserve">ax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+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3</m:t>
              </m:r>
              <m:r>
                <w:rPr>
                  <w:rFonts w:ascii="Cambria Math" w:hAnsi="Cambria Math"/>
                </w:rPr>
                <m:t xml:space="preserve">a</m:t>
              </m:r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b</m:t>
              </m:r>
            </m:e>
          </m:d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b</m:t>
              </m:r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c</m:t>
              </m:r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6</m:t>
              </m:r>
              <m:r>
                <w:rPr>
                  <w:rFonts w:ascii="Cambria Math" w:hAnsi="Cambria Math"/>
                </w:rPr>
                <m:t xml:space="preserve">a</m:t>
              </m:r>
            </m:e>
          </m:d>
          <m:r>
            <w:rPr>
              <w:rFonts w:ascii="Cambria Math" w:hAnsi="Cambria Math"/>
            </w:rPr>
            <m:t xml:space="preserve">x</m:t>
          </m:r>
          <m:r>
            <w:rPr>
              <w:rFonts w:ascii="Cambria Math" w:hAnsi="Cambria Math"/>
            </w:rPr>
            <m:t xml:space="preserve">+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b</m:t>
              </m:r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c</m:t>
              </m:r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d</m:t>
              </m:r>
            </m:e>
          </m:d>
          <m:r>
            <w:rPr>
              <w:rFonts w:ascii="Cambria Math" w:hAnsi="Cambria Math"/>
            </w:rPr>
            <m:t xml:space="preserve">=</m:t>
          </m:r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x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obliczone na podstawie równości wielomianów współczynniki wynoszą: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a</m:t>
          </m:r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1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r>
            <w:rPr>
              <w:rFonts w:ascii="Cambria Math" w:hAnsi="Cambria Math"/>
            </w:rPr>
            <m:t xml:space="preserve">,</m:t>
          </m:r>
          <m:r>
            <w:rPr>
              <w:rFonts w:ascii="Cambria Math" w:hAnsi="Cambria Math"/>
            </w:rPr>
            <m:t xml:space="preserve">b</m:t>
          </m:r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,</m:t>
          </m:r>
          <m:r>
            <w:rPr>
              <w:rFonts w:ascii="Cambria Math" w:hAnsi="Cambria Math"/>
            </w:rPr>
            <m:t xml:space="preserve">c</m:t>
          </m:r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,</m:t>
          </m:r>
          <m:r>
            <w:rPr>
              <w:rFonts w:ascii="Cambria Math" w:hAnsi="Cambria Math"/>
            </w:rPr>
            <m:t xml:space="preserve">d</m:t>
          </m:r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17</m:t>
              </m:r>
            </m:num>
            <m:den>
              <m:r>
                <w:rPr>
                  <w:rFonts w:ascii="Cambria Math" w:hAnsi="Cambria Math"/>
                </w:rPr>
                <m:t xml:space="preserve">8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stąd: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sSub>
            <m:e>
              <m:r>
                <w:rPr>
                  <w:rFonts w:ascii="Cambria Math" w:hAnsi="Cambria Math"/>
                </w:rPr>
                <m:t xml:space="preserve">u</m:t>
              </m:r>
            </m:e>
            <m:sub>
              <m:r>
                <w:rPr>
                  <w:rFonts w:ascii="Cambria Math" w:hAnsi="Cambria Math"/>
                </w:rPr>
                <m:t xml:space="preserve">p</m:t>
              </m:r>
            </m:sub>
          </m:sSub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1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x</m:t>
          </m:r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17</m:t>
              </m:r>
            </m:num>
            <m:den>
              <m:r>
                <w:rPr>
                  <w:rFonts w:ascii="Cambria Math" w:hAnsi="Cambria Math"/>
                </w:rPr>
                <m:t xml:space="preserve">8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czyli: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=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+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x</m:t>
          </m:r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17</m:t>
              </m:r>
            </m:num>
            <m:den>
              <m:r>
                <w:rPr>
                  <w:rFonts w:ascii="Cambria Math" w:hAnsi="Cambria Math"/>
                </w:rPr>
                <m:t xml:space="preserve">8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−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r>
            <w:rPr>
              <w:rFonts w:ascii="Cambria Math" w:hAnsi="Cambria Math"/>
            </w:rPr>
            <m:t xml:space="preserve">x</m:t>
          </m:r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Znajdowanie współczynników C: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0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0</m:t>
              </m:r>
            </m:sup>
          </m:sSup>
          <m:r>
            <w:rPr>
              <w:rFonts w:ascii="Cambria Math" w:hAnsi="Cambria Math"/>
            </w:rPr>
            <m:t xml:space="preserve">−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0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r>
            <w:rPr>
              <w:rFonts w:ascii="Cambria Math" w:hAnsi="Cambria Math"/>
            </w:rPr>
            <m:t xml:space="preserve">−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1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−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1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−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1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1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=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1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8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3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25</m:t>
              </m:r>
            </m:num>
            <m:den>
              <m:r>
                <w:rPr>
                  <w:rFonts w:ascii="Cambria Math" w:hAnsi="Cambria Math"/>
                </w:rPr>
                <m:t xml:space="preserve">8</m:t>
              </m:r>
            </m:den>
          </m:f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0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Wyznaczamy C</w:t>
      </w:r>
      <w:r>
        <w:rPr>
          <w:sz w:val="36"/>
          <w:szCs w:val="36"/>
          <w:vertAlign w:val="subscript"/>
        </w:rPr>
        <w:t>1</w:t>
      </w:r>
      <w:r>
        <w:rPr>
          <w:position w:val="0"/>
          <w:sz w:val="36"/>
          <w:sz w:val="36"/>
          <w:szCs w:val="36"/>
          <w:vertAlign w:val="baseline"/>
        </w:rPr>
        <w:t>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25</m:t>
              </m:r>
            </m:num>
            <m:den>
              <m:r>
                <w:rPr>
                  <w:rFonts w:ascii="Cambria Math" w:hAnsi="Cambria Math"/>
                </w:rPr>
                <m:t xml:space="preserve">24</m:t>
              </m:r>
              <m:sSup>
                <m:e>
                  <m:r>
                    <w:rPr>
                      <w:rFonts w:ascii="Cambria Math" w:hAnsi="Cambria Math"/>
                    </w:rPr>
                    <m:t xml:space="preserve">e</m:t>
                  </m:r>
                </m:e>
                <m:sup>
                  <m:r>
                    <w:rPr>
                      <w:rFonts w:ascii="Cambria Math" w:hAnsi="Cambria Math"/>
                    </w:rPr>
                    <m:t xml:space="preserve">2</m:t>
                  </m:r>
                </m:sup>
              </m:sSup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Wyznaczamy C</w:t>
      </w:r>
      <w:r>
        <w:rPr>
          <w:sz w:val="36"/>
          <w:szCs w:val="36"/>
          <w:vertAlign w:val="subscript"/>
        </w:rPr>
        <w:t>2</w:t>
      </w:r>
      <w:r>
        <w:rPr>
          <w:position w:val="0"/>
          <w:sz w:val="36"/>
          <w:sz w:val="36"/>
          <w:szCs w:val="36"/>
          <w:vertAlign w:val="baseline"/>
        </w:rPr>
        <w:t>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1</m:t>
          </m:r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1</m:t>
              </m:r>
            </m:sub>
          </m:sSub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7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sSub>
            <m:e>
              <m:r>
                <w:rPr>
                  <w:rFonts w:ascii="Cambria Math" w:hAnsi="Cambria Math"/>
                </w:rPr>
                <m:t xml:space="preserve">C</m:t>
              </m:r>
            </m:e>
            <m:sub>
              <m:r>
                <w:rPr>
                  <w:rFonts w:ascii="Cambria Math" w:hAnsi="Cambria Math"/>
                </w:rPr>
                <m:t xml:space="preserve">2</m:t>
              </m:r>
            </m:sub>
          </m:sSub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25</m:t>
              </m:r>
            </m:num>
            <m:den>
              <m:r>
                <w:rPr>
                  <w:rFonts w:ascii="Cambria Math" w:hAnsi="Cambria Math"/>
                </w:rPr>
                <m:t xml:space="preserve">12</m:t>
              </m:r>
              <m:sSup>
                <m:e>
                  <m:r>
                    <w:rPr>
                      <w:rFonts w:ascii="Cambria Math" w:hAnsi="Cambria Math"/>
                    </w:rPr>
                    <m:t xml:space="preserve">e</m:t>
                  </m:r>
                </m:e>
                <m:sup>
                  <m:r>
                    <w:rPr>
                      <w:rFonts w:ascii="Cambria Math" w:hAnsi="Cambria Math"/>
                    </w:rPr>
                    <m:t xml:space="preserve">2</m:t>
                  </m:r>
                </m:sup>
              </m:sSup>
            </m:den>
          </m:f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7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Rozwiązanie dokładne: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=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−</m:t>
              </m:r>
              <m:f>
                <m:num>
                  <m:r>
                    <w:rPr>
                      <w:rFonts w:ascii="Cambria Math" w:hAnsi="Cambria Math"/>
                    </w:rPr>
                    <m:t xml:space="preserve">25</m:t>
                  </m:r>
                </m:num>
                <m:den>
                  <m:r>
                    <w:rPr>
                      <w:rFonts w:ascii="Cambria Math" w:hAnsi="Cambria Math"/>
                    </w:rPr>
                    <m:t xml:space="preserve">24</m:t>
                  </m:r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</m:e>
          </m:d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+</m:t>
          </m:r>
          <m:d>
            <m:dPr>
              <m:begChr m:val="("/>
              <m:endChr m:val=")"/>
            </m:dPr>
            <m:e>
              <m:r>
                <w:rPr>
                  <w:rFonts w:ascii="Cambria Math" w:hAnsi="Cambria Math"/>
                </w:rPr>
                <m:t xml:space="preserve">−</m:t>
              </m:r>
              <m:f>
                <m:num>
                  <m:r>
                    <w:rPr>
                      <w:rFonts w:ascii="Cambria Math" w:hAnsi="Cambria Math"/>
                    </w:rPr>
                    <m:t xml:space="preserve">25</m:t>
                  </m:r>
                </m:num>
                <m:den>
                  <m:r>
                    <w:rPr>
                      <w:rFonts w:ascii="Cambria Math" w:hAnsi="Cambria Math"/>
                    </w:rPr>
                    <m:t xml:space="preserve">12</m:t>
                  </m:r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  <m:r>
                <w:rPr>
                  <w:rFonts w:ascii="Cambria Math" w:hAnsi="Cambria Math"/>
                </w:rPr>
                <m:t xml:space="preserve">+</m:t>
              </m:r>
              <m:f>
                <m:num>
                  <m:r>
                    <w:rPr>
                      <w:rFonts w:ascii="Cambria Math" w:hAnsi="Cambria Math"/>
                    </w:rPr>
                    <m:t xml:space="preserve">7</m:t>
                  </m:r>
                </m:num>
                <m:den>
                  <m:r>
                    <w:rPr>
                      <w:rFonts w:ascii="Cambria Math" w:hAnsi="Cambria Math"/>
                    </w:rPr>
                    <m:t xml:space="preserve">4</m:t>
                  </m:r>
                </m:den>
              </m:f>
            </m:e>
          </m:d>
          <m:sSup>
            <m:e>
              <m:r>
                <w:rPr>
                  <w:rFonts w:ascii="Cambria Math" w:hAnsi="Cambria Math"/>
                </w:rPr>
                <m:t xml:space="preserve">e</m:t>
              </m:r>
            </m:e>
            <m:sup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x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</m:t>
              </m:r>
            </m:num>
            <m:den>
              <m:r>
                <w:rPr>
                  <w:rFonts w:ascii="Cambria Math" w:hAnsi="Cambria Math"/>
                </w:rPr>
                <m:t xml:space="preserve">2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3</m:t>
              </m:r>
            </m:sup>
          </m:sSup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3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sSup>
            <m:e>
              <m:r>
                <w:rPr>
                  <w:rFonts w:ascii="Cambria Math" w:hAnsi="Cambria Math"/>
                </w:rPr>
                <m:t xml:space="preserve">x</m:t>
              </m:r>
            </m:e>
            <m:sup>
              <m:r>
                <w:rPr>
                  <w:rFonts w:ascii="Cambria Math" w:hAnsi="Cambria Math"/>
                </w:rPr>
                <m:t xml:space="preserve">2</m:t>
              </m:r>
            </m:sup>
          </m:sSup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11</m:t>
              </m:r>
            </m:num>
            <m:den>
              <m:r>
                <w:rPr>
                  <w:rFonts w:ascii="Cambria Math" w:hAnsi="Cambria Math"/>
                </w:rPr>
                <m:t xml:space="preserve">4</m:t>
              </m:r>
            </m:den>
          </m:f>
          <m:r>
            <w:rPr>
              <w:rFonts w:ascii="Cambria Math" w:hAnsi="Cambria Math"/>
            </w:rPr>
            <m:t xml:space="preserve">x</m:t>
          </m:r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17</m:t>
              </m:r>
            </m:num>
            <m:den>
              <m:r>
                <w:rPr>
                  <w:rFonts w:ascii="Cambria Math" w:hAnsi="Cambria Math"/>
                </w:rPr>
                <m:t xml:space="preserve">8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Znajdowanie rozwiązania przybliżonego – metoda różnic skończonych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  <w:t>Dzielę przedział [0;1] na n przedziałów [x</w:t>
      </w:r>
      <w:r>
        <w:rPr>
          <w:sz w:val="36"/>
          <w:szCs w:val="36"/>
          <w:vertAlign w:val="subscript"/>
        </w:rPr>
        <w:t>i-1</w:t>
      </w:r>
      <w:r>
        <w:rPr>
          <w:position w:val="0"/>
          <w:sz w:val="36"/>
          <w:sz w:val="36"/>
          <w:szCs w:val="36"/>
          <w:vertAlign w:val="baseline"/>
        </w:rPr>
        <w:t>,x</w:t>
      </w:r>
      <w:r>
        <w:rPr>
          <w:sz w:val="36"/>
          <w:szCs w:val="36"/>
          <w:vertAlign w:val="subscript"/>
        </w:rPr>
        <w:t>i</w:t>
      </w:r>
      <w:r>
        <w:rPr>
          <w:position w:val="0"/>
          <w:sz w:val="36"/>
          <w:sz w:val="36"/>
          <w:szCs w:val="36"/>
          <w:vertAlign w:val="baseline"/>
        </w:rPr>
        <w:t xml:space="preserve">], </w:t>
      </w:r>
      <w:r>
        <w:rPr>
          <w:position w:val="0"/>
          <w:sz w:val="36"/>
          <w:sz w:val="36"/>
          <w:szCs w:val="36"/>
          <w:vertAlign w:val="baseline"/>
        </w:rPr>
        <w:t>takich, że:</w:t>
      </w:r>
    </w:p>
    <w:p>
      <w:pPr>
        <w:pStyle w:val="Normal"/>
        <w:rPr>
          <w:sz w:val="36"/>
          <w:szCs w:val="36"/>
        </w:rPr>
      </w:pPr>
      <w:r>
        <w:rPr>
          <w:sz w:val="36"/>
          <w:szCs w:val="36"/>
        </w:rPr>
      </w:r>
      <m:oMath xmlns:m="http://schemas.openxmlformats.org/officeDocument/2006/math">
        <m:sSub>
          <m:e>
            <m:r>
              <w:rPr>
                <w:rFonts w:ascii="Cambria Math" w:hAnsi="Cambria Math"/>
              </w:rPr>
              <m:t xml:space="preserve">x</m:t>
            </m:r>
          </m:e>
          <m:sub>
            <m:r>
              <w:rPr>
                <w:rFonts w:ascii="Cambria Math" w:hAnsi="Cambria Math"/>
              </w:rPr>
              <m:t xml:space="preserve">i</m:t>
            </m:r>
          </m:sub>
        </m:sSub>
        <m:r>
          <w:rPr>
            <w:rFonts w:ascii="Cambria Math" w:hAnsi="Cambria Math"/>
          </w:rPr>
          <m:t xml:space="preserve">−</m:t>
        </m:r>
        <m:sSub>
          <m:e>
            <m:r>
              <w:rPr>
                <w:rFonts w:ascii="Cambria Math" w:hAnsi="Cambria Math"/>
              </w:rPr>
              <m:t xml:space="preserve">x</m:t>
            </m:r>
          </m:e>
          <m:sub>
            <m:r>
              <w:rPr>
                <w:rFonts w:ascii="Cambria Math" w:hAnsi="Cambria Math"/>
              </w:rPr>
              <m:t xml:space="preserve">i</m:t>
            </m:r>
            <m:r>
              <w:rPr>
                <w:rFonts w:ascii="Cambria Math" w:hAnsi="Cambria Math"/>
              </w:rPr>
              <m:t xml:space="preserve">−</m:t>
            </m:r>
            <m:r>
              <w:rPr>
                <w:rFonts w:ascii="Cambria Math" w:hAnsi="Cambria Math"/>
              </w:rPr>
              <m:t xml:space="preserve">1</m:t>
            </m:r>
          </m:sub>
        </m:sSub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h</m:t>
        </m:r>
        <m:r>
          <w:rPr>
            <w:rFonts w:ascii="Cambria Math" w:hAnsi="Cambria Math"/>
          </w:rPr>
          <m:t xml:space="preserve">=</m:t>
        </m:r>
        <m:f>
          <m:num>
            <m:r>
              <w:rPr>
                <w:rFonts w:ascii="Cambria Math" w:hAnsi="Cambria Math"/>
              </w:rPr>
              <m:t xml:space="preserve">1</m:t>
            </m:r>
          </m:num>
          <m:den>
            <m:r>
              <w:rPr>
                <w:rFonts w:ascii="Cambria Math" w:hAnsi="Cambria Math"/>
              </w:rPr>
              <m:t xml:space="preserve">n</m:t>
            </m:r>
          </m:den>
        </m:f>
      </m:oMath>
      <w:r>
        <w:rPr>
          <w:b/>
          <w:bCs/>
          <w:position w:val="0"/>
          <w:sz w:val="36"/>
          <w:sz w:val="36"/>
          <w:szCs w:val="36"/>
          <w:vertAlign w:val="baseline"/>
        </w:rPr>
        <w:t xml:space="preserve">, zatem </w:t>
      </w:r>
      <w:r>
        <w:rPr>
          <w:b/>
          <w:bCs/>
          <w:position w:val="0"/>
          <w:sz w:val="36"/>
          <w:sz w:val="36"/>
          <w:szCs w:val="36"/>
          <w:vertAlign w:val="baseline"/>
        </w:rPr>
      </w:r>
      <m:oMath xmlns:m="http://schemas.openxmlformats.org/officeDocument/2006/math">
        <m:sSub>
          <m:e>
            <m:r>
              <w:rPr>
                <w:rFonts w:ascii="Cambria Math" w:hAnsi="Cambria Math"/>
              </w:rPr>
              <m:t xml:space="preserve">x</m:t>
            </m:r>
          </m:e>
          <m:sub>
            <m:r>
              <w:rPr>
                <w:rFonts w:ascii="Cambria Math" w:hAnsi="Cambria Math"/>
              </w:rPr>
              <m:t xml:space="preserve">i</m:t>
            </m:r>
          </m:sub>
        </m:sSub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ih</m:t>
        </m:r>
        <m:r>
          <w:rPr>
            <w:rFonts w:ascii="Cambria Math" w:hAnsi="Cambria Math"/>
          </w:rPr>
          <m:t xml:space="preserve">+</m:t>
        </m:r>
        <m:sSub>
          <m:e>
            <m:r>
              <w:rPr>
                <w:rFonts w:ascii="Cambria Math" w:hAnsi="Cambria Math"/>
              </w:rPr>
              <m:t xml:space="preserve">x</m:t>
            </m:r>
          </m:e>
          <m:sub>
            <m:r>
              <w:rPr>
                <w:rFonts w:ascii="Cambria Math" w:hAnsi="Cambria Math"/>
              </w:rPr>
              <m:t xml:space="preserve">0</m:t>
            </m:r>
          </m:sub>
        </m:sSub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ih</m:t>
        </m:r>
      </m:oMath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wykorzystuję przybliżenia pierwszej i drugiej pochodnej: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i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+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−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</m:num>
            <m:den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h</m:t>
              </m:r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i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+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−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</m:num>
            <m:den>
              <m:sSup>
                <m:e>
                  <m:r>
                    <w:rPr>
                      <w:rFonts w:ascii="Cambria Math" w:hAnsi="Cambria Math"/>
                    </w:rPr>
                    <m:t xml:space="preserve">h</m:t>
                  </m:r>
                </m:e>
                <m:sup>
                  <m:r>
                    <w:rPr>
                      <w:rFonts w:ascii="Cambria Math" w:hAnsi="Cambria Math"/>
                    </w:rPr>
                    <m:t xml:space="preserve">2</m:t>
                  </m:r>
                </m:sup>
              </m:sSup>
            </m:den>
          </m:f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wstawiam je do równania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 xmlns:m="http://schemas.openxmlformats.org/officeDocument/2006/math">
        <m:r>
          <w:rPr>
            <w:rFonts w:ascii="Cambria Math" w:hAnsi="Cambria Math"/>
          </w:rPr>
          <m:t xml:space="preserve">−</m:t>
        </m:r>
        <m:r>
          <w:rPr>
            <w:rFonts w:ascii="Cambria Math" w:hAnsi="Cambria Math"/>
          </w:rPr>
          <m:t xml:space="preserve">u</m:t>
        </m:r>
        <m:r>
          <w:rPr>
            <w:rFonts w:ascii="Cambria Math" w:hAnsi="Cambria Math"/>
          </w:rPr>
          <m:t xml:space="preserve">'</m:t>
        </m:r>
        <m:r>
          <w:rPr>
            <w:rFonts w:ascii="Cambria Math" w:hAnsi="Cambria Math"/>
          </w:rPr>
          <m:t xml:space="preserve">'</m:t>
        </m:r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u</m:t>
        </m:r>
        <m:r>
          <w:rPr>
            <w:rFonts w:ascii="Cambria Math" w:hAnsi="Cambria Math"/>
          </w:rPr>
          <m:t xml:space="preserve">'</m:t>
        </m:r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2</m:t>
        </m:r>
        <m:r>
          <w:rPr>
            <w:rFonts w:ascii="Cambria Math" w:hAnsi="Cambria Math"/>
          </w:rPr>
          <m:t xml:space="preserve">u</m:t>
        </m:r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f</m:t>
        </m:r>
        <m:d>
          <m:dPr>
            <m:begChr m:val="("/>
            <m:endChr m:val=")"/>
          </m:dPr>
          <m:e>
            <m:r>
              <w:rPr>
                <w:rFonts w:ascii="Cambria Math" w:hAnsi="Cambria Math"/>
              </w:rPr>
              <m:t xml:space="preserve">x</m:t>
            </m:r>
          </m:e>
        </m:d>
        <m:r>
          <w:rPr>
            <w:rFonts w:ascii="Cambria Math" w:hAnsi="Cambria Math"/>
          </w:rPr>
          <m:t xml:space="preserve">,</m:t>
        </m:r>
        <m:r>
          <w:rPr>
            <w:rFonts w:ascii="Cambria Math" w:hAnsi="Cambria Math"/>
          </w:rPr>
          <m:t xml:space="preserve">gdzie</m:t>
        </m:r>
        <m:r>
          <w:rPr>
            <w:rFonts w:ascii="Cambria Math" w:hAnsi="Cambria Math"/>
          </w:rPr>
          <m:t xml:space="preserve">f</m:t>
        </m:r>
        <m:d>
          <m:dPr>
            <m:begChr m:val="("/>
            <m:endChr m:val=")"/>
          </m:dPr>
          <m:e>
            <m:r>
              <w:rPr>
                <w:rFonts w:ascii="Cambria Math" w:hAnsi="Cambria Math"/>
              </w:rPr>
              <m:t xml:space="preserve">x</m:t>
            </m:r>
          </m:e>
        </m:d>
        <m:r>
          <w:rPr>
            <w:rFonts w:ascii="Cambria Math" w:hAnsi="Cambria Math"/>
          </w:rPr>
          <m:t xml:space="preserve">=</m:t>
        </m:r>
        <m:sSup>
          <m:e>
            <m:r>
              <w:rPr>
                <w:rFonts w:ascii="Cambria Math" w:hAnsi="Cambria Math"/>
              </w:rPr>
              <m:t xml:space="preserve">x</m:t>
            </m:r>
          </m:e>
          <m:sup>
            <m:r>
              <w:rPr>
                <w:rFonts w:ascii="Cambria Math" w:hAnsi="Cambria Math"/>
              </w:rPr>
              <m:t xml:space="preserve">3</m:t>
            </m:r>
          </m:sup>
        </m:sSup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x</m:t>
        </m:r>
      </m:oMath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+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−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</m:num>
            <m:den>
              <m:sSup>
                <m:e>
                  <m:r>
                    <w:rPr>
                      <w:rFonts w:ascii="Cambria Math" w:hAnsi="Cambria Math"/>
                    </w:rPr>
                    <m:t xml:space="preserve">h</m:t>
                  </m:r>
                </m:e>
                <m:sup>
                  <m:r>
                    <w:rPr>
                      <w:rFonts w:ascii="Cambria Math" w:hAnsi="Cambria Math"/>
                    </w:rPr>
                    <m:t xml:space="preserve">2</m:t>
                  </m:r>
                </m:sup>
              </m:sSup>
            </m:den>
          </m:f>
          <m:r>
            <w:rPr>
              <w:rFonts w:ascii="Cambria Math" w:hAnsi="Cambria Math"/>
            </w:rPr>
            <m:t xml:space="preserve">+</m:t>
          </m:r>
          <m:f>
            <m:num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+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i</m:t>
                      </m:r>
                      <m:r>
                        <w:rPr>
                          <w:rFonts w:ascii="Cambria Math" w:hAnsi="Cambria Math"/>
                        </w:rPr>
                        <m:t xml:space="preserve">−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</m:num>
            <m:den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h</m:t>
              </m:r>
            </m:den>
          </m:f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i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f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i</m:t>
                  </m:r>
                </m:sub>
              </m:sSub>
            </m:e>
          </m:d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(*)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 xmlns:m="http://schemas.openxmlformats.org/officeDocument/2006/math">
        <m:r>
          <w:rPr>
            <w:rFonts w:ascii="Cambria Math" w:hAnsi="Cambria Math"/>
          </w:rPr>
          <m:t xml:space="preserve">u</m:t>
        </m:r>
        <m:d>
          <m:dPr>
            <m:begChr m:val="("/>
            <m:endChr m:val=")"/>
          </m:dPr>
          <m:e>
            <m:sSub>
              <m:e>
                <m:r>
                  <w:rPr>
                    <w:rFonts w:ascii="Cambria Math" w:hAnsi="Cambria Math"/>
                  </w:rPr>
                  <m:t xml:space="preserve">x</m:t>
                </m:r>
              </m:e>
              <m:sub>
                <m:r>
                  <w:rPr>
                    <w:rFonts w:ascii="Cambria Math" w:hAnsi="Cambria Math"/>
                  </w:rPr>
                  <m:t xml:space="preserve">i</m:t>
                </m:r>
                <m:r>
                  <w:rPr>
                    <w:rFonts w:ascii="Cambria Math" w:hAnsi="Cambria Math"/>
                  </w:rPr>
                  <m:t xml:space="preserve">−</m:t>
                </m:r>
                <m:r>
                  <w:rPr>
                    <w:rFonts w:ascii="Cambria Math" w:hAnsi="Cambria Math"/>
                  </w:rPr>
                  <m:t xml:space="preserve">1</m:t>
                </m:r>
              </m:sub>
            </m:sSub>
          </m:e>
        </m:d>
        <m:d>
          <m:dPr>
            <m:begChr m:val="["/>
            <m:endChr m:val="]"/>
          </m:dPr>
          <m:e>
            <m:f>
              <m:num>
                <m:r>
                  <w:rPr>
                    <w:rFonts w:ascii="Cambria Math" w:hAnsi="Cambria Math"/>
                  </w:rPr>
                  <m:t xml:space="preserve">−</m:t>
                </m:r>
                <m:r>
                  <w:rPr>
                    <w:rFonts w:ascii="Cambria Math" w:hAnsi="Cambria Math"/>
                  </w:rPr>
                  <m:t xml:space="preserve">1</m:t>
                </m:r>
              </m:num>
              <m:den>
                <m:sSup>
                  <m:e>
                    <m:r>
                      <w:rPr>
                        <w:rFonts w:ascii="Cambria Math" w:hAnsi="Cambria Math"/>
                      </w:rPr>
                      <m:t xml:space="preserve">h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 xml:space="preserve">2</m:t>
                    </m:r>
                  </m:sup>
                </m:sSup>
              </m:den>
            </m:f>
            <m:r>
              <w:rPr>
                <w:rFonts w:ascii="Cambria Math" w:hAnsi="Cambria Math"/>
              </w:rPr>
              <m:t xml:space="preserve">−</m:t>
            </m:r>
            <m:f>
              <m:num>
                <m:r>
                  <w:rPr>
                    <w:rFonts w:ascii="Cambria Math" w:hAnsi="Cambria Math"/>
                  </w:rPr>
                  <m:t xml:space="preserve">1</m:t>
                </m:r>
              </m:num>
              <m:den>
                <m:r>
                  <w:rPr>
                    <w:rFonts w:ascii="Cambria Math" w:hAnsi="Cambria Math"/>
                  </w:rPr>
                  <m:t xml:space="preserve">2</m:t>
                </m:r>
                <m:r>
                  <w:rPr>
                    <w:rFonts w:ascii="Cambria Math" w:hAnsi="Cambria Math"/>
                  </w:rPr>
                  <m:t xml:space="preserve">h</m:t>
                </m:r>
              </m:den>
            </m:f>
          </m:e>
        </m:d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u</m:t>
        </m:r>
        <m:d>
          <m:dPr>
            <m:begChr m:val="("/>
            <m:endChr m:val=")"/>
          </m:dPr>
          <m:e>
            <m:sSub>
              <m:e>
                <m:r>
                  <w:rPr>
                    <w:rFonts w:ascii="Cambria Math" w:hAnsi="Cambria Math"/>
                  </w:rPr>
                  <m:t xml:space="preserve">x</m:t>
                </m:r>
              </m:e>
              <m:sub>
                <m:r>
                  <w:rPr>
                    <w:rFonts w:ascii="Cambria Math" w:hAnsi="Cambria Math"/>
                  </w:rPr>
                  <m:t xml:space="preserve">i</m:t>
                </m:r>
              </m:sub>
            </m:sSub>
          </m:e>
        </m:d>
        <m:d>
          <m:dPr>
            <m:begChr m:val="["/>
            <m:endChr m:val="]"/>
          </m:dPr>
          <m:e>
            <m:f>
              <m:num>
                <m:r>
                  <w:rPr>
                    <w:rFonts w:ascii="Cambria Math" w:hAnsi="Cambria Math"/>
                  </w:rPr>
                  <m:t xml:space="preserve">2</m:t>
                </m:r>
              </m:num>
              <m:den>
                <m:sSup>
                  <m:e>
                    <m:r>
                      <w:rPr>
                        <w:rFonts w:ascii="Cambria Math" w:hAnsi="Cambria Math"/>
                      </w:rPr>
                      <m:t xml:space="preserve">h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 xml:space="preserve">2</m:t>
                    </m:r>
                  </m:sup>
                </m:sSup>
              </m:den>
            </m:f>
            <m:r>
              <w:rPr>
                <w:rFonts w:ascii="Cambria Math" w:hAnsi="Cambria Math"/>
              </w:rPr>
              <m:t xml:space="preserve">+</m:t>
            </m:r>
            <m:r>
              <w:rPr>
                <w:rFonts w:ascii="Cambria Math" w:hAnsi="Cambria Math"/>
              </w:rPr>
              <m:t xml:space="preserve">2</m:t>
            </m:r>
          </m:e>
        </m:d>
        <m:r>
          <w:rPr>
            <w:rFonts w:ascii="Cambria Math" w:hAnsi="Cambria Math"/>
          </w:rPr>
          <m:t xml:space="preserve">+</m:t>
        </m:r>
        <m:r>
          <w:rPr>
            <w:rFonts w:ascii="Cambria Math" w:hAnsi="Cambria Math"/>
          </w:rPr>
          <m:t xml:space="preserve">u</m:t>
        </m:r>
        <m:d>
          <m:dPr>
            <m:begChr m:val="("/>
            <m:endChr m:val=")"/>
          </m:dPr>
          <m:e>
            <m:sSub>
              <m:e>
                <m:r>
                  <w:rPr>
                    <w:rFonts w:ascii="Cambria Math" w:hAnsi="Cambria Math"/>
                  </w:rPr>
                  <m:t xml:space="preserve">x</m:t>
                </m:r>
              </m:e>
              <m:sub>
                <m:r>
                  <w:rPr>
                    <w:rFonts w:ascii="Cambria Math" w:hAnsi="Cambria Math"/>
                  </w:rPr>
                  <m:t xml:space="preserve">i</m:t>
                </m:r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1</m:t>
                </m:r>
              </m:sub>
            </m:sSub>
          </m:e>
        </m:d>
        <m:d>
          <m:dPr>
            <m:begChr m:val="["/>
            <m:endChr m:val="]"/>
          </m:dPr>
          <m:e>
            <m:f>
              <m:num>
                <m:r>
                  <w:rPr>
                    <w:rFonts w:ascii="Cambria Math" w:hAnsi="Cambria Math"/>
                  </w:rPr>
                  <m:t xml:space="preserve">−</m:t>
                </m:r>
                <m:r>
                  <w:rPr>
                    <w:rFonts w:ascii="Cambria Math" w:hAnsi="Cambria Math"/>
                  </w:rPr>
                  <m:t xml:space="preserve">1</m:t>
                </m:r>
              </m:num>
              <m:den>
                <m:sSup>
                  <m:e>
                    <m:r>
                      <w:rPr>
                        <w:rFonts w:ascii="Cambria Math" w:hAnsi="Cambria Math"/>
                      </w:rPr>
                      <m:t xml:space="preserve">h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 xml:space="preserve">2</m:t>
                    </m:r>
                  </m:sup>
                </m:sSup>
              </m:den>
            </m:f>
            <m:r>
              <w:rPr>
                <w:rFonts w:ascii="Cambria Math" w:hAnsi="Cambria Math"/>
              </w:rPr>
              <m:t xml:space="preserve">+</m:t>
            </m:r>
            <m:f>
              <m:num>
                <m:r>
                  <w:rPr>
                    <w:rFonts w:ascii="Cambria Math" w:hAnsi="Cambria Math"/>
                  </w:rPr>
                  <m:t xml:space="preserve">1</m:t>
                </m:r>
              </m:num>
              <m:den>
                <m:r>
                  <w:rPr>
                    <w:rFonts w:ascii="Cambria Math" w:hAnsi="Cambria Math"/>
                  </w:rPr>
                  <m:t xml:space="preserve">2</m:t>
                </m:r>
                <m:r>
                  <w:rPr>
                    <w:rFonts w:ascii="Cambria Math" w:hAnsi="Cambria Math"/>
                  </w:rPr>
                  <m:t xml:space="preserve">h</m:t>
                </m:r>
              </m:den>
            </m:f>
          </m:e>
        </m:d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f</m:t>
        </m:r>
        <m:d>
          <m:dPr>
            <m:begChr m:val="("/>
            <m:endChr m:val=")"/>
          </m:dPr>
          <m:e>
            <m:sSub>
              <m:e>
                <m:r>
                  <w:rPr>
                    <w:rFonts w:ascii="Cambria Math" w:hAnsi="Cambria Math"/>
                  </w:rPr>
                  <m:t xml:space="preserve">x</m:t>
                </m:r>
              </m:e>
              <m:sub>
                <m:r>
                  <w:rPr>
                    <w:rFonts w:ascii="Cambria Math" w:hAnsi="Cambria Math"/>
                  </w:rPr>
                  <m:t xml:space="preserve">i</m:t>
                </m:r>
              </m:sub>
            </m:sSub>
          </m:e>
        </m:d>
      </m:oMath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Z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auważmy, że wzoru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(*)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 nie możemy zastosować dla x</w:t>
      </w:r>
      <w:r>
        <w:rPr>
          <w:b w:val="false"/>
          <w:bCs w:val="false"/>
          <w:sz w:val="36"/>
          <w:szCs w:val="36"/>
          <w:vertAlign w:val="subscript"/>
        </w:rPr>
        <w:t>0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 i dla x</w:t>
      </w:r>
      <w:r>
        <w:rPr>
          <w:b w:val="false"/>
          <w:bCs w:val="false"/>
          <w:sz w:val="36"/>
          <w:szCs w:val="36"/>
          <w:vertAlign w:val="subscript"/>
        </w:rPr>
        <w:t>n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, ponieważ, nie istnieje x</w:t>
      </w:r>
      <w:r>
        <w:rPr>
          <w:b w:val="false"/>
          <w:bCs w:val="false"/>
          <w:sz w:val="36"/>
          <w:szCs w:val="36"/>
          <w:vertAlign w:val="subscript"/>
        </w:rPr>
        <w:t>-1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, ani x</w:t>
      </w:r>
      <w:r>
        <w:rPr>
          <w:b w:val="false"/>
          <w:bCs w:val="false"/>
          <w:sz w:val="36"/>
          <w:szCs w:val="36"/>
          <w:vertAlign w:val="subscript"/>
        </w:rPr>
        <w:t>n+1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, zatem musimy wprowadzić ich zastępcze wartości i korzystają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c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 z warunków brzegowych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znaleźć równania dla x</w:t>
      </w:r>
      <w:r>
        <w:rPr>
          <w:b w:val="false"/>
          <w:bCs w:val="false"/>
          <w:sz w:val="36"/>
          <w:szCs w:val="36"/>
          <w:vertAlign w:val="subscript"/>
        </w:rPr>
        <w:t>0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 i x</w:t>
      </w:r>
      <w:r>
        <w:rPr>
          <w:b w:val="false"/>
          <w:bCs w:val="false"/>
          <w:sz w:val="36"/>
          <w:szCs w:val="36"/>
          <w:vertAlign w:val="subscript"/>
        </w:rPr>
        <w:t>n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.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dla x</w:t>
      </w:r>
      <w:r>
        <w:rPr>
          <w:b w:val="false"/>
          <w:bCs w:val="false"/>
          <w:sz w:val="36"/>
          <w:szCs w:val="36"/>
          <w:vertAlign w:val="subscript"/>
        </w:rPr>
        <w:t>n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: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 xmlns:m="http://schemas.openxmlformats.org/officeDocument/2006/math">
        <m:r>
          <w:rPr>
            <w:rFonts w:ascii="Cambria Math" w:hAnsi="Cambria Math"/>
          </w:rPr>
          <m:t xml:space="preserve">u</m:t>
        </m:r>
        <m:r>
          <w:rPr>
            <w:rFonts w:ascii="Cambria Math" w:hAnsi="Cambria Math"/>
          </w:rPr>
          <m:t xml:space="preserve">'</m:t>
        </m:r>
        <m:d>
          <m:dPr>
            <m:begChr m:val="("/>
            <m:endChr m:val=")"/>
          </m:dPr>
          <m:e>
            <m:sSub>
              <m:e>
                <m:r>
                  <w:rPr>
                    <w:rFonts w:ascii="Cambria Math" w:hAnsi="Cambria Math"/>
                  </w:rPr>
                  <m:t xml:space="preserve">x</m:t>
                </m:r>
              </m:e>
              <m:sub>
                <m:r>
                  <w:rPr>
                    <w:rFonts w:ascii="Cambria Math" w:hAnsi="Cambria Math"/>
                  </w:rPr>
                  <m:t xml:space="preserve">n</m:t>
                </m:r>
              </m:sub>
            </m:sSub>
          </m:e>
        </m:d>
        <m:r>
          <w:rPr>
            <w:rFonts w:ascii="Cambria Math" w:hAnsi="Cambria Math"/>
          </w:rPr>
          <m:t xml:space="preserve">=</m:t>
        </m:r>
        <m:f>
          <m:num>
            <m:r>
              <w:rPr>
                <w:rFonts w:ascii="Cambria Math" w:hAnsi="Cambria Math"/>
              </w:rPr>
              <m:t xml:space="preserve">u</m:t>
            </m:r>
            <m:d>
              <m:dPr>
                <m:begChr m:val="("/>
                <m:endChr m:val=")"/>
              </m:dPr>
              <m:e>
                <m:sSub>
                  <m:e>
                    <m:r>
                      <w:rPr>
                        <w:rFonts w:ascii="Cambria Math" w:hAnsi="Cambria Math"/>
                      </w:rPr>
                      <m:t xml:space="preserve">x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 xml:space="preserve">n</m:t>
                    </m:r>
                    <m:r>
                      <w:rPr>
                        <w:rFonts w:ascii="Cambria Math" w:hAnsi="Cambria Math"/>
                      </w:rPr>
                      <m:t xml:space="preserve">+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 xml:space="preserve">−</m:t>
            </m:r>
            <m:r>
              <w:rPr>
                <w:rFonts w:ascii="Cambria Math" w:hAnsi="Cambria Math"/>
              </w:rPr>
              <m:t xml:space="preserve">u</m:t>
            </m:r>
            <m:d>
              <m:dPr>
                <m:begChr m:val="("/>
                <m:endChr m:val=")"/>
              </m:dPr>
              <m:e>
                <m:sSub>
                  <m:e>
                    <m:r>
                      <w:rPr>
                        <w:rFonts w:ascii="Cambria Math" w:hAnsi="Cambria Math"/>
                      </w:rPr>
                      <m:t xml:space="preserve">x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 xml:space="preserve">n</m:t>
                    </m:r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sub>
                </m:sSub>
              </m:e>
            </m:d>
          </m:num>
          <m:den>
            <m:r>
              <w:rPr>
                <w:rFonts w:ascii="Cambria Math" w:hAnsi="Cambria Math"/>
              </w:rPr>
              <m:t xml:space="preserve">2</m:t>
            </m:r>
            <m:r>
              <w:rPr>
                <w:rFonts w:ascii="Cambria Math" w:hAnsi="Cambria Math"/>
              </w:rPr>
              <m:t xml:space="preserve">h</m:t>
            </m:r>
          </m:den>
        </m:f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−</m:t>
        </m:r>
        <m:r>
          <w:rPr>
            <w:rFonts w:ascii="Cambria Math" w:hAnsi="Cambria Math"/>
          </w:rPr>
          <m:t xml:space="preserve">u</m:t>
        </m:r>
        <m:d>
          <m:dPr>
            <m:begChr m:val="("/>
            <m:endChr m:val=")"/>
          </m:dPr>
          <m:e>
            <m:sSub>
              <m:e>
                <m:r>
                  <w:rPr>
                    <w:rFonts w:ascii="Cambria Math" w:hAnsi="Cambria Math"/>
                  </w:rPr>
                  <m:t xml:space="preserve">x</m:t>
                </m:r>
              </m:e>
              <m:sub>
                <m:r>
                  <w:rPr>
                    <w:rFonts w:ascii="Cambria Math" w:hAnsi="Cambria Math"/>
                  </w:rPr>
                  <m:t xml:space="preserve">n</m:t>
                </m:r>
              </m:sub>
            </m:sSub>
          </m:e>
        </m:d>
      </m:oMath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, zatem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n</m:t>
                  </m:r>
                  <m:r>
                    <w:rPr>
                      <w:rFonts w:ascii="Cambria Math" w:hAnsi="Cambria Math"/>
                    </w:rPr>
                    <m:t xml:space="preserve">+</m:t>
                  </m:r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n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⋅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h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n</m:t>
                  </m:r>
                  <m:r>
                    <w:rPr>
                      <w:rFonts w:ascii="Cambria Math" w:hAnsi="Cambria Math"/>
                    </w:rPr>
                    <m:t xml:space="preserve">−</m:t>
                  </m:r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Po wstawieniu tej zależności do równania (*)  otrzymujemy: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n</m:t>
                  </m:r>
                  <m:r>
                    <w:rPr>
                      <w:rFonts w:ascii="Cambria Math" w:hAnsi="Cambria Math"/>
                    </w:rPr>
                    <m:t xml:space="preserve">−</m:t>
                  </m:r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d>
            <m:dPr>
              <m:begChr m:val="["/>
              <m:endChr m:val="]"/>
            </m:dPr>
            <m:e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</m:e>
          </m:d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n</m:t>
                  </m:r>
                </m:sub>
              </m:sSub>
            </m:e>
          </m:d>
          <m:d>
            <m:dPr>
              <m:begChr m:val="["/>
              <m:endChr m:val="]"/>
            </m:dPr>
            <m:e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  <m:r>
                <w:rPr>
                  <w:rFonts w:ascii="Cambria Math" w:hAnsi="Cambria Math"/>
                </w:rPr>
                <m:t xml:space="preserve">+</m:t>
              </m:r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r>
                    <w:rPr>
                      <w:rFonts w:ascii="Cambria Math" w:hAnsi="Cambria Math"/>
                    </w:rPr>
                    <m:t xml:space="preserve">h</m:t>
                  </m:r>
                </m:den>
              </m:f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f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n</m:t>
                  </m:r>
                </m:sub>
              </m:sSub>
            </m:e>
          </m:d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dla x</w:t>
      </w:r>
      <w:r>
        <w:rPr>
          <w:b w:val="false"/>
          <w:bCs w:val="false"/>
          <w:sz w:val="36"/>
          <w:szCs w:val="36"/>
          <w:vertAlign w:val="subscript"/>
        </w:rPr>
        <w:t>0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: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r>
            <w:rPr>
              <w:rFonts w:ascii="Cambria Math" w:hAnsi="Cambria Math"/>
            </w:rPr>
            <m:t xml:space="preserve">'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0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 xml:space="preserve">−</m:t>
              </m:r>
              <m:r>
                <w:rPr>
                  <w:rFonts w:ascii="Cambria Math" w:hAnsi="Cambria Math"/>
                </w:rPr>
                <m:t xml:space="preserve">u</m:t>
              </m:r>
              <m:d>
                <m:dPr>
                  <m:begChr m:val="("/>
                  <m:endChr m:val=")"/>
                </m:dPr>
                <m:e>
                  <m:sSub>
                    <m:e>
                      <m:r>
                        <w:rPr>
                          <w:rFonts w:ascii="Cambria Math" w:hAnsi="Cambria Math"/>
                        </w:rPr>
                        <m:t xml:space="preserve"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 xml:space="preserve">−</m:t>
                      </m:r>
                      <m:r>
                        <w:rPr>
                          <w:rFonts w:ascii="Cambria Math" w:hAnsi="Cambria Math"/>
                        </w:rPr>
                        <m:t xml:space="preserve">1</m:t>
                      </m:r>
                    </m:sub>
                  </m:sSub>
                </m:e>
              </m:d>
            </m:num>
            <m:den>
              <m:r>
                <w:rPr>
                  <w:rFonts w:ascii="Cambria Math" w:hAnsi="Cambria Math"/>
                </w:rPr>
                <m:t xml:space="preserve">2</m:t>
              </m:r>
              <m:r>
                <w:rPr>
                  <w:rFonts w:ascii="Cambria Math" w:hAnsi="Cambria Math"/>
                </w:rPr>
                <m:t xml:space="preserve">h</m:t>
              </m:r>
            </m:den>
          </m:f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1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h</m:t>
          </m:r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−</m:t>
                  </m:r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⇒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−</m:t>
                  </m:r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2</m:t>
          </m:r>
          <m:r>
            <w:rPr>
              <w:rFonts w:ascii="Cambria Math" w:hAnsi="Cambria Math"/>
            </w:rPr>
            <m:t xml:space="preserve">h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Po wstawieniu tej zależności do równania (*)  otrzymujemy: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0</m:t>
                  </m:r>
                </m:sub>
              </m:sSub>
            </m:e>
          </m:d>
          <m:d>
            <m:dPr>
              <m:begChr m:val="["/>
              <m:endChr m:val="]"/>
            </m:dPr>
            <m:e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2</m:t>
              </m:r>
            </m:e>
          </m:d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d>
            <m:dPr>
              <m:begChr m:val="["/>
              <m:endChr m:val="]"/>
            </m:dPr>
            <m:e>
              <m:r>
                <w:rPr>
                  <w:rFonts w:ascii="Cambria Math" w:hAnsi="Cambria Math"/>
                </w:rPr>
                <m:t xml:space="preserve">−</m:t>
              </m:r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</m:e>
          </m:d>
          <m:r>
            <w:rPr>
              <w:rFonts w:ascii="Cambria Math" w:hAnsi="Cambria Math"/>
            </w:rPr>
            <m:t xml:space="preserve">+</m:t>
          </m:r>
          <m:d>
            <m:dPr>
              <m:begChr m:val="["/>
              <m:endChr m:val="]"/>
            </m:dPr>
            <m:e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1</m:t>
              </m:r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f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0</m:t>
                  </m:r>
                </m:sub>
              </m:sSub>
            </m:e>
          </m:d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0</m:t>
                  </m:r>
                </m:sub>
              </m:sSub>
            </m:e>
          </m:d>
          <m:d>
            <m:dPr>
              <m:begChr m:val="["/>
              <m:endChr m:val="]"/>
            </m:dPr>
            <m:e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  <m:r>
                <w:rPr>
                  <w:rFonts w:ascii="Cambria Math" w:hAnsi="Cambria Math"/>
                </w:rPr>
                <m:t xml:space="preserve">+</m:t>
              </m:r>
              <m:r>
                <w:rPr>
                  <w:rFonts w:ascii="Cambria Math" w:hAnsi="Cambria Math"/>
                </w:rPr>
                <m:t xml:space="preserve">2</m:t>
              </m:r>
            </m:e>
          </m:d>
          <m:r>
            <w:rPr>
              <w:rFonts w:ascii="Cambria Math" w:hAnsi="Cambria Math"/>
            </w:rPr>
            <m:t xml:space="preserve">+</m:t>
          </m:r>
          <m:r>
            <w:rPr>
              <w:rFonts w:ascii="Cambria Math" w:hAnsi="Cambria Math"/>
            </w:rPr>
            <m:t xml:space="preserve">u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1</m:t>
                  </m:r>
                </m:sub>
              </m:sSub>
            </m:e>
          </m:d>
          <m:d>
            <m:dPr>
              <m:begChr m:val="["/>
              <m:endChr m:val="]"/>
            </m:dPr>
            <m:e>
              <m:r>
                <w:rPr>
                  <w:rFonts w:ascii="Cambria Math" w:hAnsi="Cambria Math"/>
                </w:rPr>
                <m:t xml:space="preserve">−</m:t>
              </m:r>
              <m:f>
                <m:num>
                  <m:r>
                    <w:rPr>
                      <w:rFonts w:ascii="Cambria Math" w:hAnsi="Cambria Math"/>
                    </w:rPr>
                    <m:t xml:space="preserve">2</m:t>
                  </m:r>
                </m:num>
                <m:den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h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</m:den>
              </m:f>
            </m:e>
          </m:d>
          <m:r>
            <w:rPr>
              <w:rFonts w:ascii="Cambria Math" w:hAnsi="Cambria Math"/>
            </w:rPr>
            <m:t xml:space="preserve">=</m:t>
          </m:r>
          <m:r>
            <w:rPr>
              <w:rFonts w:ascii="Cambria Math" w:hAnsi="Cambria Math"/>
            </w:rPr>
            <m:t xml:space="preserve">f</m:t>
          </m:r>
          <m:d>
            <m:dPr>
              <m:begChr m:val="("/>
              <m:endChr m:val=")"/>
            </m:dPr>
            <m:e>
              <m:sSub>
                <m:e>
                  <m:r>
                    <w:rPr>
                      <w:rFonts w:ascii="Cambria Math" w:hAnsi="Cambria Math"/>
                    </w:rPr>
                    <m:t xml:space="preserve">x</m:t>
                  </m:r>
                </m:e>
                <m:sub>
                  <m:r>
                    <w:rPr>
                      <w:rFonts w:ascii="Cambria Math" w:hAnsi="Cambria Math"/>
                    </w:rPr>
                    <m:t xml:space="preserve">0</m:t>
                  </m:r>
                </m:sub>
              </m:sSub>
            </m:e>
          </m:d>
          <m:r>
            <w:rPr>
              <w:rFonts w:ascii="Cambria Math" w:hAnsi="Cambria Math"/>
            </w:rPr>
            <m:t xml:space="preserve">−</m:t>
          </m:r>
          <m:f>
            <m:num>
              <m:r>
                <w:rPr>
                  <w:rFonts w:ascii="Cambria Math" w:hAnsi="Cambria Math"/>
                </w:rPr>
                <m:t xml:space="preserve">2</m:t>
              </m:r>
            </m:num>
            <m:den>
              <m:sSup>
                <m:e>
                  <m:r>
                    <w:rPr>
                      <w:rFonts w:ascii="Cambria Math" w:hAnsi="Cambria Math"/>
                    </w:rPr>
                    <m:t xml:space="preserve">h</m:t>
                  </m:r>
                </m:e>
                <m:sup>
                  <m:r>
                    <w:rPr>
                      <w:rFonts w:ascii="Cambria Math" w:hAnsi="Cambria Math"/>
                    </w:rPr>
                    <m:t xml:space="preserve">2</m:t>
                  </m:r>
                </m:sup>
              </m:sSup>
            </m:den>
          </m:f>
          <m:r>
            <w:rPr>
              <w:rFonts w:ascii="Cambria Math" w:hAnsi="Cambria Math"/>
            </w:rPr>
            <m:t xml:space="preserve">−</m:t>
          </m:r>
          <m:r>
            <w:rPr>
              <w:rFonts w:ascii="Cambria Math" w:hAnsi="Cambria Math"/>
            </w:rPr>
            <m:t xml:space="preserve">1</m:t>
          </m:r>
        </m:oMath>
      </m:oMathPara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Teraz możemy utworzyć macierz A lewej strony równania</w:t>
      </w:r>
    </w:p>
    <w:p>
      <w:pPr>
        <w:pStyle w:val="Normal"/>
        <w:rPr>
          <w:b w:val="false"/>
          <w:b w:val="false"/>
          <w:bCs w:val="false"/>
          <w:position w:val="0"/>
          <w:sz w:val="24"/>
          <w:vertAlign w:val="baseline"/>
        </w:rPr>
      </w:pPr>
      <w:r>
        <w:rPr>
          <w:sz w:val="36"/>
          <w:szCs w:val="36"/>
        </w:rPr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76"/>
        <w:gridCol w:w="1377"/>
        <w:gridCol w:w="1377"/>
        <w:gridCol w:w="1377"/>
        <w:gridCol w:w="1377"/>
        <w:gridCol w:w="1377"/>
        <w:gridCol w:w="1377"/>
      </w:tblGrid>
      <w:tr>
        <w:trPr>
          <w:trHeight w:val="720" w:hRule="atLeast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2</m:t>
                </m:r>
              </m:oMath>
            </m:oMathPara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−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</m:oMath>
            </m:oMathPara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</w:tr>
      <w:tr>
        <w:trPr>
          <w:trHeight w:val="720" w:hRule="atLeast"/>
        </w:trPr>
        <w:tc>
          <w:tcPr>
            <w:tcW w:w="137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−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2</m:t>
                </m:r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</w:tr>
      <w:tr>
        <w:trPr>
          <w:trHeight w:val="720" w:hRule="atLeast"/>
        </w:trPr>
        <w:tc>
          <w:tcPr>
            <w:tcW w:w="137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−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2</m:t>
                </m:r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</w:tr>
      <w:tr>
        <w:trPr>
          <w:trHeight w:val="720" w:hRule="atLeast"/>
        </w:trPr>
        <w:tc>
          <w:tcPr>
            <w:tcW w:w="137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−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2</m:t>
                </m:r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</w:tr>
      <w:tr>
        <w:trPr>
          <w:trHeight w:val="720" w:hRule="atLeast"/>
        </w:trPr>
        <w:tc>
          <w:tcPr>
            <w:tcW w:w="137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>*</w:t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>*</w:t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>*</w:t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</w:tr>
      <w:tr>
        <w:trPr>
          <w:trHeight w:val="720" w:hRule="atLeast"/>
        </w:trPr>
        <w:tc>
          <w:tcPr>
            <w:tcW w:w="137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−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2</m:t>
                </m:r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−</m:t>
                    </m:r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1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2</m:t>
                    </m:r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</m:oMath>
            </m:oMathPara>
          </w:p>
        </w:tc>
      </w:tr>
      <w:tr>
        <w:trPr>
          <w:trHeight w:val="720" w:hRule="atLeast"/>
        </w:trPr>
        <w:tc>
          <w:tcPr>
            <w:tcW w:w="137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</m:oMath>
            </m:oMathPara>
          </w:p>
        </w:tc>
        <w:tc>
          <w:tcPr>
            <w:tcW w:w="137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 xml:space="preserve">h</m:t>
                    </m:r>
                  </m:den>
                </m:f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1</m:t>
                </m:r>
              </m:oMath>
            </m:oMathPara>
          </w:p>
        </w:tc>
      </w:tr>
    </w:tbl>
    <w:p>
      <w:pPr>
        <w:pStyle w:val="Normal"/>
        <w:rPr>
          <w:b w:val="false"/>
          <w:b w:val="false"/>
          <w:bCs w:val="false"/>
          <w:position w:val="0"/>
          <w:sz w:val="24"/>
          <w:vertAlign w:val="baseline"/>
        </w:rPr>
      </w:pPr>
      <w:r>
        <w:rPr>
          <w:sz w:val="36"/>
          <w:szCs w:val="36"/>
        </w:rPr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Macierz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f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prawej strony równania ma następujący wygląd:</w:t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f</m:t>
                </m:r>
                <m:d>
                  <m:dPr>
                    <m:begChr m:val="("/>
                    <m:endChr m:val=")"/>
                  </m:dPr>
                  <m:e>
                    <m:sSub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 xml:space="preserve">0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</w:rPr>
                  <m:t xml:space="preserve">−</m:t>
                </m:r>
                <m:f>
                  <m:num>
                    <m:r>
                      <w:rPr>
                        <w:rFonts w:ascii="Cambria Math" w:hAnsi="Cambria Math"/>
                      </w:rPr>
                      <m:t xml:space="preserve">2</m:t>
                    </m:r>
                  </m:num>
                  <m:den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h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den>
                </m:f>
                <m:r>
                  <w:rPr>
                    <w:rFonts w:ascii="Cambria Math" w:hAnsi="Cambria Math"/>
                  </w:rPr>
                  <m:t xml:space="preserve">−</m:t>
                </m:r>
                <m:r>
                  <w:rPr>
                    <w:rFonts w:ascii="Cambria Math" w:hAnsi="Cambria Math"/>
                  </w:rPr>
                  <m:t xml:space="preserve">1</m:t>
                </m:r>
              </m:oMath>
            </m:oMathPara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f</m:t>
                </m:r>
                <m:d>
                  <m:dPr>
                    <m:begChr m:val="("/>
                    <m:endChr m:val=")"/>
                  </m:dPr>
                  <m:e>
                    <m:sSub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 xml:space="preserve">1</m:t>
                        </m:r>
                      </m:sub>
                    </m:sSub>
                  </m:e>
                </m:d>
              </m:oMath>
            </m:oMathPara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f</m:t>
                </m:r>
                <m:d>
                  <m:dPr>
                    <m:begChr m:val="("/>
                    <m:endChr m:val=")"/>
                  </m:dPr>
                  <m:e>
                    <m:sSub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b>
                    </m:sSub>
                  </m:e>
                </m:d>
              </m:oMath>
            </m:oMathPara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f</m:t>
                </m:r>
                <m:d>
                  <m:dPr>
                    <m:begChr m:val="("/>
                    <m:endChr m:val=")"/>
                  </m:dPr>
                  <m:e>
                    <m:sSub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 xml:space="preserve">3</m:t>
                        </m:r>
                      </m:sub>
                    </m:sSub>
                  </m:e>
                </m:d>
              </m:oMath>
            </m:oMathPara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>*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>*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>*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f</m:t>
                </m:r>
                <m:d>
                  <m:dPr>
                    <m:begChr m:val="("/>
                    <m:endChr m:val=")"/>
                  </m:dPr>
                  <m:e>
                    <m:sSub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 xml:space="preserve">n</m:t>
                        </m:r>
                        <m:r>
                          <w:rPr>
                            <w:rFonts w:ascii="Cambria Math" w:hAnsi="Cambria Math"/>
                          </w:rPr>
                          <m:t xml:space="preserve">−</m:t>
                        </m:r>
                        <m:r>
                          <w:rPr>
                            <w:rFonts w:ascii="Cambria Math" w:hAnsi="Cambria Math"/>
                          </w:rPr>
                          <m:t xml:space="preserve">1</m:t>
                        </m:r>
                      </m:sub>
                    </m:sSub>
                  </m:e>
                </m:d>
              </m:oMath>
            </m:oMathPara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Zawartotabeli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</w:r>
            <m:oMathPara xmlns:m="http://schemas.openxmlformats.org/officeDocument/2006/math">
              <m:oMathParaPr>
                <m:jc m:val="left"/>
              </m:oMathParaPr>
              <m:oMath>
                <m:r>
                  <w:rPr>
                    <w:rFonts w:ascii="Cambria Math" w:hAnsi="Cambria Math"/>
                  </w:rPr>
                  <m:t xml:space="preserve">f</m:t>
                </m:r>
                <m:d>
                  <m:dPr>
                    <m:begChr m:val="("/>
                    <m:endChr m:val=")"/>
                  </m:dPr>
                  <m:e>
                    <m:sSub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 xml:space="preserve">n</m:t>
                        </m:r>
                      </m:sub>
                    </m:sSub>
                  </m:e>
                </m:d>
              </m:oMath>
            </m:oMathPara>
          </w:p>
        </w:tc>
      </w:tr>
    </w:tbl>
    <w:p>
      <w:pPr>
        <w:pStyle w:val="Normal"/>
        <w:rPr>
          <w:b w:val="false"/>
          <w:b w:val="false"/>
          <w:bCs w:val="false"/>
          <w:position w:val="0"/>
          <w:sz w:val="24"/>
          <w:vertAlign w:val="baseline"/>
        </w:rPr>
      </w:pPr>
      <w:r>
        <w:rPr>
          <w:sz w:val="36"/>
          <w:szCs w:val="36"/>
        </w:rPr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Zatem rozwiązanie przybliżone problemu sprowadza się do znalezienia takiego wektora u , że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</w:r>
      <m:oMath xmlns:m="http://schemas.openxmlformats.org/officeDocument/2006/math">
        <m:r>
          <w:rPr>
            <w:rFonts w:ascii="Cambria Math" w:hAnsi="Cambria Math"/>
          </w:rPr>
          <m:t xml:space="preserve">A</m:t>
        </m:r>
        <m:r>
          <w:rPr>
            <w:rFonts w:ascii="Cambria Math" w:hAnsi="Cambria Math"/>
          </w:rPr>
          <m:t xml:space="preserve">⋅</m:t>
        </m:r>
        <m:sSup>
          <m:e>
            <m:r>
              <w:rPr>
                <w:rFonts w:ascii="Cambria Math" w:hAnsi="Cambria Math"/>
              </w:rPr>
              <m:t xml:space="preserve">u</m:t>
            </m:r>
          </m:e>
          <m:sup>
            <m:r>
              <w:rPr>
                <w:rFonts w:ascii="Cambria Math" w:hAnsi="Cambria Math"/>
              </w:rPr>
              <m:t xml:space="preserve">T</m:t>
            </m:r>
          </m:sup>
        </m:sSup>
        <m:r>
          <w:rPr>
            <w:rFonts w:ascii="Cambria Math" w:hAnsi="Cambria Math"/>
          </w:rPr>
          <m:t xml:space="preserve">=</m:t>
        </m:r>
        <m:r>
          <w:rPr>
            <w:rFonts w:ascii="Cambria Math" w:hAnsi="Cambria Math"/>
          </w:rPr>
          <m:t xml:space="preserve">f</m:t>
        </m:r>
        <m:r>
          <w:rPr>
            <w:rFonts w:ascii="Cambria Math" w:hAnsi="Cambria Math"/>
          </w:rPr>
          <m:t xml:space="preserve">⇒</m:t>
        </m:r>
        <m:sSup>
          <m:e>
            <m:r>
              <w:rPr>
                <w:rFonts w:ascii="Cambria Math" w:hAnsi="Cambria Math"/>
              </w:rPr>
              <m:t xml:space="preserve">u</m:t>
            </m:r>
          </m:e>
          <m:sup>
            <m:r>
              <w:rPr>
                <w:rFonts w:ascii="Cambria Math" w:hAnsi="Cambria Math"/>
              </w:rPr>
              <m:t xml:space="preserve">T</m:t>
            </m:r>
          </m:sup>
        </m:sSup>
        <m:r>
          <w:rPr>
            <w:rFonts w:ascii="Cambria Math" w:hAnsi="Cambria Math"/>
          </w:rPr>
          <m:t xml:space="preserve">=</m:t>
        </m:r>
        <m:sSup>
          <m:e>
            <m:r>
              <w:rPr>
                <w:rFonts w:ascii="Cambria Math" w:hAnsi="Cambria Math"/>
              </w:rPr>
              <m:t xml:space="preserve">A</m:t>
            </m:r>
          </m:e>
          <m:sup>
            <m:r>
              <w:rPr>
                <w:rFonts w:ascii="Cambria Math" w:hAnsi="Cambria Math"/>
              </w:rPr>
              <m:t xml:space="preserve">−</m:t>
            </m:r>
            <m:r>
              <w:rPr>
                <w:rFonts w:ascii="Cambria Math" w:hAnsi="Cambria Math"/>
              </w:rPr>
              <m:t xml:space="preserve">1</m:t>
            </m:r>
          </m:sup>
        </m:sSup>
        <m:r>
          <w:rPr>
            <w:rFonts w:ascii="Cambria Math" w:hAnsi="Cambria Math"/>
          </w:rPr>
          <m:t xml:space="preserve">⋅</m:t>
        </m:r>
        <m:r>
          <w:rPr>
            <w:rFonts w:ascii="Cambria Math" w:hAnsi="Cambria Math"/>
          </w:rPr>
          <m:t xml:space="preserve">f</m:t>
        </m:r>
      </m:oMath>
    </w:p>
    <w:p>
      <w:pPr>
        <w:pStyle w:val="Normal"/>
        <w:rPr>
          <w:b w:val="false"/>
          <w:b w:val="false"/>
          <w:bCs w:val="false"/>
          <w:position w:val="0"/>
          <w:sz w:val="24"/>
          <w:vertAlign w:val="baseline"/>
        </w:rPr>
      </w:pPr>
      <w:r>
        <w:rPr>
          <w:sz w:val="36"/>
          <w:szCs w:val="36"/>
        </w:rPr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Informacje o projekcie: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Wymagania: Zainstalowana wersja Javy 11 lub nowsza</w:t>
      </w:r>
    </w:p>
    <w:p>
      <w:pPr>
        <w:pStyle w:val="Normal"/>
        <w:rPr>
          <w:b w:val="false"/>
          <w:b w:val="false"/>
          <w:bCs w:val="false"/>
          <w:position w:val="0"/>
          <w:sz w:val="24"/>
          <w:vertAlign w:val="baseline"/>
        </w:rPr>
      </w:pPr>
      <w:r>
        <w:rPr>
          <w:sz w:val="36"/>
          <w:szCs w:val="36"/>
        </w:rPr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Aby uruchomić projekt należy wejść w terminalu do katalogu głównego projektu i w przypadku systemu linux wpisać w terminalu polecenie ./gradlew run , a w przypadku systemu windows wpisać w wierszu poleceń polecenie gradlew.bat run.</w:t>
      </w:r>
    </w:p>
    <w:p>
      <w:pPr>
        <w:pStyle w:val="Normal"/>
        <w:rPr>
          <w:b w:val="false"/>
          <w:b w:val="false"/>
          <w:bCs w:val="false"/>
          <w:position w:val="0"/>
          <w:sz w:val="24"/>
          <w:vertAlign w:val="baseline"/>
        </w:rPr>
      </w:pPr>
      <w:r>
        <w:rPr>
          <w:sz w:val="36"/>
          <w:szCs w:val="36"/>
        </w:rPr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 xml:space="preserve">Na ekranie powinno pojawić </w:t>
      </w: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okienko wyświetlające pole tekstowe do wprowadzenia liczby kroków rozwiązania przybliżonego i przycisk pozwalający na wprowadzenie tej liczby kroków.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Po wciśnięciu przycisku okienko znika, a pojawia się wykres przedstawiający funkcje będące rozwiązaniem dokładnym i przybliżonym dla danej liczby kroków, a także małe okno pokazujące błąd globalny przybliżenia.</w:t>
      </w:r>
    </w:p>
    <w:p>
      <w:pPr>
        <w:pStyle w:val="Normal"/>
        <w:rPr>
          <w:sz w:val="36"/>
          <w:szCs w:val="36"/>
        </w:rPr>
      </w:pPr>
      <w:r>
        <w:rPr>
          <w:b w:val="false"/>
          <w:bCs w:val="false"/>
          <w:position w:val="0"/>
          <w:sz w:val="36"/>
          <w:sz w:val="36"/>
          <w:szCs w:val="36"/>
          <w:vertAlign w:val="baseline"/>
        </w:rPr>
        <w:t>W moim projekcie, do znalezienia macierz odwrotnej do A wykorzystałem funkcję invert() z biblioteki EJML. Z biblioteki tej korzystałem również podczas mnożenia macierzy. W moim projekcie za wygląd interfejsu użytkownika odpowiada klasa App, za konstrukcję wykresu klasa Plot, za znajdowanie rozwiązania i jego błędu klasa Solution, a za uruchomienie projektu klasa Main.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l-PL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l-PL" w:eastAsia="zh-CN" w:bidi="hi-IN"/>
    </w:rPr>
  </w:style>
  <w:style w:type="paragraph" w:styleId="Nagwek">
    <w:name w:val="Nagłówek"/>
    <w:basedOn w:val="Normal"/>
    <w:next w:val="Tretekstu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retekstu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Tretekstu"/>
    <w:pPr/>
    <w:rPr>
      <w:rFonts w:cs="Lohit Devanagari"/>
    </w:rPr>
  </w:style>
  <w:style w:type="paragraph" w:styleId="Podpis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ks">
    <w:name w:val="Indeks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Zawartotabeli">
    <w:name w:val="Zawartość tabeli"/>
    <w:basedOn w:val="Normal"/>
    <w:qFormat/>
    <w:pPr>
      <w:widowControl w:val="false"/>
      <w:suppressLineNumbers/>
    </w:pPr>
    <w:rPr/>
  </w:style>
  <w:style w:type="paragraph" w:styleId="Nagwektabeli">
    <w:name w:val="Nagłówek tabeli"/>
    <w:basedOn w:val="Zawartotabeli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29</TotalTime>
  <Application>LibreOffice/7.3.7.2$Linux_X86_64 LibreOffice_project/30$Build-2</Application>
  <AppVersion>15.0000</AppVersion>
  <Pages>4</Pages>
  <Words>345</Words>
  <Characters>2144</Characters>
  <CharactersWithSpaces>2443</CharactersWithSpaces>
  <Paragraphs>97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2023-01-02T17:12:34Z</dcterms:created>
  <dc:creator/>
  <dc:description/>
  <dc:language>pl-PL</dc:language>
  <cp:lastModifiedBy/>
  <dcterms:modified xsi:type="dcterms:W3CDTF">2023-01-04T13:11:09Z</dcterms:modified>
  <cp:revision>5</cp:revision>
  <dc:subject/>
  <dc:title/>
</cp:coreProperties>
</file>