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Pretendard" w:cs="Pretendard" w:eastAsia="Pretendard" w:hAnsi="Pretendard"/>
          <w:b/>
          <w:bCs/>
          <w:color w:val="0B5FFF"/>
          <w:sz w:val="56"/>
          <w:szCs w:val="56"/>
        </w:rPr>
        <w:t xml:space="preserve">우앤주전력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원페이지 리드 제너레이션 웹사이트 개발 계획서</w:t>
      </w:r>
    </w:p>
    <w:p>
      <w:pPr>
        <w:spacing w:after="120"/>
        <w:jc w:val="center"/>
      </w:pPr>
      <w:r>
        <w:rPr>
          <w:rFonts w:ascii="Pretendard" w:cs="Pretendard" w:eastAsia="Pretendard" w:hAnsi="Pretendard"/>
          <w:i/>
          <w:iCs/>
          <w:color w:val="475569"/>
          <w:sz w:val="22"/>
          <w:szCs w:val="22"/>
        </w:rPr>
        <w:t xml:space="preserve">— 무료 tier 기반 경량 웹사이트 리뉴얼 제안 —</w:t>
      </w:r>
    </w:p>
    <w:p>
      <w:pPr>
        <w:spacing w:after="60" w:before="800"/>
        <w:jc w:val="center"/>
      </w:pPr>
      <w:r>
        <w:rPr>
          <w:rFonts w:ascii="Pretendard" w:cs="Pretendard" w:eastAsia="Pretendard" w:hAnsi="Pretendard"/>
          <w:color w:val="475569"/>
          <w:sz w:val="22"/>
          <w:szCs w:val="22"/>
        </w:rPr>
        <w:t xml:space="preserve">주식회사 우앤주전력  ·  대표 임태훈</w:t>
      </w:r>
    </w:p>
    <w:p>
      <w:pPr>
        <w:spacing w:after="60"/>
        <w:jc w:val="center"/>
      </w:pPr>
      <w:r>
        <w:rPr>
          <w:rFonts w:ascii="Pretendard" w:cs="Pretendard" w:eastAsia="Pretendard" w:hAnsi="Pretendard"/>
          <w:color w:val="475569"/>
          <w:sz w:val="20"/>
          <w:szCs w:val="20"/>
        </w:rPr>
        <w:t xml:space="preserve">대구광역시 서구 문화로63길 19, 1층 (평리동)</w:t>
      </w:r>
    </w:p>
    <w:p>
      <w:pPr>
        <w:jc w:val="center"/>
      </w:pPr>
      <w:r>
        <w:rPr>
          <w:rFonts w:ascii="Pretendard" w:cs="Pretendard" w:eastAsia="Pretendard" w:hAnsi="Pretendard"/>
          <w:color w:val="475569"/>
          <w:sz w:val="20"/>
          <w:szCs w:val="20"/>
        </w:rPr>
        <w:t xml:space="preserve">Tel. 053-525-0424  ·  wnj-2023@naver.com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1. 프로젝트 개요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0F172A"/>
          <w:sz w:val="28"/>
          <w:szCs w:val="28"/>
        </w:rPr>
        <w:t xml:space="preserve">1.1 클라이언트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법인명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주식회사 우앤주전력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영문 브랜드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WNJ Electric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대표자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임태훈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637-81-02833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법인등록번호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170111-0899990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개업일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2023년 03월 17일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본점/사업장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대구광역시 서구 문화로63길 19, 1층 (평리동)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업태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건설업 / 제조업 / 도매 및 소매업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종목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전기공사업, 분전함 제조, 신재생에너지 발전설비(태양광), 실내인테리어, 전기자재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연락처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053-525-0424 (대표) · 010-8552-9994 (모바일) · 053-525-0414 (Fax)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이메일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wnj-2023@naver.com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0F172A"/>
          <w:sz w:val="28"/>
          <w:szCs w:val="28"/>
        </w:rPr>
        <w:t xml:space="preserve">1.2 프로젝트 배경 및 목표</w:t>
      </w:r>
    </w:p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기존 웹사이트를 최소 비용으로 리뉴얼하여, 대구·경북 지역 잠재 고객으로부터 견적문의를 효과적으로 받기 위한 원페이지 리드 제너레이션 사이트를 구축한다.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0F172A"/>
          <w:sz w:val="24"/>
          <w:szCs w:val="24"/>
        </w:rPr>
        <w:t xml:space="preserve">핵심 목표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월 운영비 0원 — Vercel·GitHub·Supabase·Resend 무료 tier만 사용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견적문의 폼 제출 / 전화 클릭 / 카카오톡 상담 — 3대 전환 KPI 추적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모바일 우선(Mobile-First) 설계 — 검색 트래픽의 70% 이상이 모바일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대구 지역 검색 노출 강화 — LocalBusiness 스키마 + 네이버 플레이스 정보 일치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0F172A"/>
          <w:sz w:val="24"/>
          <w:szCs w:val="24"/>
        </w:rPr>
        <w:t xml:space="preserve">차별화 포지셔닝</w:t>
      </w:r>
    </w:p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"전기공사 + 태양광 + 분전함 자체 제작 + 인테리어"가 한 곳에서 가능한 종합 전기 솔루션 — 경쟁사 대비 원스톱 시공이 가능하다는 점을 메인 메시지로 강조.</w:t>
      </w:r>
    </w:p>
    <w:p>
      <w:pPr>
        <w:pBdr>
          <w:bottom w:val="single" w:color="0B5FFF" w:sz="6" w:space="1"/>
        </w:pBdr>
        <w:spacing w:after="200" w:before="80"/>
      </w:pPr>
      <w:r>
        <w:rPr>
          <w:rFonts w:ascii="Pretendard" w:cs="Pretendard" w:eastAsia="Pretendard" w:hAnsi="Pretendard"/>
        </w:rPr>
        <w:t xml:space="preserv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2. 기술 스택 — 전부 무료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영역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선택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선정 이유 / 무료 한도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SEO·이미지 최적화·Vercel 1st-class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언어 / 스타일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TypeScript + Tailwind CSS + shadcn/ui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타입 안정성, 디자인 일관성, 가벼운 번들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백엔드 DB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무료 500MB DB, 50,000 MAU, RLS 보안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알림 메일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Resend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월 3,000건 / 일 100건 무료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호스팅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대역폭 100GB/월, 자동 HTTPS, 글로벌 CDN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저장소·CI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GitHub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main push → Vercel 자동 배포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분석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Vercel Analytics + GA4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무료, 폼 전환 이벤트 추적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폰트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Pretendard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한글 가독성 우수, 무료 라이선스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b/>
          <w:bCs/>
          <w:color w:val="0F172A"/>
          <w:sz w:val="22"/>
          <w:szCs w:val="22"/>
        </w:rPr>
        <w:t xml:space="preserve">한도 적정성 검토. </w:t>
      </w: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지역 중소업체 사이트 기준 월 트래픽 수천 건 수준이므로 모든 무료 tier가 안전하게 수용 가능. 트래픽이 급증할 경우 Vercel Pro($20/월), Supabase Pro($25/월) 부분 업그레이드만으로 대응할 수 있는 확장 구조.</w:t>
      </w:r>
    </w:p>
    <w:p>
      <w:pPr>
        <w:pBdr>
          <w:bottom w:val="single" w:color="0B5FFF" w:sz="6" w:space="1"/>
        </w:pBdr>
        <w:spacing w:after="200" w:before="80"/>
      </w:pPr>
      <w:r>
        <w:rPr>
          <w:rFonts w:ascii="Pretendard" w:cs="Pretendard" w:eastAsia="Pretendard" w:hAnsi="Pretendard"/>
        </w:rPr>
        <w:t xml:space="preserv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3. 사이트 구조 — 원페이지 흐름</w:t>
      </w:r>
    </w:p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스크롤 순서대로 10개 섹션 + 우측 하단 고정 CTA 버튼.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4500"/>
        <w:gridCol w:w="2560"/>
      </w:tblGrid>
      <w:tr>
        <w:trPr>
          <w:tblHeader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섹션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주요 CTA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①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Hero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핵심 메시지 + 첫인상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무료 견적문의 / 전화걸기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②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TrustBar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사업자번호·면허·연혁 신뢰 표시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③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Services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5대 서비스 카드 (전기·태양광·분전함·인테리어·자재)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카드별 폼 prefill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④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Why Us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경쟁사 대비 차별점 4가지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⑤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Process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문의 → 실사 → 시공 → A/S 4단계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⑥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Portfolio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시공 사례 6~9건 갤러리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⑦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FAQ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자주 묻는 질문 6건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⑧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Quote Form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핵심 전환 — 견적문의 폼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제출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⑨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Contact / Map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전화·카톡·주소·약도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전화 / 카톡 / 길찾기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⑩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Footer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사업자정보·개인정보처리방침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★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Floating CTA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모바일 우측 하단 고정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전화 / 카카오톡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0F172A"/>
          <w:sz w:val="28"/>
          <w:szCs w:val="28"/>
        </w:rPr>
        <w:t xml:space="preserve">3.1 견적문의 폼 — 입력 부담 최소화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필드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타입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필수</w:t>
            </w:r>
          </w:p>
        </w:tc>
        <w:tc>
          <w:tcPr>
            <w:tcW w:type="dxa" w:w="245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이름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2~20자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연락처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tel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010-XXXX-XXXX 패턴 검증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지역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245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대구/경북 시군구 자유 입력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문의 유형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select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5대 서비스 + 기타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textarea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245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최대 1,000자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개인정보 동의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checkbox</w:t>
            </w:r>
          </w:p>
        </w:tc>
        <w:tc>
          <w:tcPr>
            <w:tcW w:type="dxa" w:w="245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45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필수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b/>
          <w:bCs/>
          <w:color w:val="0F172A"/>
          <w:sz w:val="22"/>
          <w:szCs w:val="22"/>
        </w:rPr>
        <w:t xml:space="preserve">스팸 방지. </w:t>
      </w: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honeypot 필드 + 제출 간격 3초 미만 차단 + (선택) Cloudflare Turnstile 적용. 봇 트래픽으로 인한 알림 메일 폭주를 차단.</w:t>
      </w:r>
    </w:p>
    <w:p>
      <w:pPr>
        <w:pBdr>
          <w:bottom w:val="single" w:color="0B5FFF" w:sz="6" w:space="1"/>
        </w:pBdr>
        <w:spacing w:after="200" w:before="80"/>
      </w:pPr>
      <w:r>
        <w:rPr>
          <w:rFonts w:ascii="Pretendard" w:cs="Pretendard" w:eastAsia="Pretendard" w:hAnsi="Pretendard"/>
        </w:rPr>
        <w:t xml:space="preserv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4. 디자인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#0B5FFF (전력·신뢰의 블루)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Accent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#FFB800 (전기 에너지 옐로 — CTA에만 제한 사용)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#0F172A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#F8FAFC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Pretendard Variable (한글 최적화)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Radius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rounded-2xl 카드 / rounded-xl 버튼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sm 640 / md 768 / lg 1024 (Mobile-first)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로고(우앤주전력_로고_2.pdf)에서 색상을 추출해 Primary를 미세 조정. 로고가 모노톤이면 위 블루를 유지.</w:t>
      </w:r>
    </w:p>
    <w:p>
      <w:pPr>
        <w:pBdr>
          <w:bottom w:val="single" w:color="0B5FFF" w:sz="6" w:space="1"/>
        </w:pBdr>
        <w:spacing w:after="200" w:before="80"/>
      </w:pPr>
      <w:r>
        <w:rPr>
          <w:rFonts w:ascii="Pretendard" w:cs="Pretendard" w:eastAsia="Pretendard" w:hAnsi="Pretendard"/>
        </w:rPr>
        <w:t xml:space="preserv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5. SEO 및 로컬 검색 최적화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LocalBusiness JSON-LD — 주소·전화·영업시간·서비스 지역 입력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타이틀: "대구 전기공사 | 태양광 시공 | 우앤주전력 (대구 서구 평리동)"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동적 OG 이미지 — 카카오톡·페이스북 미리보기 최적화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sitemap.xml / robots.txt 자동 생성 (Next.js metadata 라우트)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이미지 alt에 위치·공사유형 키워드 포함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네이버 서치어드바이저 + Google Search Console 등록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네이버 플레이스 정보와 NAP(이름·주소·전화) 100% 일치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Lighthouse 모바일 성능·접근성·SEO 90+ 목표</w:t>
      </w:r>
    </w:p>
    <w:p>
      <w:pPr>
        <w:pBdr>
          <w:bottom w:val="single" w:color="0B5FFF" w:sz="6" w:space="1"/>
        </w:pBdr>
        <w:spacing w:after="200" w:before="80"/>
      </w:pPr>
      <w:r>
        <w:rPr>
          <w:rFonts w:ascii="Pretendard" w:cs="Pretendard" w:eastAsia="Pretendard" w:hAnsi="Pretendard"/>
        </w:rPr>
        <w:t xml:space="preserv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6. 개발 일정 (예상)</w:t>
      </w:r>
    </w:p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전체 기간: 약 2주 (실 작업일 기준 7~9일). Claude Code 활용으로 코딩 시간을 대폭 단축.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소요(일)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STEP 0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계정·서비스 가입, 콘텐츠 자료 수집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프로젝트 부트스트랩, 의존성 설치, 디자인 토큰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데이터베이스 스키마 + 견적문의 API + 메일 발송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레이아웃·메타데이터·JSON-LD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10개 섹션 UI 구현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SEO·OG·분석 도구 적용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STEP 6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접근성·성능·QA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STEP 7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Vercel 배포·DNS·검색콘솔 등록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STEP 8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운영 인계, README 작성, 콘텐츠 최종 교체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</w:tr>
    </w:tbl>
    <w:p>
      <w:pPr>
        <w:pBdr>
          <w:bottom w:val="single" w:color="0B5FFF" w:sz="6" w:space="1"/>
        </w:pBdr>
        <w:spacing w:after="200" w:before="80"/>
      </w:pPr>
      <w:r>
        <w:rPr>
          <w:rFonts w:ascii="Pretendard" w:cs="Pretendard" w:eastAsia="Pretendard" w:hAnsi="Pretendard"/>
        </w:rPr>
        <w:t xml:space="preserv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7. 운영 비용 — 0원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2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서비스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예상 사용량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월 비용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100GB 대역폭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&lt; 5GB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500MB DB / 50,000 MAU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&lt; 50MB / &lt; 5,000 MAU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Resend Free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월 3,000건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월 50~500건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GitHub Free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Private repo 무제한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1개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도메인 (선택)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기존 도메인 또는 .vercel.app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0~15,000원/년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합계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0원/월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b/>
          <w:bCs/>
          <w:color w:val="0F172A"/>
          <w:sz w:val="22"/>
          <w:szCs w:val="22"/>
        </w:rPr>
        <w:t xml:space="preserve">성장 시 업그레이드 옵션. </w:t>
      </w: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월 트래픽이 무료 한도를 초과하면 Vercel Pro($20/월) 또는 Supabase Pro($25/월) 단계적 적용. 대부분의 지역 업체 사이트는 무료 tier로 수년간 운영 가능.</w:t>
      </w:r>
    </w:p>
    <w:p>
      <w:pPr>
        <w:pBdr>
          <w:bottom w:val="single" w:color="0B5FFF" w:sz="6" w:space="1"/>
        </w:pBdr>
        <w:spacing w:after="200" w:before="80"/>
      </w:pPr>
      <w:r>
        <w:rPr>
          <w:rFonts w:ascii="Pretendard" w:cs="Pretendard" w:eastAsia="Pretendard" w:hAnsi="Pretendard"/>
        </w:rPr>
        <w:t xml:space="preserv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8. 사장님께 요청드리는 자료</w:t>
      </w:r>
    </w:p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웹사이트 품질을 좌우하는 콘텐츠입니다. 가능한 자료부터 단계적으로 제공해주시면 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시공 현장 사진 6~9장 (전기공사·태양광·분전함·인테리어 골고루)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보유 면허·자격증 스캔 (전기공사업 등록증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카카오톡 채널 URL (있는 경우)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네이버 플레이스 URL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영업시간 정확한 표기 (예: 평일 09:00–18:00, 토 09:00–13:00)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시공 가능 지역 정확한 명칭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FAQ 6건 답변 검수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개인정보처리방침 수집 항목·보유기간 동의</w:t>
      </w:r>
    </w:p>
    <w:p>
      <w:pPr>
        <w:pBdr>
          <w:bottom w:val="single" w:color="0B5FFF" w:sz="6" w:space="1"/>
        </w:pBdr>
        <w:spacing w:after="200" w:before="80"/>
      </w:pPr>
      <w:r>
        <w:rPr>
          <w:rFonts w:ascii="Pretendard" w:cs="Pretendard" w:eastAsia="Pretendard" w:hAnsi="Pretendard"/>
        </w:rPr>
        <w:t xml:space="preserv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9.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리스크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5E4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F172A"/>
                <w:sz w:val="20"/>
                <w:szCs w:val="20"/>
              </w:rPr>
              <w:t xml:space="preserve">대응 방안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무료 tier 한도 초과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월 1회 사용량 모니터링, 한도 80% 도달 시 알림. 단계적 유료 업그레이드.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콘텐츠 자료 부족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자료 받기 전 placeholder 이미지·복사로 우선 배포 → 단계 교체.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스팸/봇 폼 제출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honeypot + 제출 시간 검사 + Turnstile (필요 시) 3중 방어.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이메일 발송 실패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Resend 실패 시에도 DB는 저장. 사장님이 Supabase에서 확인 가능.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도메인 만료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F172A"/>
                <w:sz w:val="20"/>
                <w:szCs w:val="20"/>
              </w:rPr>
              <w:t xml:space="preserve">연 1회 갱신 알림 설정. 도메인이 없으면 .vercel.app으로 무료 운영 가능.</w:t>
            </w:r>
          </w:p>
        </w:tc>
      </w:tr>
    </w:tbl>
    <w:p>
      <w:pPr>
        <w:pBdr>
          <w:bottom w:val="single" w:color="0B5FFF" w:sz="6" w:space="1"/>
        </w:pBdr>
        <w:spacing w:after="200" w:before="80"/>
      </w:pPr>
      <w:r>
        <w:rPr>
          <w:rFonts w:ascii="Pretendard" w:cs="Pretendard" w:eastAsia="Pretendard" w:hAnsi="Pretendard"/>
        </w:rPr>
        <w:t xml:space="preserve"/>
      </w:r>
    </w:p>
    <w:p>
      <w:pPr>
        <w:pStyle w:val="Heading1"/>
        <w:spacing w:after="180" w:before="360"/>
      </w:pPr>
      <w:r>
        <w:rPr>
          <w:rFonts w:ascii="Pretendard" w:cs="Pretendard" w:eastAsia="Pretendard" w:hAnsi="Pretendard"/>
          <w:b/>
          <w:bCs/>
          <w:color w:val="0B5FFF"/>
          <w:sz w:val="36"/>
          <w:szCs w:val="36"/>
        </w:rPr>
        <w:t xml:space="preserve">10. 결론</w:t>
      </w:r>
    </w:p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본 계획은 0원 운영 비용으로 시작하여, 견적문의 전환에 집중한 가벼운 원페이지 사이트를 약 2주 내에 구축하는 것을 목표로 합니다. Next.js + Vercel + Supabase 조합은 향후 트래픽이 늘어나도 동일 코드베이스에서 자연스럽게 확장 가능합니다.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>Claude Code를 활용한 개발은 함께 제공되는 CLAUDE.md 파일을 단일 진실 공급원(single source of truth)으로 사용하며, 사장님은 이 계획서를 통해 결과물·일정·비용을 한눈에 파악하실 수 있습니다.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0F172A"/>
          <w:sz w:val="22"/>
          <w:szCs w:val="22"/>
        </w:rPr>
        <w:t xml:space="preserve"/>
      </w:r>
    </w:p>
    <w:p>
      <w:pPr>
        <w:spacing w:after="120" w:line="320"/>
        <w:jc w:val="center"/>
      </w:pPr>
      <w:r>
        <w:rPr>
          <w:rFonts w:ascii="Pretendard" w:cs="Pretendard" w:eastAsia="Pretendard" w:hAnsi="Pretendard"/>
          <w:b/>
          <w:bCs/>
          <w:color w:val="475569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475569"/>
        <w:sz w:val="18"/>
        <w:szCs w:val="18"/>
      </w:rPr>
      <w:t xml:space="preserve">Page </w:t>
    </w:r>
    <w:r>
      <w:rPr>
        <w:rFonts w:ascii="Pretendard" w:cs="Pretendard" w:eastAsia="Pretendard" w:hAnsi="Pretendard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color w:val="475569"/>
        <w:sz w:val="18"/>
        <w:szCs w:val="18"/>
      </w:rPr>
      <w:t xml:space="preserve"> / </w:t>
    </w:r>
    <w:r>
      <w:rPr>
        <w:rFonts w:ascii="Pretendard" w:cs="Pretendard" w:eastAsia="Pretendard" w:hAnsi="Pretendard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475569"/>
        <w:sz w:val="18"/>
        <w:szCs w:val="18"/>
      </w:rPr>
      <w:t xml:space="preserve">우앤주전력 웹사이트 개발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Pretendard" w:cs="Pretendard" w:eastAsia="Pretendard" w:hAnsi="Pretendard"/>
      <w:b/>
      <w:bCs/>
      <w:color w:val="0B5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retendard" w:cs="Pretendard" w:eastAsia="Pretendard" w:hAnsi="Pretendard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Pretendard" w:cs="Pretendard" w:eastAsia="Pretendard" w:hAnsi="Pretendard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우앤주전력 웹사이트 개발 계획서</dc:title>
  <dc:creator>Claude (Anthropic)</dc:creator>
  <dc:description>원페이지 리드 제너레이션 웹사이트 개발 계획서</dc:description>
  <cp:lastModifiedBy>Un-named</cp:lastModifiedBy>
  <cp:revision>1</cp:revision>
  <dcterms:created xsi:type="dcterms:W3CDTF">2026-05-07T15:35:41.494Z</dcterms:created>
  <dcterms:modified xsi:type="dcterms:W3CDTF">2026-05-07T15:35:41.494Z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