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Технический анализ модуля app/services/forecasting/ проекта "Fire Data Pipeline"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Ниже приведён анализ фактической реализации модуля прогнозирования пожаров по данным исходного кода. В документе сознательно отделены реальные механизмы, которые есть в текущей версии проекта, от ожидаемых, но отсутствующих механизмов. Это важно для корректного технического описания в магистерской диссертации.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1. Метод прогнозирования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Основной расчёт прогноза реализован функцией `app/services/forecasting/shaping.py::_build_forecast_rows`. В данном модуле не используется готовая статистическая модель из sklearn или statsmodels. Вместо этого применена собственная эвристико-статистическая модель сценарного прогноза по дневному временному ряду пожаров.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Прогнозируемая величина: ожидаемое количество пожаров в день (`forecast_value`).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Дополнительная величина: вероятность наличия хотя бы одного пожара в день (`fire_probability`).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Горизонт прогноза задаётся пользователем через `forecast_days`; допустимые значения берутся из `config/constants.py::FORECASTING_FORECAST_DAY_OPTIONS = [7, 14, 30, 60]`.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Единица измерения прогноза: количество пожаров в сутки по выбранному срезу данных.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Расчёт строится на комбинации нескольких компонентов: недавнего среднего уровня ряда, дневной сезонности по дням недели, месячной сезонности, ограниченного трендового поправочного коэффициента и температурного эффекта. В `_build_forecast_history_stats` вычисляются `overall_average`, `recent_average`, `very_recent_average`, `trend_ratio`, `volatility`, `robust_ceiling`. Далее `_build_weekday_forecast_factors` и `_build_month_forecast_factors` формируют сглаженные сезонные множители.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Базовая ожидаемая интенсивность для дня строится как `usual_for_day = base_recent_level * seasonal_factor`, где `seasonal_factor = weekday_factor + month_factor - 1`. Затем добавляются `trend_effect` и `temperature_effect`. Итоговый прогноз ограничивается сверху через `robust_ceiling`, чтобы модель не выдавала нереалистично большие значения на редких всплесках.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2. Источники данных и SQL-агрегация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Слой данных разделён между модулями `sources.py`, `sql_sources_query.py`, `sql_sources_registry.py`, `sql_aggregations.py` и `sql_payload.py`. Сначала `sources.py::_load_table_metadata` запрашивает список колонок через `app.db_metadata.get_table_columns_cached(table_name)`, после чего сопоставляет логические поля проекта с реальными колонками таблицы.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Обязательная логическая колонка: дата пожара (`date`).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Опциональные колонки: район (`district`), причина (`cause`), категория объекта (`object_category`).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Дополнительные аналитические колонки: температура (`temperature`), широта (`latitude`), долгота (`longitude`).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Для сырых таблиц SQL строится в `SourceQuerySqlMixin::_build_scope_conditions` и `_load_forecasting_records`. Запрос имеет паттерн `SELECT ... FROM &lt;table&gt; WHERE &lt;conditions&gt; ORDER BY fire_date`. В условия входят: `date IS NOT NULL`, опционально `EXTRACT(YEAR FROM date_expr) &gt;= :min_year`, а также параметризованные фильтры по району, причине и категории объекта.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Для построения дневной истории используется два паттерна. Первый паттерн, если материализованного представления нет: `SELECT fire_date, COUNT(*) AS incident_count, AVG(temperature) AS avg_temperature, COUNT(temperature) AS temperature_samples FROM table WHERE ... GROUP BY fire_date ORDER BY fire_date`. Второй паттерн, если представление есть: чтение из `mv_forecasting_daily_&lt;suffix&gt;` с уже подготовленными полями `fire_date`, `district_value`, `cause_value`, `object_category_value`, `incident_count`, `avg_temperature`, `temperature_samples`.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Материализованные представления создаются в `AggregationQueryBuilder::prepare_forecasting_materialized_views`. Для PostgreSQL генерируется `CREATE MATERIALIZED VIEW`, а затем индексы по `fire_date` и по набору `(fire_date, district_value, cause_value, object_category_value)`. Это ускоряет повторяющиеся агрегации по календарю и фильтрам UI.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При ограничении истории по окну (`all`, `recent_3`, `recent_5`) функция `sources.py::_resolve_history_window_min_year` строит UNION-запрос вида `SELECT MAX(EXTRACT(YEAR FROM date_expr)) AS max_year FROM table WHERE date_expr IS NOT NULL` для всех источников и затем вычисляет минимальный допустимый год как `max(latest_years) - (year_span - 1)`.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Справочники фильтров для UI формируются в `PayloadQueryBuilder::_build_option_catalog_sql`. Там либо суммируются `incident_count` из материализованных представлений, либо выполняются прямые `COUNT(*) GROUP BY option_value` по сырым таблицам. Результат агрегируется в `Counter` и переводится в списки `available_districts`, `available_causes`, `available_object_categories`.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3. Интервалы прогноза: фактическая реализация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В текущей реализации модуля bootstrap-интервалы не используются. Поиск по `app/services/forecasting/*.py` не показывает функций бутстрэп-ресемплинга, квантильной калибровки или повторных случайных прогонов. Название `bootstrap.py` в этом модуле относится не к статистическому bootstrap, а к bootstrap-подгрузке UI payload при ленивом заполнении страницы.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Фактические интервалы прогноза строятся эвристически в `shaping.py::_build_forecast_rows`. После вычисления точечной оценки `estimate` определяется ширина интервала `spread = max(0.75, volatility * (0.9 + 0.15 * sqrt(step)))`. Далее рассчитываются границы: `lower_bound = max(0.0, estimate - spread)` и `upper_bound = min(robust_ceiling + spread, estimate + spread)`.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Следовательно, в текущем коде это не доверительный интервал в строгом статистическом смысле, а инженерный диапазон неопределённости, зависящий от волатильности недавней истории и удалённости шага прогноза. При академическом описании корректно указывать, что интервал формируется по эвристическому правилу, а не бутстрэпом.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4. SourceQueryRegistryMixin и SourceQuerySqlMixin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Класс `SourceQueryBuilder` в `sql_sources.py` построен через множественное наследование: `class SourceQueryBuilder(SourceQueryRegistryMixin, SourceQuerySqlMixin, QueryBuilder)`. Здесь реализовано разделение обязанностей по паттерну mixin.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`SourceQuerySqlMixin` отвечает за построение SQL-фрагментов и выполнение запросов: `_build_scope_conditions`, `_load_forecasting_records`, `_load_option_counts`, `_load_source_daily_history_rows`, `_daily_history_union_source_part_sql` и др.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`SourceQueryRegistryMixin` отвечает за маршрутизацию источника: использовать ли материализованное представление, прямую таблицу, UNION fast path или fallback на построчное чтение.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Такое разделение полезно тем, что SQL-логика не смешивается с логикой выбора источника. Например, `_load_daily_history_rows` сначала проверяет наличие materialized view через `self._aggregations._daily_aggregate_view_exists(table_name)`. Если представление есть, используется `_load_materialized_daily_history_rows`; если нет, вызывается `_load_source_daily_history_rows`. Для нескольких таблиц применяется `_load_daily_history_rows_union`, который собирает общий UNION-запрос. Если fast path завершается ошибкой, `SourceQueryRegistryMixin` переходит к посттабличному fallback-режиму и затем сливает результаты через `_merge_daily_history_rows`.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5. Метаданные прогноза и пользовательские параметры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Параметры пользовательского запроса проходят через `forecasting_pipeline.py`, `forecasting_bootstrap.py`, `assembly_input.py` и `assembly_output.py`. Ключевые фильтры и параметры содержатся в payload `filters`.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Источник данных: `table_name` или нормализованный список `source_tables`.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Территориальный срез: `district`.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Причина пожара: `cause`.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Категория объекта: `object_category`.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Горизонт прогноза: `forecast_days`.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Окно истории: `history_window` (`all`, `recent_3`, `recent_5`).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Температурный сценарий: `temperature` как строковый ввод пользователя, далее нормализуемый в число.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Функция `build_forecasting_metadata_payload` сначала загружает только метаданные и наборы опций для фильтров, а уже потом базовый прогноз и блок поддержки решений. Таким образом, UI может быстро отрисовать форму и показать пользователю доступные срезы ещё до завершения тяжёлых расчётов.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6. Метрики качества и критерии приемлемости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Качество прогноза оценивается в `quality.py::_run_scenario_backtesting` и `quality.py::_build_scenario_quality_assessment`. Проверка построена как one-step-ahead rolling backtest, то есть скользящая одношаговая валидация по истории без использования будущих наблюдений.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Сначала формируется сезонная базовая модель `_scenario_baseline_expected_count`: `baseline = 0.6 * mean(last_same_weekday) + 0.4 * recent_mean`, где recent_mean считается по последним 28 дням. Затем рабочий прогноз сравнивается с этой базой на одинаковых исторических окнах.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Численные метрики реализованы в `app/services/model_quality.py::compute_count_metrics`.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MAE: средняя абсолютная ошибка, `MAE = mean(|ŷ - y|)`.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RMSE: корень из средней квадратичной ошибки, `RMSE = sqrt(mean((ŷ - y)^2))`.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sMAPE: симметричная процентная ошибка, `sMAPE = mean(2 * |ŷ - y| / (|y| + |ŷ|)) * 100%`.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Mean Poisson deviance: средняя пуассоновская девиансная функция, полезная для счётных рядов.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Дополнительно считаются относительные изменения метрик к baseline: `mae_delta_vs_baseline`, `rmse_delta_vs_baseline`, `smape_delta_vs_baseline`.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Жёстких фиксированных порогов вида «RMSE &lt; X» в `quality.py` нет. Модуль использует сравнительную стратегию: рабочий прогноз считается лучше, если его ошибка ниже ошибки сезонной базовой модели. При этом есть пороги готовности самой оценки качества: не менее 30 дней непрерывной дневной истории, не менее 8 доступных точек для валидации и не менее 8 собранных validation rows после прокрутки окон. Размер обучающего окна задаётся как `min_train_days = min(28, max(14, len(history) // 2))`.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7. Кэширование: фактическая многоуровневая схема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В запросе была указана схема «метаданные 300 сек и SQL 120 сек», однако текущая версия кода показывает другую конфигурацию. В модуле `forecasting` все обнаруженные TTL-кэши настроены на 120 секунд.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`forecasting_pipeline.py::_FORECASTING_CACHE = build_immutable_payload_ttl_cache(ttl_seconds=120.0)` хранит итоговый payload прогноза.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`inputs.py::_FORECASTING_METADATA_BUNDLE_CACHE` с TTL 120 секунд хранит метаданные, наборы опций и feature cards.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`inputs.py::_FORECASTING_BASE_INPUT_CACHE` с TTL 120 секунд хранит базовые входы: дневную историю, число записей, temperature quality и др.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`sql_aggregations.py::_FORECASTING_SQL_CACHE = CopyingTtlCache(ttl_seconds=120.0)` кэширует результаты SQL-слоя.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Логика всё равно двухуровневая по смыслу. Верхний уровень кэширует уже собранные Python-payload и готовые структуры для UI. Нижний уровень кэширует результаты SQL-операций и промежуточные выборки, чтобы повторно не ходить в БД за одинаковыми агрегатами.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Структура ключей задаётся через tuple-ключи. Примеры: `('option_catalog', normalized_tables, history_window, ...)`, `('daily_history', normalized_tables, history_window, district, cause, object_category)`, `('filtered_record_count', ...)`, `('forecasting_records', [table_name], district, cause, object_category, history_window)`, `('temperature_quality', [table_name], date_column, temperature_column)`, `('history_window_year', source_tables, history_window)`.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Инвалидация выполняется централизованно через `forecasting_pipeline.py::clear_forecasting_cache`, которая вызывает `clear_forecasting_input_cache()` и `clear_forecasting_sql_cache()`. Поэтому при изменении данных или структуры источников можно снять сразу и верхний, и нижний слой кэша.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8. Взаимодействие с forecast_risk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Модуль сценарного прогноза не ограничивается выдачей временного ряда. Он напрямую интегрирован с `app/services/forecast_risk/core.py`. В `forecasting_pipeline.py` импортируется функция `build_decision_support_payload`, после чего она внедряется в зависимости forecasting-слоя.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Интеграция происходит в `assembly_input.py::_build_decision_support_block` и `assembly_output.py::complete_forecasting_decision_support_payload`. В `forecast_risk` передаются фильтры текущего сценария: `source_tables`, `selected_district`, `selected_cause`, `selected_object_category`, `history_window`, `planning_horizon_days`.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Возвращаемый объект включает `risk_prediction`, а также может содержать `geo_prediction`. После этого блок сценарного прогноза показывает приоритеты территорий, паспорт качества, краткое управленческое резюме и рекомендации, уже согласованные с выбранным временным горизонтом прогноза.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Для тяжёлого decision-support расчёта применяется отдельный фоновой механизм: `app/services/forecasting/jobs.py` создаёт `ThreadPoolExecutor(max_workers=2)` и поддерживает статусы задачи через job store. Это позволяет сначала показать базовый сценарный прогноз, а затем догрузить приоритеты территорий и рекомендации без блокировки ответа.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9. Использование statsmodels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Поиск по файлам `app/services/forecasting/*.py` не выявляет импортов `statsmodels`, а также классов `ARIMA`, `SARIMAX`, `ExponentialSmoothing`, `ETSModel` или функций декомпозиции. Следовательно, в текущем модуле `forecasting` библиотека `statsmodels` не используется.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Фактически расчёты выполняются на базе стандартного Python-модуля `statistics` (`mean`, `pstdev`), ручных правил формирования сезонных факторов, SQLAlchemy для доступа к данным и собственных сервисных утилит проекта. Если в тексте диссертации требуется упомянуть `statsmodels`, то это будет неверно для текущей версии именно этого модуля.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10. Вывод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Модуль `app/services/forecasting/` представляет собой не классическую библиотечную time-series модель, а объяснимый сценарный сервис поверх SQL-агрегаций, кэширования и эвристико-статистических правил. Его сильная сторона состоит в прозрачности вычислений, привязке к доступным атрибутам пожарных данных, быстрой реакции UI за счёт многоуровневого TTL-кэширования и интеграции с блоком `forecast_risk` для формирования рекомендаций. При этом важно корректно зафиксировать ограничения: отсутствуют bootstrap-интервалы в статистическом смысле и отсутствует использование `statsmodels`.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