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«Очистка таблиц»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очистки таблиц, ее API, шаблоны, стили, JavaScript и пайплайн импорта/очистки.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32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API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страницу «Очистка таблиц», запуск импорта, запуск профилинга и выдачу логов.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app\routes\api_ops.py</w:t>
      </w:r>
    </w:p>
    <w:p>
      <w:r>
        <w:rPr>
          <w:rFonts w:ascii="Times New Roman" w:hAnsi="Times New Roman" w:eastAsia="Times New Roman"/>
          <w:b/>
          <w:sz w:val="24"/>
        </w:rPr>
        <w:t>Шаблоны и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очистки таблиц: hero-блок, панель порогов, сводка результата и таблицы колонок.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app\templates\select_table.html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r>
        <w:rPr>
          <w:rFonts w:ascii="Times New Roman" w:hAnsi="Times New Roman" w:eastAsia="Times New Roman"/>
          <w:b/>
          <w:sz w:val="24"/>
        </w:rPr>
        <w:t>Фронтенд и стили</w:t>
      </w:r>
    </w:p>
    <w:p>
      <w:r>
        <w:rPr>
          <w:rFonts w:ascii="Times New Roman" w:hAnsi="Times New Roman" w:eastAsia="Times New Roman"/>
          <w:b w:val="0"/>
          <w:sz w:val="24"/>
        </w:rPr>
        <w:t>Стили и JavaScript, которые отвечают за интерфейс очистки, прогресс выполнения, сводку метрик и отрисовку итогов.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11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app\static\css\profiling.css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app\static\js\select_table.js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Сервисный слой очистки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управляют запуском очистки, нормализацией порогов, работой с job-логами и каталогом обязательных признаков.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app\services\pipeline_service.py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app\domain\column_matching.py</w:t>
      </w:r>
    </w:p>
    <w:p>
      <w:r>
        <w:rPr>
          <w:rFonts w:ascii="Times New Roman" w:hAnsi="Times New Roman" w:eastAsia="Times New Roman"/>
          <w:b/>
          <w:sz w:val="24"/>
        </w:rPr>
        <w:t>Шаги core/processing для очистки</w:t>
      </w:r>
    </w:p>
    <w:p>
      <w:r>
        <w:rPr>
          <w:rFonts w:ascii="Times New Roman" w:hAnsi="Times New Roman" w:eastAsia="Times New Roman"/>
          <w:b w:val="0"/>
          <w:sz w:val="24"/>
        </w:rPr>
        <w:t>Ядро пайплайна: импорт Excel/таблиц, профилинг пожарных признаков, выявление важных колонок и формирование `clean_*`-таблиц.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10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core\processing\steps\import_data.py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core\processing\steps\fires_feature_profiling.py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core\processing\steps\keep_important_columns.py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core\processing\steps\create_clean_table.py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core\processing\steps\column_definitions.py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core\processing\steps\column_filter_match.py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core\processing\steps\column_filter_payload.py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core\processing\steps\column_filter_text.py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core\processing\steps\column_transforms.py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очистке таблиц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пайплайн импорта, поиск обязательных колонок и работу `pipeline_service`.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tests\test_keep_important_columns_matcher.py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tests\test_legacy_pipeline.py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tests\test_pipeline_service_optimizations.py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«Очистка таблиц»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