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Технический анализ `app/cache.py`</w:t>
      </w:r>
    </w:p>
    <w:p>
      <w:r>
        <w:rPr>
          <w:rFonts w:ascii="Times New Roman" w:hAnsi="Times New Roman" w:eastAsia="Times New Roman"/>
          <w:b w:val="0"/>
          <w:sz w:val="24"/>
        </w:rPr>
        <w:t>Документ описывает архитектуру кэшей проекта «Fire Data Pipeline» на основе модуля `app/cache.py`, кэширующих сервисов и механизма прогрева `warmup_runtime_caches`.</w:t>
      </w:r>
    </w:p>
    <w:p>
      <w:r>
        <w:rPr>
          <w:rFonts w:ascii="Times New Roman" w:hAnsi="Times New Roman" w:eastAsia="Times New Roman"/>
          <w:b/>
          <w:sz w:val="28"/>
        </w:rPr>
        <w:t>1. Архитектура `CopyingTtlCache` и `CopyingLruCache`</w:t>
      </w:r>
    </w:p>
    <w:p>
      <w:r>
        <w:rPr>
          <w:rFonts w:ascii="Times New Roman" w:hAnsi="Times New Roman" w:eastAsia="Times New Roman"/>
          <w:b w:val="0"/>
          <w:sz w:val="24"/>
        </w:rPr>
        <w:t>В `app/cache.py:154-201` реализован `CopyingTtlCache`, а в `app/cache.py:204-248` - `CopyingLruCache`. Оба класса построены как обобщённые generic-типы `Generic[K, V]`.</w:t>
      </w:r>
    </w:p>
    <w:p>
      <w:r>
        <w:rPr>
          <w:rFonts w:ascii="Times New Roman" w:hAnsi="Times New Roman" w:eastAsia="Times New Roman"/>
          <w:b w:val="0"/>
          <w:sz w:val="24"/>
        </w:rPr>
        <w:t>`CopyingTtlCache` хранит состояние в `self._items: dict[K, dict[str, object]]`, где на каждый ключ приходится запись `{"value": ..., "expires_at": ...}`. При `get()` кэш проверяет срок годности `expires_at` и лениво удаляет просроченную запись.</w:t>
      </w:r>
    </w:p>
    <w:p>
      <w:r>
        <w:rPr>
          <w:rFonts w:ascii="Times New Roman" w:hAnsi="Times New Roman" w:eastAsia="Times New Roman"/>
          <w:b w:val="0"/>
          <w:sz w:val="24"/>
        </w:rPr>
        <w:t>`CopyingLruCache` используе `collections.OrderedDict` (`app/cache.py:223`) как основной контейнер. Это позволяет дешёво перемещать ключ в хвост `move_to_end(key)` и удалять самый старый элемент через `popitem(last=False)`.</w:t>
      </w:r>
    </w:p>
    <w:p>
      <w:r>
        <w:rPr>
          <w:rFonts w:ascii="Times New Roman" w:hAnsi="Times New Roman" w:eastAsia="Times New Roman"/>
          <w:b w:val="0"/>
          <w:sz w:val="24"/>
        </w:rPr>
        <w:t>Алгоритм LRU такой: при `get(key)` найденный элемент переносится в конец `OrderedDict`; при `set(key, value)` запись тоже переносится в конец; если `len(_items) &gt; _max_size`, цикл `while` удаляет элементы с наименьшей давностью использования.</w:t>
      </w:r>
    </w:p>
    <w:p>
      <w:r>
        <w:rPr>
          <w:rFonts w:ascii="Times New Roman" w:hAnsi="Times New Roman" w:eastAsia="Times New Roman"/>
          <w:b w:val="0"/>
          <w:sz w:val="24"/>
        </w:rPr>
        <w:t>`OrderedDict` выбран потому, что даёт явную и предсказуемую семантику LRU: дешёвый `move_to_end`, дешёвый `popitem(last=False)`, простота ручного контроля над политикой вытеснения.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Ключевые строки: `app/cache.py:154-201`, `app/cache.py:204-248`.</w:t>
      </w:r>
    </w:p>
    <w:p>
      <w:r>
        <w:rPr>
          <w:rFonts w:ascii="Times New Roman" w:hAnsi="Times New Roman" w:eastAsia="Times New Roman"/>
          <w:b/>
          <w:sz w:val="28"/>
        </w:rPr>
        <w:t>2. Thread-safety и защита от race condition</w:t>
      </w:r>
    </w:p>
    <w:p>
      <w:r>
        <w:rPr>
          <w:rFonts w:ascii="Times New Roman" w:hAnsi="Times New Roman" w:eastAsia="Times New Roman"/>
          <w:b w:val="0"/>
          <w:sz w:val="24"/>
        </w:rPr>
        <w:t>В обоих классах используется `threading.RLock` (`app/cache.py:17`, `172`, `222`). Это reentrant-lock, позволяющий одному и тому же потоку повторно захватывать блокировку без deadlock.</w:t>
      </w:r>
    </w:p>
    <w:p>
      <w:r>
        <w:rPr>
          <w:rFonts w:ascii="Times New Roman" w:hAnsi="Times New Roman" w:eastAsia="Times New Roman"/>
          <w:b w:val="0"/>
          <w:sz w:val="24"/>
        </w:rPr>
        <w:t>Лок оборачивает все операции доступа к внутренним контейнерам: `get`, `set`, `clear`, `delete`. Для `CopyingLruCache` это особенно важно, так как `OrderedDict` мутируется при `move_to_end` и `popitem`.</w:t>
      </w:r>
    </w:p>
    <w:p>
      <w:r>
        <w:rPr>
          <w:rFonts w:ascii="Times New Roman" w:hAnsi="Times New Roman" w:eastAsia="Times New Roman"/>
          <w:b w:val="0"/>
          <w:sz w:val="24"/>
        </w:rPr>
        <w:t>Какие race condition это закрывает: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одновременный `get` и `delete`, при котором читающий поток мог бы увидеть полуудалённое состояние;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параллельный `set` двумя потоками, способный привести к потере записи или некорректному времени истечения;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гонка в `CopyingLruCache` между `get()-&gt;move_to_end()` и `set()-&gt;popitem()`, которая без лока могла бы повредить порядок или вызвать exception;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одновременный `clear()` и `get()`, при котором можно было бы получить неконсистентное состояние.</w:t>
      </w:r>
    </w:p>
    <w:p>
      <w:r>
        <w:rPr>
          <w:rFonts w:ascii="Times New Roman" w:hAnsi="Times New Roman" w:eastAsia="Times New Roman"/>
          <w:b w:val="0"/>
          <w:sz w:val="24"/>
        </w:rPr>
        <w:t>При этом локи защищают именно внутреннюю структуру кэша. Они не делают внешние объекты транзакционно-безопасными; за это отвечает механизм freeze/clone.</w:t>
      </w:r>
    </w:p>
    <w:p>
      <w:r>
        <w:rPr>
          <w:rFonts w:ascii="Times New Roman" w:hAnsi="Times New Roman" w:eastAsia="Times New Roman"/>
          <w:b/>
          <w:sz w:val="28"/>
        </w:rPr>
        <w:t>3. «Заморозка» payload: `freeze_mutable_payload` / `clone_mutable_payload`</w:t>
      </w:r>
    </w:p>
    <w:p>
      <w:r>
        <w:rPr>
          <w:rFonts w:ascii="Times New Roman" w:hAnsi="Times New Roman" w:eastAsia="Times New Roman"/>
          <w:b w:val="0"/>
          <w:sz w:val="24"/>
        </w:rPr>
        <w:t>Идея состоит в том, чтобы кэш не хранил ссылку на живой mutable-объект, который внешний код потом изменит.</w:t>
      </w:r>
    </w:p>
    <w:p>
      <w:r>
        <w:rPr>
          <w:rFonts w:ascii="Times New Roman" w:hAnsi="Times New Roman" w:eastAsia="Times New Roman"/>
          <w:b w:val="0"/>
          <w:sz w:val="24"/>
        </w:rPr>
        <w:t>`freeze_mutable_payload` (`app/cache.py:82-101`) строит иммутабельный снапшот payload. Он рекурсивно заменяет mutable-контейнеры на свои frozen-обёртки: `_FrozenDict`, `_FrozenList`, `_FrozenTuple`, `_FrozenSet`, `_FrozenLeaf`.</w:t>
      </w:r>
    </w:p>
    <w:p>
      <w:r>
        <w:rPr>
          <w:rFonts w:ascii="Times New Roman" w:hAnsi="Times New Roman" w:eastAsia="Times New Roman"/>
          <w:b w:val="0"/>
          <w:sz w:val="24"/>
        </w:rPr>
        <w:t>`clone_mutable_payload` (`app/cache.py:104-131`) делает обратную операцию: возвращает свежую копию обычных Python-структур из frozen-снапшота.</w:t>
      </w:r>
    </w:p>
    <w:p>
      <w:r>
        <w:rPr>
          <w:rFonts w:ascii="Times New Roman" w:hAnsi="Times New Roman" w:eastAsia="Times New Roman"/>
          <w:b w:val="0"/>
          <w:sz w:val="24"/>
        </w:rPr>
        <w:t>Какие типы обрабатываются специально: `dict`, `list`, `tuple`, `set`, `frozenset`, а также «листовые» иммутабельные типы: `str`, `bytes`, `int`, `float`, `bool`, `complex`, `NoneType`, `date`, `datetime`, `time`, `timedelta`, `PurePath`, `UUID`.</w:t>
      </w:r>
    </w:p>
    <w:p>
      <w:r>
        <w:rPr>
          <w:rFonts w:ascii="Times New Roman" w:hAnsi="Times New Roman" w:eastAsia="Times New Roman"/>
          <w:b w:val="0"/>
          <w:sz w:val="24"/>
        </w:rPr>
        <w:t>Для редких «листовых» объектов, не попавших под явные ветви, используется `copy.deepcopy` и обёртка `_FrozenLeaf`.</w:t>
      </w:r>
    </w:p>
    <w:p>
      <w:r>
        <w:rPr>
          <w:rFonts w:ascii="Times New Roman" w:hAnsi="Times New Roman" w:eastAsia="Times New Roman"/>
          <w:b w:val="0"/>
          <w:sz w:val="24"/>
        </w:rPr>
        <w:t>Зачем это нужно: без freeze/clone кэш мог бы выдать тот же object в двух запросах, и изменение payload одним клиентом непреднамеренно повредило бы содержимое кэша.</w:t>
      </w:r>
    </w:p>
    <w:p>
      <w:r>
        <w:rPr>
          <w:rFonts w:ascii="Times New Roman" w:hAnsi="Times New Roman" w:eastAsia="Times New Roman"/>
          <w:b/>
          <w:sz w:val="28"/>
        </w:rPr>
        <w:t>4. `skip_freeze` и где он применяется</w:t>
      </w:r>
    </w:p>
    <w:p>
      <w:r>
        <w:rPr>
          <w:rFonts w:ascii="Times New Roman" w:hAnsi="Times New Roman" w:eastAsia="Times New Roman"/>
          <w:b w:val="0"/>
          <w:sz w:val="24"/>
        </w:rPr>
        <w:t>Параметр `skip_freeze` обрабатывается в `_resolve_copy_hooks(...)` (`app/cache.py:134-151`). Если он `True`, хранение и чтение работают через identity-lambda: значение не freeze-ится и не clone-ится.</w:t>
      </w:r>
    </w:p>
    <w:p>
      <w:r>
        <w:rPr>
          <w:rFonts w:ascii="Times New Roman" w:hAnsi="Times New Roman" w:eastAsia="Times New Roman"/>
          <w:b w:val="0"/>
          <w:sz w:val="24"/>
        </w:rPr>
        <w:t>В текущем проекте `skip_freeze=True` используется в одном месте: `app/services/shared/sql_aggregations.py:19`.</w:t>
      </w:r>
    </w:p>
    <w:p>
      <w:r>
        <w:rPr>
          <w:rFonts w:ascii="Times New Roman" w:hAnsi="Times New Roman" w:eastAsia="Times New Roman"/>
          <w:b w:val="0"/>
          <w:sz w:val="24"/>
        </w:rPr>
        <w:t>Там в комментарии прямо указано обоснование: SQL builder cache хранит иммутабельные или по сути read-only payload-ы (текст SQL, счётчики, флаги), поэтому накладные расходы freeze/clone можно безопасно убрать.</w:t>
      </w:r>
    </w:p>
    <w:p>
      <w:r>
        <w:rPr>
          <w:rFonts w:ascii="Times New Roman" w:hAnsi="Times New Roman" w:eastAsia="Times New Roman"/>
          <w:b w:val="0"/>
          <w:sz w:val="24"/>
        </w:rPr>
        <w:t>Это означает, что `skip_freeze` нужен для тех случаев, когда payload-ы уже иммутабельны по смыслу и приоритетна производительность.</w:t>
      </w:r>
    </w:p>
    <w:p>
      <w:r>
        <w:rPr>
          <w:rFonts w:ascii="Times New Roman" w:hAnsi="Times New Roman" w:eastAsia="Times New Roman"/>
          <w:b/>
          <w:sz w:val="28"/>
        </w:rPr>
        <w:t>5. Фабрики `build_immutable_payload_ttl_cache` и `build_immutable_payload_lru_cache`</w:t>
      </w:r>
    </w:p>
    <w:p>
      <w:r>
        <w:rPr>
          <w:rFonts w:ascii="Times New Roman" w:hAnsi="Times New Roman" w:eastAsia="Times New Roman"/>
          <w:b w:val="0"/>
          <w:sz w:val="24"/>
        </w:rPr>
        <w:t>В `app/cache.py:251-269` реализованы две фабричные функции. Это factory-method pattern для настроенного создания кэшей.</w:t>
      </w:r>
    </w:p>
    <w:p>
      <w:r>
        <w:rPr>
          <w:rFonts w:ascii="Times New Roman" w:hAnsi="Times New Roman" w:eastAsia="Times New Roman"/>
          <w:b w:val="0"/>
          <w:sz w:val="24"/>
        </w:rPr>
        <w:t>`build_immutable_payload_ttl_cache(ttl_seconds=...)` возвращает `CopyingTtlCache`, у которого `storer=freeze_mutable_payload`, `loader=clone_mutable_payload`.</w:t>
      </w:r>
    </w:p>
    <w:p>
      <w:r>
        <w:rPr>
          <w:rFonts w:ascii="Times New Roman" w:hAnsi="Times New Roman" w:eastAsia="Times New Roman"/>
          <w:b w:val="0"/>
          <w:sz w:val="24"/>
        </w:rPr>
        <w:t>`build_immutable_payload_lru_cache(max_size=...)` аналогично создаёт `CopyingLruCache` с той же парой freeze/clone-хуков.</w:t>
      </w:r>
    </w:p>
    <w:p>
      <w:r>
        <w:rPr>
          <w:rFonts w:ascii="Times New Roman" w:hAnsi="Times New Roman" w:eastAsia="Times New Roman"/>
          <w:b w:val="0"/>
          <w:sz w:val="24"/>
        </w:rPr>
        <w:t>Их назначение - избавить сервисный код от дублирования одних и тех же настроек и сделать политику immutable-payload единообразной.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Использование TTL-фабрики: forecasting payload, ML filter bundle, ML aggregation inputs.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Использование LRU-фабрики: main ML payload cache.</w:t>
      </w:r>
    </w:p>
    <w:p>
      <w:r>
        <w:rPr>
          <w:rFonts w:ascii="Times New Roman" w:hAnsi="Times New Roman" w:eastAsia="Times New Roman"/>
          <w:b/>
          <w:sz w:val="28"/>
        </w:rPr>
        <w:t>6. Размещение кэшей в памяти процесса</w:t>
      </w:r>
    </w:p>
    <w:p>
      <w:r>
        <w:rPr>
          <w:rFonts w:ascii="Times New Roman" w:hAnsi="Times New Roman" w:eastAsia="Times New Roman"/>
          <w:b w:val="0"/>
          <w:sz w:val="24"/>
        </w:rPr>
        <w:t>Все реализации из `app/cache.py` - это in-memory cache в пределах одного Python-процесса.</w:t>
      </w:r>
    </w:p>
    <w:p>
      <w:r>
        <w:rPr>
          <w:rFonts w:ascii="Times New Roman" w:hAnsi="Times New Roman" w:eastAsia="Times New Roman"/>
          <w:b w:val="0"/>
          <w:sz w:val="24"/>
        </w:rPr>
        <w:t>Их время жизни равно времени жизни процесса. При перезапуске сервера или приложения все кэши полностью теряются.</w:t>
      </w:r>
    </w:p>
    <w:p>
      <w:r>
        <w:rPr>
          <w:rFonts w:ascii="Times New Roman" w:hAnsi="Times New Roman" w:eastAsia="Times New Roman"/>
          <w:b w:val="0"/>
          <w:sz w:val="24"/>
        </w:rPr>
        <w:t>Никакой дисковой или сетевой persistency здесь нет: это осознанно лёгкая локальная cache-layer.</w:t>
      </w:r>
    </w:p>
    <w:p>
      <w:r>
        <w:rPr>
          <w:rFonts w:ascii="Times New Roman" w:hAnsi="Times New Roman" w:eastAsia="Times New Roman"/>
          <w:b w:val="0"/>
          <w:sz w:val="24"/>
        </w:rPr>
        <w:t>Это отличает решение от внешних кэш-сервисов: всё хранится в RAM того же процесса, где выполняется FastAPI-приложение.</w:t>
      </w:r>
    </w:p>
    <w:p>
      <w:r>
        <w:rPr>
          <w:rFonts w:ascii="Times New Roman" w:hAnsi="Times New Roman" w:eastAsia="Times New Roman"/>
          <w:b/>
          <w:sz w:val="28"/>
        </w:rPr>
        <w:t>7. Сравнение с альтернативами</w:t>
      </w:r>
    </w:p>
    <w:p>
      <w:r>
        <w:rPr>
          <w:rFonts w:ascii="Times New Roman" w:hAnsi="Times New Roman" w:eastAsia="Times New Roman"/>
          <w:b w:val="0"/>
          <w:sz w:val="24"/>
        </w:rPr>
        <w:t>Собственная реализация выбрана, потому что проекту нужно не просто «кэширование функции», а контроль над TTL, immutable-payload policy, ручной инвалидацией и разными copy-hook.</w:t>
      </w:r>
    </w:p>
    <w:p>
      <w:r>
        <w:rPr>
          <w:rFonts w:ascii="Times New Roman" w:hAnsi="Times New Roman" w:eastAsia="Times New Roman"/>
          <w:b w:val="0"/>
          <w:sz w:val="24"/>
        </w:rPr>
        <w:t>Сравнение с Redis / Memcached: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Redis/Memcached дали бы межпроцессный cache, но потребовали бы отдельной инфраструктуры, сетевого hop-а и serialisation overhead;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для локального или однопроцессного FastAPI-сервиса это избыточно;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текущая схема сознательно оптимизирована под process-local cache.</w:t>
      </w:r>
    </w:p>
    <w:p>
      <w:r>
        <w:rPr>
          <w:rFonts w:ascii="Times New Roman" w:hAnsi="Times New Roman" w:eastAsia="Times New Roman"/>
          <w:b w:val="0"/>
          <w:sz w:val="24"/>
        </w:rPr>
        <w:t>Сравнение с `functools.lru_cache`: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`functools.lru_cache` удобен для pure-function memoization, но не даёт TTL и не решает задачу immutable payload;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он кэширует результат в том виде, в каком он был возвращён, без freeze/clone-политики;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проекте нужны также `clear()`, `delete(key)` и явная каскадная инвалидация.</w:t>
      </w:r>
    </w:p>
    <w:p>
      <w:r>
        <w:rPr>
          <w:rFonts w:ascii="Times New Roman" w:hAnsi="Times New Roman" w:eastAsia="Times New Roman"/>
          <w:b w:val="0"/>
          <w:sz w:val="24"/>
        </w:rPr>
        <w:t>Итог: собственная реализация выбрана именно из-за сочетания TTL + LRU + copy-policy + manual invalidation + process-local simplicity.</w:t>
      </w:r>
    </w:p>
    <w:p>
      <w:r>
        <w:rPr>
          <w:rFonts w:ascii="Times New Roman" w:hAnsi="Times New Roman" w:eastAsia="Times New Roman"/>
          <w:b/>
          <w:sz w:val="28"/>
        </w:rPr>
        <w:t>8. `warmup_runtime_caches`: алгоритм и порядок заполнения</w:t>
      </w:r>
    </w:p>
    <w:p>
      <w:r>
        <w:rPr>
          <w:rFonts w:ascii="Times New Roman" w:hAnsi="Times New Roman" w:eastAsia="Times New Roman"/>
          <w:b w:val="0"/>
          <w:sz w:val="24"/>
        </w:rPr>
        <w:t>`warmup_runtime_caches` определен в `app/runtime_invalidation.py:109-129` и вызывается на старте FastAPI из `app/main.py`.</w:t>
      </w:r>
    </w:p>
    <w:p>
      <w:r>
        <w:rPr>
          <w:rFonts w:ascii="Times New Roman" w:hAnsi="Times New Roman" w:eastAsia="Times New Roman"/>
          <w:b w:val="0"/>
          <w:sz w:val="24"/>
        </w:rPr>
        <w:t>Алгоритм прогрева такой: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1. `import_module("app.db_metadata")`;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2. `table_names = get_table_names_cached()` - подогревается кэш списка таблиц;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3. для каждой таблицы вызывается `get_table_columns_cached(table_name)` - подогревается кэш колонок;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4. затем `import_module("app.dashboard.cache")` и вызов `_collect_dashboard_metadata_cached()` - подогрев dashboard metadata cache.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5. любая ошибка не останавливает startup: она превращается в warning через callback `on_warning`.</w:t>
      </w:r>
    </w:p>
    <w:p>
      <w:r>
        <w:rPr>
          <w:rFonts w:ascii="Times New Roman" w:hAnsi="Times New Roman" w:eastAsia="Times New Roman"/>
          <w:b w:val="0"/>
          <w:sz w:val="24"/>
        </w:rPr>
        <w:t>Важно: `warmup_runtime_caches` не пытается прогреть все сервисные cache-layer. Он прогревает только базовые метаданные БД и dashboard metadata. Это рационально: полный прогрев аналитических payload-ов на старте был бы слишком дорогим и зависимым от конкретных фильтров и сценариев пользователя.</w:t>
      </w:r>
    </w:p>
    <w:p>
      <w:r>
        <w:rPr>
          <w:rFonts w:ascii="Times New Roman" w:hAnsi="Times New Roman" w:eastAsia="Times New Roman"/>
          <w:b/>
          <w:sz w:val="28"/>
        </w:rPr>
        <w:t>9. TTL по сервисам и обоснование</w:t>
      </w:r>
    </w:p>
    <w:p>
      <w:r>
        <w:rPr>
          <w:rFonts w:ascii="Times New Roman" w:hAnsi="Times New Roman" w:eastAsia="Times New Roman"/>
          <w:b w:val="0"/>
          <w:sz w:val="24"/>
        </w:rPr>
        <w:t>Ниже приведён перечень основных кэшей проекта. Обоснование значений вытекает из характера данных и стоимости пересчёта.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`app/db_metadata.py`: `_TABLE_NAMES_CACHE`, `_TABLE_COLUMNS_CACHE` - TTL `60.0` с. Это самый короткий TTL, потому что метаданные схемы должны обновляться быстрее, чем UI-payload.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`app/dashboard/cache.py`: `_DASHBOARD_METADATA_CACHE` - TTL `300` с. Dashboard metadata сравнительно тяжёлая в построении и меняется редко.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`app/dashboard/cache.py`: `_DASHBOARD_CACHE` - TTL `120` с. Сам аналитический payload тяжёлый, но должен достаточно быстро обновляться при новых фильтрах.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`app/services/forecasting/forecasting_pipeline.py`: `_FORECASTING_CACHE` - TTL `120.0` с. Это кэш основного payload сценарного прогноза; 2 минуты дают выигрыш по отклику без слишком долгого устаревания.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`app/services/forecasting/inputs.py`: `_FORECASTING_METADATA_BUNDLE_CACHE` и `_FORECASTING_BASE_INPUT_CACHE` - по `120.0` с. Это промежуточные входы forecasting, которые выгодно переиспользовать между близкими запросами.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`app/services/forecasting/sql_aggregations.py`: `_FORECASTING_SQL_CACHE` - TTL `120.0` с. Кэширует SQL-уровень агрегаций, которые дороги по извлечению и обычно повторяются с одинаковыми фильтрами.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`app/services/access_points/core.py`: `_ACCESS_POINTS_CACHE` - TTL `120.0` с. Расчёт проблемных точек не мгновенный, но и не нуждается в длинном кэше.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`app/services/clustering/core_context.py`: `_CLUSTERING_CACHE` - TTL `120.0` с. Кластеризационный payload тяжёлый в расчёте, но 2 минуты хорошо подходят для повторных обращений с тем или иным набором фильтров.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`app/services/ml_model/training/data_access.py`: `_ML_FILTER_BUNDLE_CACHE` и `_ML_AGGREGATION_INPUT_CACHE` - по `120.0` с. Это входные данные для ML, которые имеет смысл держать коротко, но не пересчитывать их при каждой перерисовке UI.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`app/services/ml_model/core.py` + `config/constants.py`: main ML cache - `CopyingLruCache` без TTL, но с `max_size=128`. Здесь важнее ограничить память по числу сценариев, чем обрезать их по времени.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`app/services/fire_map_service.py`: `_FIRE_MAP_CACHE` и `_FIRE_MAP_BRIEF_CACHE` - по `300.0` с. Построение HTML-карты и прилегающего brief относительно дорого, а сам payload меняется реже, чем интерактивные UI-блоки.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`app/services/shared/sql_aggregations.py`: default SQL builder cache TTL `120.0` с с `skip_freeze=True`. Это базовый компромисс для часто повторяющихся SQL-агрегатов.</w:t>
      </w:r>
    </w:p>
    <w:p>
      <w:r>
        <w:rPr>
          <w:rFonts w:ascii="Times New Roman" w:hAnsi="Times New Roman" w:eastAsia="Times New Roman"/>
          <w:b w:val="0"/>
          <w:sz w:val="24"/>
        </w:rPr>
        <w:t>Практически весь прикладной стек сервисов консолидируется вокруг TTL `120` с как зоны короткого reuse. Метаданные схемы живут короче (`60` с), а карта и dashboard metadata - дольше (`300` с), что соответствует их стоимости и частоте изменений.</w:t>
      </w:r>
    </w:p>
    <w:p>
      <w:r>
        <w:rPr>
          <w:rFonts w:ascii="Times New Roman" w:hAnsi="Times New Roman" w:eastAsia="Times New Roman"/>
          <w:b/>
          <w:sz w:val="28"/>
        </w:rPr>
        <w:t>Краткий вывод</w:t>
      </w:r>
    </w:p>
    <w:p>
      <w:r>
        <w:rPr>
          <w:rFonts w:ascii="Times New Roman" w:hAnsi="Times New Roman" w:eastAsia="Times New Roman"/>
          <w:b w:val="0"/>
          <w:sz w:val="24"/>
        </w:rPr>
        <w:t>`app/cache.py` решает сразу несколько задач: быстрое process-local caching, защиту от мутации payload-ов, потокобезопасность, ручную инвалидацию и гибкую политику copy-hook.</w:t>
      </w:r>
    </w:p>
    <w:p>
      <w:r>
        <w:rPr>
          <w:rFonts w:ascii="Times New Roman" w:hAnsi="Times New Roman" w:eastAsia="Times New Roman"/>
          <w:b w:val="0"/>
          <w:sz w:val="24"/>
        </w:rPr>
        <w:t>Для проекта такой дизайн прагматичен: он даёт большую часть выигрыша от external cache, но без отдельной инфраструктуры и без риска случайно разделять мутируемые объекты между запросами.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