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IDEF0 A4: Прогнозирование пожарной активности</w:t>
      </w:r>
    </w:p>
    <w:p>
      <w:r>
        <w:t>Анализ выполнен по модулю app/services/forecasting/: forecasting_pipeline.py, assembly_input.py, assembly_output.py, sql_sources_registry.py, sql_sources_query.py, sql_payload.py, sql_aggregations.py, shaping.py, quality.py, inputs.py.</w:t>
      </w:r>
    </w:p>
    <w:p>
      <w:pPr>
        <w:pStyle w:val="Heading1"/>
      </w:pPr>
      <w:r>
        <w:t>1. IDEF0 — A4 и декомпозиция A4.1–A4.5</w:t>
      </w:r>
    </w:p>
    <w:p>
      <w:pPr>
        <w:pStyle w:val="Heading2"/>
      </w:pPr>
      <w:r>
        <w:t>A4.1 Формирование выборки источников данных</w:t>
      </w:r>
    </w:p>
    <w:p>
      <w:pPr>
        <w:pStyle w:val="ListBullet"/>
      </w:pPr>
      <w:r>
        <w:t>Вход: table_name, district, cause, object_category, history_window; список пользовательских таблиц.</w:t>
      </w:r>
    </w:p>
    <w:p>
      <w:pPr>
        <w:pStyle w:val="ListBullet"/>
      </w:pPr>
      <w:r>
        <w:t>Управление: _build_forecasting_table_options(), _resolve_forecasting_selection(), _selected_source_tables(), _canonicalize_source_tables(), _history_window_year_span().</w:t>
      </w:r>
    </w:p>
    <w:p>
      <w:pPr>
        <w:pStyle w:val="ListBullet"/>
      </w:pPr>
      <w:r>
        <w:t>Выход: selected_table, source_tables, source_table_notes, metadata_items (resolved_columns, column_quality).</w:t>
      </w:r>
    </w:p>
    <w:p>
      <w:pPr>
        <w:pStyle w:val="ListBullet"/>
      </w:pPr>
      <w:r>
        <w:t>Механизм: selection.py, sources.py (_collect_forecasting_metadata/_collect_forecasting_inputs), get_table_columns_cached(), SQL-кэш в sql.py.</w:t>
      </w:r>
    </w:p>
    <w:p>
      <w:pPr>
        <w:pStyle w:val="Heading2"/>
      </w:pPr>
      <w:r>
        <w:t>A4.2 SQL-агрегация временных рядов</w:t>
      </w:r>
    </w:p>
    <w:p>
      <w:pPr>
        <w:pStyle w:val="ListBullet"/>
      </w:pPr>
      <w:r>
        <w:t>Вход: source_tables + metadata_items + фильтры (district/cause/object_category) + min_year.</w:t>
      </w:r>
    </w:p>
    <w:p>
      <w:pPr>
        <w:pStyle w:val="ListBullet"/>
      </w:pPr>
      <w:r>
        <w:t>Управление: SourceQueryRegistryMixin/SourceQuerySqlMixin, _build_scope_conditions(), _build_materialized_scope_conditions(), history_window.</w:t>
      </w:r>
    </w:p>
    <w:p>
      <w:pPr>
        <w:pStyle w:val="ListBullet"/>
      </w:pPr>
      <w:r>
        <w:t>Выход: dense daily_history (date, count, avg_temperature) и filtered_records_count; option_catalog (districts/causes/object_categories).</w:t>
      </w:r>
    </w:p>
    <w:p>
      <w:pPr>
        <w:pStyle w:val="ListBullet"/>
      </w:pPr>
      <w:r>
        <w:t>Механизм: sql_payload.py (_build_daily_history_sql), sql_sources_registry.py (union fast-path + fallback), sql_aggregations.py (GROUP BY, merge, densification), SQLAlchemy engine.</w:t>
      </w:r>
    </w:p>
    <w:p>
      <w:pPr>
        <w:pStyle w:val="Heading2"/>
      </w:pPr>
      <w:r>
        <w:t>A4.3 Построение прогноза</w:t>
      </w:r>
    </w:p>
    <w:p>
      <w:pPr>
        <w:pStyle w:val="ListBullet"/>
      </w:pPr>
      <w:r>
        <w:t>Вход: daily_history, forecast_days, scenario temperature.</w:t>
      </w:r>
    </w:p>
    <w:p>
      <w:pPr>
        <w:pStyle w:val="ListBullet"/>
      </w:pPr>
      <w:r>
        <w:t>Управление: _build_forecast_history_stats(), weekday/month seasonality factors, trend_ratio, robust_ceiling, temperature_slope.</w:t>
      </w:r>
    </w:p>
    <w:p>
      <w:pPr>
        <w:pStyle w:val="ListBullet"/>
      </w:pPr>
      <w:r>
        <w:t>Выход: forecast_rows по дням (forecast_value, fire_probability, lower_bound, upper_bound, scenario_label, hints).</w:t>
      </w:r>
    </w:p>
    <w:p>
      <w:pPr>
        <w:pStyle w:val="ListBullet"/>
      </w:pPr>
      <w:r>
        <w:t>Механизм: shaping.py (_build_forecast_rows, _forecast_event_probability, _forecast_temperature_effect).</w:t>
      </w:r>
    </w:p>
    <w:p>
      <w:pPr>
        <w:pStyle w:val="Heading2"/>
      </w:pPr>
      <w:r>
        <w:t>A4.4 Расчёт доверительных интервалов (bootstrap)</w:t>
      </w:r>
    </w:p>
    <w:p>
      <w:pPr>
        <w:pStyle w:val="ListBullet"/>
      </w:pPr>
      <w:r>
        <w:t>Вход: точечный прогноз и оценка вариативности ряда.</w:t>
      </w:r>
    </w:p>
    <w:p>
      <w:pPr>
        <w:pStyle w:val="ListBullet"/>
      </w:pPr>
      <w:r>
        <w:t>Управление: в текущем коде нет статистического bootstrap; используется эвристический spread из volatility и горизонта шага.</w:t>
      </w:r>
    </w:p>
    <w:p>
      <w:pPr>
        <w:pStyle w:val="ListBullet"/>
      </w:pPr>
      <w:r>
        <w:t>Выход: lower_bound/upper_bound для каждого дня.</w:t>
      </w:r>
    </w:p>
    <w:p>
      <w:pPr>
        <w:pStyle w:val="ListBullet"/>
      </w:pPr>
      <w:r>
        <w:t>Механизм: shaping.py (_build_forecast_rows): spread = max(0.75, volatility * (0.9 + 0.15 * sqrt(step))).</w:t>
      </w:r>
    </w:p>
    <w:p>
      <w:pPr>
        <w:pStyle w:val="Heading2"/>
      </w:pPr>
      <w:r>
        <w:t>A4.5 Оценка качества и формирование ответа</w:t>
      </w:r>
    </w:p>
    <w:p>
      <w:pPr>
        <w:pStyle w:val="ListBullet"/>
      </w:pPr>
      <w:r>
        <w:t>Вход: daily_history, forecast_rows, metadata, feature coverage, backtest windows.</w:t>
      </w:r>
    </w:p>
    <w:p>
      <w:pPr>
        <w:pStyle w:val="ListBullet"/>
      </w:pPr>
      <w:r>
        <w:t>Управление: _run_scenario_backtesting(), _build_scenario_quality_assessment(), compute_count_metrics() (MAE/RMSE/SMAPE).</w:t>
      </w:r>
    </w:p>
    <w:p>
      <w:pPr>
        <w:pStyle w:val="ListBullet"/>
      </w:pPr>
      <w:r>
        <w:t>Выход: summary, quality_assessment, insights, charts, executive_brief, risk_prediction (через decision support), итоговый ForecastingPayload.</w:t>
      </w:r>
    </w:p>
    <w:p>
      <w:pPr>
        <w:pStyle w:val="ListBullet"/>
      </w:pPr>
      <w:r>
        <w:t>Механизм: assembly_input.py/assembly_output.py, presentation.py, quality.py, cache _FORECASTING_CACHE (TTL 120 сек), input/sql cache (TTL 120 сек).</w:t>
      </w:r>
    </w:p>
    <w:p>
      <w:pPr>
        <w:pStyle w:val="Heading2"/>
      </w:pPr>
      <w:r>
        <w:t>Стрелки между A4.x</w:t>
      </w:r>
    </w:p>
    <w:p>
      <w:pPr>
        <w:pStyle w:val="ListBullet"/>
      </w:pPr>
      <w:r>
        <w:t>A4.1 -&gt; A4.2: source_tables, metadata_items, resolved_columns, source_table_notes.</w:t>
      </w:r>
    </w:p>
    <w:p>
      <w:pPr>
        <w:pStyle w:val="ListBullet"/>
      </w:pPr>
      <w:r>
        <w:t>A4.2 -&gt; A4.3: daily_history + filtered_records_count + option_catalog.</w:t>
      </w:r>
    </w:p>
    <w:p>
      <w:pPr>
        <w:pStyle w:val="ListBullet"/>
      </w:pPr>
      <w:r>
        <w:t>A4.3 -&gt; A4.4: point forecast (estimate) + volatility + horizon step.</w:t>
      </w:r>
    </w:p>
    <w:p>
      <w:pPr>
        <w:pStyle w:val="ListBullet"/>
      </w:pPr>
      <w:r>
        <w:t>A4.4 -&gt; A4.5: интервальные границы lower/upper для UI и пояснений.</w:t>
      </w:r>
    </w:p>
    <w:p>
      <w:pPr>
        <w:pStyle w:val="ListBullet"/>
      </w:pPr>
      <w:r>
        <w:t>A4.2 + A4.3 + A4.4 -&gt; A4.5: сводка, метрики, карточки признаков, графики, итоговый payload.</w:t>
      </w:r>
    </w:p>
    <w:p>
      <w:pPr>
        <w:pStyle w:val="Heading2"/>
      </w:pPr>
      <w:r>
        <w:t>Связь A4 -&gt; A5 (оценка риска)</w:t>
      </w:r>
    </w:p>
    <w:p>
      <w:pPr>
        <w:pStyle w:val="ListBullet"/>
      </w:pPr>
      <w:r>
        <w:t>Из forecasting в A5 передаются параметры среза: source_tables, selected_district, selected_cause, selected_object_category, history_window, planning_horizon_days.</w:t>
      </w:r>
    </w:p>
    <w:p>
      <w:pPr>
        <w:pStyle w:val="ListBullet"/>
      </w:pPr>
      <w:r>
        <w:t>Передача выполняется через _build_decision_support_block() -&gt; build_decision_support_payload() из app/services/forecast_risk/core.py.</w:t>
      </w:r>
    </w:p>
    <w:p>
      <w:pPr>
        <w:pStyle w:val="ListBullet"/>
      </w:pPr>
      <w:r>
        <w:t>A5 возвращает risk_prediction/geo_prediction; A4 встраивает это в payload (risk_prediction, charts['geo'], executive_brief, decision_support_status).</w:t>
      </w:r>
    </w:p>
    <w:p>
      <w:pPr>
        <w:pStyle w:val="ListBullet"/>
      </w:pPr>
      <w:r>
        <w:t>Примечание: сами forecast_rows (дневной календарь) не являются прямым входом A5; A5 пересчитывает территориальный риск из исходных данных с теми же фильтрами и горизонтом.</w:t>
      </w:r>
    </w:p>
    <w:p>
      <w:pPr>
        <w:pStyle w:val="Heading1"/>
      </w:pPr>
      <w:r>
        <w:t>2. Алгоритмы</w:t>
      </w:r>
    </w:p>
    <w:p>
      <w:pPr>
        <w:pStyle w:val="Heading2"/>
      </w:pPr>
      <w:r>
        <w:t>2.1 Алгоритм отбора источников данных (SourceQueryRegistry)</w:t>
      </w:r>
    </w:p>
    <w:p>
      <w:pPr>
        <w:pStyle w:val="ListBullet"/>
      </w:pPr>
      <w:r>
        <w:t>Регистрация источников: SourceQueryBuilder наследует SourceQueryRegistryMixin + SourceQuerySqlMixin; источники формируются из metadata_items и resolved_columns.</w:t>
      </w:r>
    </w:p>
    <w:p>
      <w:pPr>
        <w:pStyle w:val="ListBullet"/>
      </w:pPr>
      <w:r>
        <w:t>Приоритет источника данных по таблице: materialized view (mv_forecasting_daily_*) используется, если существует; иначе прямой source query.</w:t>
      </w:r>
    </w:p>
    <w:p>
      <w:pPr>
        <w:pStyle w:val="ListBullet"/>
      </w:pPr>
      <w:r>
        <w:t>При конфликте raw/clean таблиц (_canonicalize_source_tables): clean_* имеет приоритет, raw-дубликат исключается с note.</w:t>
      </w:r>
    </w:p>
    <w:p>
      <w:pPr>
        <w:pStyle w:val="ListBullet"/>
      </w:pPr>
      <w:r>
        <w:t>При конфликте фильтра и схемы: если выбран фильтр (district/cause/object_category), но в таблице нет нужной колонки, scope_is_valid=False и таблица исключается из этого запроса.</w:t>
      </w:r>
    </w:p>
    <w:p>
      <w:r>
        <w:t>Псевдокод построения итогового union-запроса:</w:t>
      </w:r>
    </w:p>
    <w:p>
      <w:r>
        <w:rPr>
          <w:rFonts w:ascii="Consolas" w:hAnsi="Consolas"/>
        </w:rPr>
        <w:t>metadata_items &lt;- collect_metadata(source_tables)</w:t>
        <w:br/>
        <w:t>view_status &lt;- daily_aggregate_view_status_map(table_names)</w:t>
        <w:br/>
        <w:t>query_parts &lt;- []</w:t>
        <w:br/>
        <w:t>for metadata in metadata_items:</w:t>
        <w:br/>
        <w:t xml:space="preserve">    table &lt;- metadata.table_name</w:t>
        <w:br/>
        <w:t xml:space="preserve">    cols &lt;- metadata.resolved_columns</w:t>
        <w:br/>
        <w:t xml:space="preserve">    if view_status[table] == True:</w:t>
        <w:br/>
        <w:t xml:space="preserve">        part &lt;- materialized_part_sql(table, cols, filters, min_year)</w:t>
        <w:br/>
        <w:t xml:space="preserve">    else:</w:t>
        <w:br/>
        <w:t xml:space="preserve">        part &lt;- source_part_sql(table, cols, filters, min_year)</w:t>
        <w:br/>
        <w:t xml:space="preserve">    if part is not None:</w:t>
        <w:br/>
        <w:t xml:space="preserve">        query_parts.append(part)</w:t>
        <w:br/>
        <w:t>final_sql &lt;- SELECT fire_date, SUM(incident_count), weighted_avg_temp FROM (UNION ALL query_parts)</w:t>
        <w:br/>
        <w:t>return execute(final_sql)</w:t>
        <w:br/>
      </w:r>
    </w:p>
    <w:p>
      <w:pPr>
        <w:pStyle w:val="Heading2"/>
      </w:pPr>
      <w:r>
        <w:t>2.2 Алгоритм агрегации временного ряда</w:t>
      </w:r>
    </w:p>
    <w:p>
      <w:pPr>
        <w:pStyle w:val="ListBullet"/>
      </w:pPr>
      <w:r>
        <w:t>SQL-паттерн: агрегирование по дню (GROUP BY fire_date), опциональные фильтры по district/cause/object_category, ограничение по min_year для history_window.</w:t>
      </w:r>
    </w:p>
    <w:p>
      <w:pPr>
        <w:pStyle w:val="ListBullet"/>
      </w:pPr>
      <w:r>
        <w:t>Для температуры используется взвешенное объединение по temperature_samples при слиянии источников.</w:t>
      </w:r>
    </w:p>
    <w:p>
      <w:pPr>
        <w:pStyle w:val="ListBullet"/>
      </w:pPr>
      <w:r>
        <w:t>Пропуски по датам: после SQL выполняется densification (_dense_daily_history_from_merged_rows) с заполнением count=0 и avg_temperature=None.</w:t>
      </w:r>
    </w:p>
    <w:p>
      <w:pPr>
        <w:pStyle w:val="ListBullet"/>
      </w:pPr>
      <w:r>
        <w:t>Оконные функции SQL (OVER, LAG/LEAD) в модуле forecasting не используются.</w:t>
      </w:r>
    </w:p>
    <w:p>
      <w:pPr>
        <w:pStyle w:val="ListBullet"/>
      </w:pPr>
      <w:r>
        <w:t>Нормализация по населению/площади в forecasting не применяется (используются абсолютные counts по дням).</w:t>
      </w:r>
    </w:p>
    <w:p>
      <w:r>
        <w:t>Псевдокод (алгоритм 2):</w:t>
      </w:r>
    </w:p>
    <w:p>
      <w:r>
        <w:rPr>
          <w:rFonts w:ascii="Consolas" w:hAnsi="Consolas"/>
        </w:rPr>
        <w:t>INPUT: source_tables, filters, history_window</w:t>
        <w:br/>
        <w:t>metadata_items, min_year &lt;- load_metadata_and_min_year(source_tables, history_window)</w:t>
        <w:br/>
        <w:t>try:</w:t>
        <w:br/>
        <w:t xml:space="preserve">    rows &lt;- load_daily_history_rows_union(metadata_items, filters, min_year)</w:t>
        <w:br/>
        <w:t>except:</w:t>
        <w:br/>
        <w:t xml:space="preserve">    rows &lt;- []</w:t>
        <w:br/>
        <w:t>if rows empty:</w:t>
        <w:br/>
        <w:t xml:space="preserve">    for each table in metadata_items:</w:t>
        <w:br/>
        <w:t xml:space="preserve">        table_rows &lt;- load_daily_history_rows(table, filters, min_year)</w:t>
        <w:br/>
        <w:t xml:space="preserve">        if failed: table_rows &lt;- record_fallback(table, filters, min_year)</w:t>
        <w:br/>
        <w:t xml:space="preserve">        merge_by_date(merged, table_rows)</w:t>
        <w:br/>
        <w:t>else:</w:t>
        <w:br/>
        <w:t xml:space="preserve">    merge_by_date(merged, rows)</w:t>
        <w:br/>
        <w:t>history &lt;- dense_daily_history(min_date..max_date, merged)</w:t>
        <w:br/>
        <w:t>cache(history)</w:t>
        <w:br/>
        <w:t>return history</w:t>
        <w:br/>
      </w:r>
    </w:p>
    <w:p>
      <w:pPr>
        <w:pStyle w:val="Heading2"/>
      </w:pPr>
      <w:r>
        <w:t>2.3 Алгоритм bootstrap доверительных интервалов</w:t>
      </w:r>
    </w:p>
    <w:p>
      <w:r>
        <w:t>Фактическое состояние модуля: статистический residual bootstrap (B=1000) не реализован. Поля bootstrap_mode в payload отражают этапы загрузки данных/блока decision support, а не bootstrap-ресемплинг.</w:t>
      </w:r>
    </w:p>
    <w:p>
      <w:r>
        <w:t>Реально используемый интервал в shaping.py: lower = max(0, estimate - spread), upper = min(robust_ceiling + spread, estimate + spread), где spread = max(0.75, volatility * (0.9 + 0.15 * sqrt(step))).</w:t>
      </w:r>
    </w:p>
    <w:p>
      <w:r>
        <w:t>Параметр α для bootstrap-интервала в текущем коде не задаётся, потому что квантильный bootstrap отсутствует.</w:t>
      </w:r>
    </w:p>
    <w:p>
      <w:r>
        <w:t>Формула интервальной оценки для bootstrap-подхода (целевая, если внедрять):</w:t>
      </w:r>
    </w:p>
    <w:p>
      <w:r>
        <w:t>I_(1-α)(t+h) = [Q_(α/2)({ŷ*_b(t+h)}), Q_(1-α/2)({ŷ*_b(t+h)})],  b = 1..B.</w:t>
      </w:r>
    </w:p>
    <w:p>
      <w:r>
        <w:t>Псевдокод (алгоритм 3, целевой bootstrap из ТЗ):</w:t>
      </w:r>
    </w:p>
    <w:p>
      <w:r>
        <w:rPr>
          <w:rFonts w:ascii="Consolas" w:hAnsi="Consolas"/>
        </w:rPr>
        <w:t>INPUT: history, horizon H, bootstrap size B=1000, alpha</w:t>
        <w:br/>
        <w:t>fit model on history -&gt; y_hat, residuals e_t = y_t - y_hat_t</w:t>
        <w:br/>
        <w:t>for h in 1..H:</w:t>
        <w:br/>
        <w:t xml:space="preserve">    samples &lt;- []</w:t>
        <w:br/>
        <w:t xml:space="preserve">    for b in 1..B:</w:t>
        <w:br/>
        <w:t xml:space="preserve">        e_star &lt;- sample_with_replacement(residuals)</w:t>
        <w:br/>
        <w:t xml:space="preserve">        y_star_pred &lt;- model_point_forecast(h) + e_star</w:t>
        <w:br/>
        <w:t xml:space="preserve">        samples.append(y_star_pred)</w:t>
        <w:br/>
        <w:t xml:space="preserve">    lower[h] &lt;- quantile(samples, alpha/2)</w:t>
        <w:br/>
        <w:t xml:space="preserve">    upper[h] &lt;- quantile(samples, 1 - alpha/2)</w:t>
        <w:br/>
        <w:t>return lower, upper</w:t>
        <w:br/>
      </w:r>
    </w:p>
    <w:p>
      <w:pPr>
        <w:pStyle w:val="Heading2"/>
      </w:pPr>
      <w:r>
        <w:t>2.4 Алгоритм оценки качества прогноза</w:t>
      </w:r>
    </w:p>
    <w:p>
      <w:pPr>
        <w:pStyle w:val="ListBullet"/>
      </w:pPr>
      <w:r>
        <w:t>Backtesting: _run_scenario_backtesting() делает rolling one-step validation с минимальным train-окном min_train_days и минимумом 8 окон.</w:t>
      </w:r>
    </w:p>
    <w:p>
      <w:pPr>
        <w:pStyle w:val="ListBullet"/>
      </w:pPr>
      <w:r>
        <w:t>Метрики: MAE, RMSE, SMAPE (через compute_count_metrics). Сравнение с baseline и delta_vs_baseline.</w:t>
      </w:r>
    </w:p>
    <w:p>
      <w:pPr>
        <w:pStyle w:val="ListBullet"/>
      </w:pPr>
      <w:r>
        <w:t>Порогов pass/fail по значениям метрик в forecasting нет; есть пороги готовности по объёму данных (например, &lt;30 дней =&gt; quality not ready).</w:t>
      </w:r>
    </w:p>
    <w:p>
      <w:pPr>
        <w:pStyle w:val="ListBullet"/>
      </w:pPr>
      <w:r>
        <w:t>Влияние на UI: quality_assessment cards/comparison_rows/dissertation_points; при недостатке данных показываются предупреждающие сообщения вместо метрик.</w:t>
      </w:r>
    </w:p>
    <w:p>
      <w:r>
        <w:t>Формулы метрик:</w:t>
      </w:r>
    </w:p>
    <w:p>
      <w:r>
        <w:t>MAE = (1/n) * Σ_i |y_i - ŷ_i|</w:t>
      </w:r>
    </w:p>
    <w:p>
      <w:r>
        <w:t>RMSE = sqrt((1/n) * Σ_i (y_i - ŷ_i)^2)</w:t>
      </w:r>
    </w:p>
    <w:p>
      <w:r>
        <w:t>SMAPE = (100/n) * Σ_i 2|ŷ_i - y_i| / (|y_i| + |ŷ_i|)</w:t>
      </w:r>
    </w:p>
    <w:p>
      <w:pPr>
        <w:pStyle w:val="Heading1"/>
      </w:pPr>
      <w:r>
        <w:t>3. Ключевые технические выводы</w:t>
      </w:r>
    </w:p>
    <w:p>
      <w:pPr>
        <w:pStyle w:val="ListBullet"/>
      </w:pPr>
      <w:r>
        <w:t>SourceQueryRegistry реализован как mixin-архитектура (SourceQueryRegistryMixin/SourceQuerySqlMixin), а не как динамический DI-реестр.</w:t>
      </w:r>
    </w:p>
    <w:p>
      <w:pPr>
        <w:pStyle w:val="ListBullet"/>
      </w:pPr>
      <w:r>
        <w:t>Forecasting использует SQLAlchemy + SQL text queries и двухуровневый кэш на 120 секунд (inputs + SQL + payload).</w:t>
      </w:r>
    </w:p>
    <w:p>
      <w:pPr>
        <w:pStyle w:val="ListBullet"/>
      </w:pPr>
      <w:r>
        <w:t>Прогнозный движок в модуле — эвристический сценарный, без statsmodels/ARIMA и без статистического bootstrap.</w:t>
      </w:r>
    </w:p>
    <w:p>
      <w:pPr>
        <w:pStyle w:val="ListBullet"/>
      </w:pPr>
      <w:r>
        <w:t>Интеграция с A5 выполняется через вызов build_decision_support_payload() и встраивание risk payload в ответ forecasting.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