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splash screen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main menu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 game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Multiplayer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Single player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Chess Trainer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Chess Cosmetics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Play a game 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2. If player press exit button, return to main menu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difficulty, time, and piece colour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switches get best move button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Highlight square of best move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Chess pieces and Board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player is hovering/clicking piece show all legal moves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a special move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player moves piece to square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a legal move?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a capture occur?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a check occur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 must move king, block it, or take checking piece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a player win, lose, or draw the game?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this is true skip to 9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opponents move(if enemy is player loop to 6, if computer loop to 7)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postgame prompt (Experience points, play again, replay game, exit button)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Chess puzzles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back to exit to main menu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either puzzles or lessons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puzzles: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puzzle difficulties will be presented, some will be unlocked, others locked until more experience is achieved.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select your difficulty you will be given options for different kinds i.e. for puzzles, skewer puzzles, checkmate in 3 puzzles, fork puzzles etc.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puzzle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player has correctly solved the puzzle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player fails, award them 0 exp and tell them for the small price of $5 they can unlock all the puzzle answers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they do it correctly they will gain a small amount of xp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want to do another puzzle or go back to (puzzle selection, puzzle vs lesson, difficulty, main menu)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Chess lessons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back to exit to main menu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either puzzles or lesson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lessons: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lesson options, some will be unlocked, others locked until enough experience is acquired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selected display lesson and have player press ok to each part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 you want to do another lessons or go back to (lesson selection, puzzle vs lesson, main menu)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Help screen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Chess help vs application help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Chess help will feature a video/ rulebook on chess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help will have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Navigation option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mechanics option 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Faq answers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Settings: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menu of settings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settings (french/english for faq) (auxiliary)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Chess cosmetics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menu of chess skins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which skins are unlocked based on exp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selects an unlocked skin set that to their skin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