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C6B9" w14:textId="280E2625" w:rsidR="004377C6" w:rsidRPr="000E172A" w:rsidRDefault="00127084">
      <w:pPr>
        <w:rPr>
          <w:b/>
          <w:bCs/>
          <w:color w:val="C00000"/>
          <w:lang w:val="en-GB"/>
        </w:rPr>
      </w:pPr>
      <w:r w:rsidRPr="000E172A">
        <w:rPr>
          <w:b/>
          <w:bCs/>
          <w:color w:val="C00000"/>
          <w:lang w:val="en-GB"/>
        </w:rPr>
        <w:t>DHIS2 – RHCC dataset for CHWs</w:t>
      </w:r>
    </w:p>
    <w:tbl>
      <w:tblPr>
        <w:tblW w:w="7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0"/>
        <w:gridCol w:w="610"/>
      </w:tblGrid>
      <w:tr w:rsidR="00127084" w14:paraId="0F5E30FA" w14:textId="77777777" w:rsidTr="00127084">
        <w:trPr>
          <w:trHeight w:val="18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E3120" w14:textId="77777777" w:rsidR="00127084" w:rsidRDefault="00127084"/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F5FE1" w14:textId="77777777" w:rsidR="00127084" w:rsidRDefault="001270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7084" w14:paraId="6B0DFF56" w14:textId="77777777" w:rsidTr="00127084">
        <w:trPr>
          <w:trHeight w:val="18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9B26D" w14:textId="77777777" w:rsidR="00127084" w:rsidRDefault="00127084">
            <w:pPr>
              <w:spacing w:line="252" w:lineRule="atLeast"/>
              <w:rPr>
                <w:rFonts w:ascii="New serif" w:hAnsi="New serif" w:cs="Calibri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MALARIA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EBDA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55D84FA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98061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a) Passive &amp; Active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EBFB5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Value</w:t>
            </w:r>
          </w:p>
        </w:tc>
      </w:tr>
      <w:tr w:rsidR="00127084" w14:paraId="50DB5B8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35F5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Number Tested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D2B1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442838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28CF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Tested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72B3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BCD876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C86A5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Tested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62F3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923AB40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0462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Number Positive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0D1F5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423B59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D8AD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Positive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45D1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9903C9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A15E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Positive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82E9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3250F52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1F9C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Number Travelled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7F74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8D5D930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971B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Positive Travelled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B4FE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F9DF981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9F91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Number Treated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54AA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22B8CF9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9A7F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Treated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DDAB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B4D9851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BE9A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Treated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054A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8EDC31A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90DA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Passive Positive Referred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CA7C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877F37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62AAA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Houses Visited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A1D0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E43C92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36A2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Index Cases followed 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D33A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7F0E93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82F6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Number Tested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EC38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04AA492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FB98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Tested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D1BA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F607B89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832C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Tested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0EFE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66C356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011F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Number Positive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DC00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58699BF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9124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Positive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FC6B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F8B876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4F8A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Positive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3060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72C18C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61EC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Number Travelled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6D5F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14DD2E9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EC01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Positive Travelled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CF91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7C691C8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0F46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Number Treated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D29B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0C3C66F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399A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Treated less than 5 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A2FA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88577ED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047D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Treated 5 Years and above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11A2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86D62BD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6A18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Active Positive Referred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091F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5E7D96F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1BF9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lastRenderedPageBreak/>
              <w:t>Suspected Severe Malaria_2M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07A1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5B6AE1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D497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CHW ACT Stocks: 6s Balance on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7774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D32058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25C8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CHW ACT Stocks: 12s Balance on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4D0F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BE9146E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AC58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CHW ACT Stocks: 18s Balance on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818B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961AB7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1725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CHW ACT Stocks: 24s Balance on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B434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45C2818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B49B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RDT Stocks: RDT Balance on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8FE9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18313C0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B0BDD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853321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966F9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b) Passive &amp; Active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0171B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Male</w:t>
            </w:r>
          </w:p>
        </w:tc>
      </w:tr>
      <w:tr w:rsidR="00127084" w14:paraId="00C9745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4DB2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Malaria cases referred&lt; 5yrs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8D96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FA8675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1670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Malaria cases tested &lt; 5yrs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B4D1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D14FD2F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0FFC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Malaria cases treated &lt; 5yrs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104E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9D14AAD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1DF0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Positive malaria cases&lt; 5yrs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4BE3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26660DE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A7F68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3D74A12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F054F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b) Passive &amp; Active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B6751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Value</w:t>
            </w:r>
          </w:p>
        </w:tc>
      </w:tr>
      <w:tr w:rsidR="00127084" w14:paraId="11C1233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15E7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Suspected Severe Malaria_2M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2EC5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A3CF8A4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0C08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Tested suspected severe malaria cases_2M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618A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31DBA4A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B7EF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Positive severe malaria cases_2M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2F6A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430931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07D4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 Malaria Referred 2months To 6Yrs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1EE5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FE9C21A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8726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 Malaria Case Referred with RAS Provided 2months To 6Yrs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A0CC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9FC8B88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8510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 Malaria case Referred without RAS provided 2months To 6Yrs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9AE3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2C13F24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1B24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Suspected malaria case provided RAS, without RDT_2M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22DB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3D988A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02A9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Suspected malaria case referred no RAS, no RDT_2M to 6Y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F771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BC7D22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C1E8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RAS Stock at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CBD5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940B032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6C497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397F92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431C1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OTHER DISEASES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5667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5E5210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D767A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a) Pneumonia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6FA1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A0E342D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170F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Pneumonia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8C3D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D3063E8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45BB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Pneumonia Male &lt;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0671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B017B41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580B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Pneumonia Female &lt;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8D21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806F670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2227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Treated for Pneumonia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1DFE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BAEEB4D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8DA8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lastRenderedPageBreak/>
              <w:t>Treated for Pneumonia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4AE4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5F0146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5DF6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Treated for Pneumonia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985D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639E5E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C371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Referred for Pneumonia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B697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6C5003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A96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Referred for Pneumonia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1CAF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66C02C3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5E93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Referred for Pneumonia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0B56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1F7F7A0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E494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9D3C97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E3AA9E" w14:textId="77777777" w:rsidR="00127084" w:rsidRDefault="00127084">
            <w:pPr>
              <w:spacing w:line="252" w:lineRule="atLeast"/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b) Diarrhoea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51BAF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Value</w:t>
            </w:r>
          </w:p>
        </w:tc>
      </w:tr>
      <w:tr w:rsidR="00127084" w14:paraId="73682D29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4A4B5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FA2D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77DB050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96A5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078F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886366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1CE5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4F0C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4B868D0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29A3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Treated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1F74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BAAD171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9BD6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Treated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2ACC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7C68F8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1B328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Treated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2BB4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6C6646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CB22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Referred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BCEB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2873C5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68B0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Referred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13E1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20ED10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29C7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Diarrhoea Referred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A3AC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487906A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67586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2A6EDA3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BFA36" w14:textId="77777777" w:rsidR="00127084" w:rsidRDefault="00127084">
            <w:pPr>
              <w:spacing w:line="252" w:lineRule="atLeast"/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c) Malnutrition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AE34C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Value</w:t>
            </w:r>
          </w:p>
        </w:tc>
      </w:tr>
      <w:tr w:rsidR="00127084" w14:paraId="4457801E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6304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Malnourished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69B0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B25B599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AC76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Severely Malnourished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19A35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6AA3189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4A05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Severely Malnourished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75FC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610EF1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3EA0C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Severely Malnourished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68BE0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13223D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0E93F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0EFF4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49E61A7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6559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E2AD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32E02461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544E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1D1F2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1C40C89C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073A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0D1E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44D4DCE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CC5A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 &lt; 5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7DF0E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0F3D8D82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2B41F7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Moderate Malnourished &lt; 5 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E7579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9C862AA" w14:textId="77777777" w:rsidTr="00127084">
        <w:trPr>
          <w:trHeight w:val="180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A72F1" w14:textId="77777777" w:rsidR="00127084" w:rsidRDefault="00127084">
            <w:pPr>
              <w:jc w:val="center"/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0AA9626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DE8CC" w14:textId="77777777" w:rsidR="00127084" w:rsidRDefault="00127084">
            <w:pPr>
              <w:spacing w:line="252" w:lineRule="atLeast"/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d) Stock Balance at Hand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8E088" w14:textId="77777777" w:rsidR="00127084" w:rsidRDefault="00127084">
            <w:pPr>
              <w:rPr>
                <w:rFonts w:ascii="New serif" w:hAnsi="New serif"/>
                <w:b/>
                <w:bCs/>
                <w:color w:val="000000"/>
              </w:rPr>
            </w:pPr>
            <w:r>
              <w:rPr>
                <w:rFonts w:ascii="New serif" w:hAnsi="New serif"/>
                <w:b/>
                <w:bCs/>
                <w:color w:val="000000"/>
              </w:rPr>
              <w:t>Value</w:t>
            </w:r>
          </w:p>
        </w:tc>
      </w:tr>
      <w:tr w:rsidR="00127084" w14:paraId="3B732E0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F1A5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lastRenderedPageBreak/>
              <w:t>Amoxyl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B2D3C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4D756E5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A310A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Zinc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82CB1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792C3A1B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D6BCD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D84CB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  <w:tr w:rsidR="00127084" w14:paraId="56C29CD2" w14:textId="77777777" w:rsidTr="00127084">
        <w:trPr>
          <w:trHeight w:val="1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E2043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Panadol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866F6" w14:textId="77777777" w:rsidR="00127084" w:rsidRDefault="00127084">
            <w:pPr>
              <w:rPr>
                <w:rFonts w:ascii="New serif" w:hAnsi="New serif"/>
                <w:color w:val="000000"/>
              </w:rPr>
            </w:pPr>
            <w:r>
              <w:rPr>
                <w:rFonts w:ascii="New serif" w:hAnsi="New serif"/>
                <w:color w:val="000000"/>
              </w:rPr>
              <w:t> </w:t>
            </w:r>
          </w:p>
        </w:tc>
      </w:tr>
    </w:tbl>
    <w:p w14:paraId="41DA1935" w14:textId="77777777" w:rsidR="00127084" w:rsidRPr="00127084" w:rsidRDefault="00127084">
      <w:pPr>
        <w:rPr>
          <w:lang w:val="en-GB"/>
        </w:rPr>
      </w:pPr>
    </w:p>
    <w:sectPr w:rsidR="00127084" w:rsidRPr="00127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84"/>
    <w:rsid w:val="000E172A"/>
    <w:rsid w:val="00127084"/>
    <w:rsid w:val="004377C6"/>
    <w:rsid w:val="00500B91"/>
    <w:rsid w:val="00B32321"/>
    <w:rsid w:val="00BF3496"/>
    <w:rsid w:val="00D2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8457"/>
  <w15:chartTrackingRefBased/>
  <w15:docId w15:val="{357EAEC0-72F7-4A6C-B9B6-157DBB84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1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389</Words>
  <Characters>2027</Characters>
  <Application>Microsoft Office Word</Application>
  <DocSecurity>0</DocSecurity>
  <Lines>181</Lines>
  <Paragraphs>93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Mwansa</dc:creator>
  <cp:keywords/>
  <dc:description/>
  <cp:lastModifiedBy>Cédric Aganze nkonzi</cp:lastModifiedBy>
  <cp:revision>4</cp:revision>
  <dcterms:created xsi:type="dcterms:W3CDTF">2025-08-15T08:02:00Z</dcterms:created>
  <dcterms:modified xsi:type="dcterms:W3CDTF">2025-10-29T13:06:00Z</dcterms:modified>
</cp:coreProperties>
</file>