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110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7313"/>
        <w:gridCol w:w="1785"/>
      </w:tblGrid>
      <w:tr w:rsidR="00E32994" w14:paraId="3E26F6D4" w14:textId="77777777" w:rsidTr="00D44FF6">
        <w:trPr>
          <w:trHeight w:val="480"/>
        </w:trPr>
        <w:tc>
          <w:tcPr>
            <w:tcW w:w="1012" w:type="dxa"/>
            <w:tcBorders>
              <w:top w:val="single" w:sz="12" w:space="0" w:color="000000"/>
              <w:left w:val="single" w:sz="8" w:space="0" w:color="FFFFFF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C9EE" w14:textId="213B41CF" w:rsidR="00E32994" w:rsidRDefault="00D44FF6" w:rsidP="00461E0F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대분류</w:t>
            </w:r>
            <w:proofErr w:type="spellEnd"/>
          </w:p>
        </w:tc>
        <w:tc>
          <w:tcPr>
            <w:tcW w:w="7313" w:type="dxa"/>
            <w:tcBorders>
              <w:top w:val="single" w:sz="12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86E7" w14:textId="77777777" w:rsidR="00E32994" w:rsidRPr="00CC424C" w:rsidRDefault="00E32994" w:rsidP="00461E0F">
            <w:pPr>
              <w:widowControl w:val="0"/>
              <w:spacing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ascii="맑은 고딕" w:eastAsia="맑은 고딕" w:hAnsi="맑은 고딕" w:cs="맑은 고딕" w:hint="eastAsia"/>
              </w:rPr>
              <w:t>내용</w:t>
            </w:r>
          </w:p>
        </w:tc>
        <w:tc>
          <w:tcPr>
            <w:tcW w:w="1785" w:type="dxa"/>
            <w:tcBorders>
              <w:top w:val="single" w:sz="12" w:space="0" w:color="000000"/>
              <w:left w:val="dashed" w:sz="8" w:space="0" w:color="000000"/>
              <w:bottom w:val="dashed" w:sz="8" w:space="0" w:color="000000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24C9" w14:textId="601D16D3" w:rsidR="00E32994" w:rsidRDefault="00D44FF6" w:rsidP="00461E0F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        기타</w:t>
            </w:r>
          </w:p>
        </w:tc>
      </w:tr>
      <w:tr w:rsidR="00D44FF6" w14:paraId="7CBC5F6D" w14:textId="77777777" w:rsidTr="00D44FF6">
        <w:trPr>
          <w:trHeight w:val="1700"/>
        </w:trPr>
        <w:tc>
          <w:tcPr>
            <w:tcW w:w="1012" w:type="dxa"/>
            <w:tcBorders>
              <w:left w:val="single" w:sz="8" w:space="0" w:color="FFFFFF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0B9D" w14:textId="5A1E2F3F" w:rsidR="00D44FF6" w:rsidRDefault="003E1D9E" w:rsidP="007F45A4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회의</w:t>
            </w:r>
          </w:p>
        </w:tc>
        <w:tc>
          <w:tcPr>
            <w:tcW w:w="7313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D3DA" w14:textId="77777777" w:rsidR="00D44FF6" w:rsidRDefault="00D44FF6" w:rsidP="00D44FF6">
            <w:pPr>
              <w:pStyle w:val="ad"/>
              <w:spacing w:before="0" w:beforeAutospacing="0" w:after="0" w:afterAutospacing="0"/>
              <w:ind w:left="760"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주진규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–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ESS 라이선스 서비스 문의 </w:t>
            </w:r>
          </w:p>
          <w:p w14:paraId="2186D5D2" w14:textId="77777777" w:rsidR="00D44FF6" w:rsidRDefault="00D44FF6" w:rsidP="00D44FF6">
            <w:pPr>
              <w:pStyle w:val="ad"/>
              <w:spacing w:before="0" w:beforeAutospacing="0" w:after="0" w:afterAutospacing="0"/>
              <w:ind w:left="760"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ESS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라이선스 화면에 대해서는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팀내에서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정하지 않고 정해진 화면에 대해서만 별도 통제 없이 만들어지게 된 서비스)</w:t>
            </w:r>
          </w:p>
          <w:p w14:paraId="329DD8D5" w14:textId="77777777" w:rsidR="003E1D9E" w:rsidRDefault="00D44FF6" w:rsidP="00D44FF6">
            <w:pPr>
              <w:pStyle w:val="ad"/>
              <w:numPr>
                <w:ilvl w:val="0"/>
                <w:numId w:val="17"/>
              </w:numPr>
              <w:spacing w:before="0" w:beforeAutospacing="0" w:after="0" w:afterAutospacing="0"/>
              <w:ind w:right="9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화면의 설정된 서비스 </w:t>
            </w:r>
            <w:r w:rsidR="003E1D9E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</w:p>
          <w:p w14:paraId="09741344" w14:textId="77777777" w:rsidR="003E1D9E" w:rsidRDefault="003E1D9E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  <w:p w14:paraId="25A55B85" w14:textId="559FCF47" w:rsidR="003E1D9E" w:rsidRDefault="003E1D9E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         김민석 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–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다음주 공부할 것 내용 확인  (25일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알아오기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)</w:t>
            </w:r>
          </w:p>
          <w:p w14:paraId="58D4CC0D" w14:textId="77777777" w:rsidR="003E1D9E" w:rsidRDefault="003E1D9E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  <w:p w14:paraId="77520012" w14:textId="53B4C41F" w:rsidR="00D44FF6" w:rsidRPr="007F45A4" w:rsidRDefault="00D44FF6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8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AC86" w14:textId="77777777" w:rsidR="00D44FF6" w:rsidRDefault="00D44FF6" w:rsidP="007F45A4">
            <w:pPr>
              <w:widowControl w:val="0"/>
              <w:spacing w:line="240" w:lineRule="auto"/>
            </w:pPr>
          </w:p>
        </w:tc>
      </w:tr>
      <w:tr w:rsidR="00D44FF6" w14:paraId="7BC03F65" w14:textId="77777777" w:rsidTr="00EA5701">
        <w:trPr>
          <w:trHeight w:val="1700"/>
        </w:trPr>
        <w:tc>
          <w:tcPr>
            <w:tcW w:w="1012" w:type="dxa"/>
            <w:tcBorders>
              <w:left w:val="single" w:sz="8" w:space="0" w:color="FFFFFF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2159" w14:textId="77777777" w:rsidR="00D44FF6" w:rsidRDefault="00D44FF6" w:rsidP="007F45A4">
            <w:pPr>
              <w:widowControl w:val="0"/>
              <w:spacing w:line="240" w:lineRule="auto"/>
              <w:jc w:val="center"/>
            </w:pPr>
          </w:p>
        </w:tc>
        <w:tc>
          <w:tcPr>
            <w:tcW w:w="7313" w:type="dxa"/>
            <w:tcBorders>
              <w:top w:val="dashed" w:sz="8" w:space="0" w:color="000000"/>
              <w:left w:val="dashed" w:sz="8" w:space="0" w:color="000000"/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0203" w14:textId="77777777" w:rsidR="00D44FF6" w:rsidRDefault="00D44FF6" w:rsidP="00D44FF6">
            <w:pPr>
              <w:pStyle w:val="ad"/>
              <w:spacing w:before="0" w:beforeAutospacing="0" w:after="0" w:afterAutospacing="0"/>
              <w:ind w:left="760" w:right="9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785" w:type="dxa"/>
            <w:tcBorders>
              <w:top w:val="dashed" w:sz="8" w:space="0" w:color="000000"/>
              <w:left w:val="dashed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0D27" w14:textId="77777777" w:rsidR="00D44FF6" w:rsidRDefault="00D44FF6" w:rsidP="007F45A4">
            <w:pPr>
              <w:widowControl w:val="0"/>
              <w:spacing w:line="240" w:lineRule="auto"/>
            </w:pPr>
          </w:p>
        </w:tc>
      </w:tr>
    </w:tbl>
    <w:p w14:paraId="0EF1987C" w14:textId="77777777" w:rsidR="004528A0" w:rsidRDefault="007521C3">
      <w:r>
        <w:t xml:space="preserve"> </w:t>
      </w:r>
    </w:p>
    <w:p w14:paraId="133E7B40" w14:textId="65262131" w:rsidR="00D44FF6" w:rsidRDefault="00D44FF6" w:rsidP="00D44FF6">
      <w:pPr>
        <w:spacing w:before="100" w:beforeAutospacing="1" w:after="100" w:afterAutospacing="1" w:line="240" w:lineRule="auto"/>
        <w:rPr>
          <w:rFonts w:ascii="바탕" w:eastAsia="바탕" w:hAnsi="바탕" w:cs="바탕"/>
          <w:sz w:val="20"/>
          <w:szCs w:val="20"/>
          <w:lang w:val="en-US"/>
        </w:rPr>
      </w:pPr>
      <w:r>
        <w:rPr>
          <w:rFonts w:ascii="바탕" w:eastAsia="바탕" w:hAnsi="바탕" w:cs="바탕" w:hint="eastAsia"/>
          <w:sz w:val="20"/>
          <w:szCs w:val="20"/>
          <w:lang w:val="en-US"/>
        </w:rPr>
        <w:t>ESS 정의</w:t>
      </w:r>
    </w:p>
    <w:p w14:paraId="2C6A01EE" w14:textId="0EA2B676" w:rsidR="00D44FF6" w:rsidRPr="00D44FF6" w:rsidRDefault="00D44FF6" w:rsidP="00D44FF6">
      <w:pPr>
        <w:spacing w:before="100" w:beforeAutospacing="1" w:after="100" w:afterAutospacing="1" w:line="240" w:lineRule="auto"/>
        <w:rPr>
          <w:rFonts w:ascii="Segoe UI" w:eastAsia="SimSun" w:hAnsi="Segoe UI" w:cs="Segoe UI"/>
          <w:sz w:val="20"/>
          <w:szCs w:val="20"/>
          <w:lang w:val="en-US"/>
        </w:rPr>
      </w:pP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일반사용자란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모든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ERP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화면에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접속할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수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있는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권한을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가진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사용자를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proofErr w:type="spellStart"/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말하고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>ESS</w:t>
      </w:r>
      <w:proofErr w:type="spellEnd"/>
      <w:r w:rsidRPr="00D44FF6">
        <w:rPr>
          <w:rFonts w:ascii="Segoe UI" w:eastAsia="SimSun" w:hAnsi="Segoe UI" w:cs="Segoe UI"/>
          <w:sz w:val="20"/>
          <w:szCs w:val="20"/>
          <w:lang w:val="en-US"/>
        </w:rPr>
        <w:t>(</w:t>
      </w:r>
      <w:proofErr w:type="spellStart"/>
      <w:r w:rsidRPr="00D44FF6">
        <w:rPr>
          <w:rFonts w:ascii="Segoe UI" w:eastAsia="SimSun" w:hAnsi="Segoe UI" w:cs="Segoe UI"/>
          <w:sz w:val="20"/>
          <w:szCs w:val="20"/>
          <w:lang w:val="en-US"/>
        </w:rPr>
        <w:t>Employee</w:t>
      </w:r>
      <w:proofErr w:type="spellEnd"/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proofErr w:type="spellStart"/>
      <w:r w:rsidRPr="00D44FF6">
        <w:rPr>
          <w:rFonts w:ascii="Segoe UI" w:eastAsia="SimSun" w:hAnsi="Segoe UI" w:cs="Segoe UI"/>
          <w:sz w:val="20"/>
          <w:szCs w:val="20"/>
          <w:lang w:val="en-US"/>
        </w:rPr>
        <w:t>Self</w:t>
      </w:r>
      <w:proofErr w:type="spellEnd"/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-Service)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사용자란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본인의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데이터에만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접근할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수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있는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사용자를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말합니다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. </w:t>
      </w:r>
      <w:proofErr w:type="spellStart"/>
      <w:r w:rsidRPr="00D44FF6">
        <w:rPr>
          <w:rFonts w:ascii="Segoe UI" w:eastAsia="SimSun" w:hAnsi="Segoe UI" w:cs="Segoe UI"/>
          <w:sz w:val="20"/>
          <w:szCs w:val="20"/>
          <w:lang w:val="en-US"/>
        </w:rPr>
        <w:t>ESS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사용자는</w:t>
      </w:r>
      <w:proofErr w:type="spellEnd"/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인사발령조회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,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학습결과조회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,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급여명세서출력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,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연차내역조회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,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증명서발급신청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,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연말정산입력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>/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조회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, </w:t>
      </w:r>
      <w:proofErr w:type="spellStart"/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전표입력</w:t>
      </w:r>
      <w:proofErr w:type="spellEnd"/>
      <w:r w:rsidRPr="00D44FF6">
        <w:rPr>
          <w:rFonts w:ascii="Segoe UI" w:eastAsia="SimSun" w:hAnsi="Segoe UI" w:cs="Segoe UI"/>
          <w:sz w:val="20"/>
          <w:szCs w:val="20"/>
          <w:lang w:val="en-US"/>
        </w:rPr>
        <w:t>/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조회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등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본인을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위해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필요한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화면에만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접근할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수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있습니다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>.</w:t>
      </w:r>
    </w:p>
    <w:p w14:paraId="79D8DC80" w14:textId="77777777" w:rsidR="00D44FF6" w:rsidRPr="00D44FF6" w:rsidRDefault="00D44FF6" w:rsidP="00D44FF6">
      <w:pPr>
        <w:spacing w:before="100" w:beforeAutospacing="1" w:after="100" w:afterAutospacing="1" w:line="240" w:lineRule="auto"/>
        <w:rPr>
          <w:rFonts w:ascii="Segoe UI" w:eastAsia="SimSun" w:hAnsi="Segoe UI" w:cs="Segoe UI"/>
          <w:sz w:val="20"/>
          <w:szCs w:val="20"/>
          <w:lang w:val="en-US"/>
        </w:rPr>
      </w:pP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즉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,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일반사용자에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비해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접근할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수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있는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ERP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화면이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proofErr w:type="spellStart"/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한정적입니다</w:t>
      </w:r>
      <w:proofErr w:type="spellEnd"/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.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일반사용자수와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proofErr w:type="spellStart"/>
      <w:r w:rsidRPr="00D44FF6">
        <w:rPr>
          <w:rFonts w:ascii="Segoe UI" w:eastAsia="SimSun" w:hAnsi="Segoe UI" w:cs="Segoe UI"/>
          <w:sz w:val="20"/>
          <w:szCs w:val="20"/>
          <w:lang w:val="en-US"/>
        </w:rPr>
        <w:t>ESS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사용자수는</w:t>
      </w:r>
      <w:proofErr w:type="spellEnd"/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동시사용자수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>(</w:t>
      </w:r>
      <w:proofErr w:type="spellStart"/>
      <w:r w:rsidRPr="00D44FF6">
        <w:rPr>
          <w:rFonts w:ascii="Segoe UI" w:eastAsia="SimSun" w:hAnsi="Segoe UI" w:cs="Segoe UI"/>
          <w:sz w:val="20"/>
          <w:szCs w:val="20"/>
          <w:lang w:val="en-US"/>
        </w:rPr>
        <w:t>concurrent</w:t>
      </w:r>
      <w:proofErr w:type="spellEnd"/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proofErr w:type="spellStart"/>
      <w:r w:rsidRPr="00D44FF6">
        <w:rPr>
          <w:rFonts w:ascii="Segoe UI" w:eastAsia="SimSun" w:hAnsi="Segoe UI" w:cs="Segoe UI"/>
          <w:sz w:val="20"/>
          <w:szCs w:val="20"/>
          <w:lang w:val="en-US"/>
        </w:rPr>
        <w:t>user</w:t>
      </w:r>
      <w:proofErr w:type="spellEnd"/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)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라이선스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방식이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 xml:space="preserve"> </w:t>
      </w:r>
      <w:r w:rsidRPr="00D44FF6">
        <w:rPr>
          <w:rFonts w:ascii="바탕" w:eastAsia="바탕" w:hAnsi="바탕" w:cs="바탕" w:hint="eastAsia"/>
          <w:sz w:val="20"/>
          <w:szCs w:val="20"/>
          <w:lang w:val="en-US"/>
        </w:rPr>
        <w:t>적용됩니다</w:t>
      </w:r>
      <w:r w:rsidRPr="00D44FF6">
        <w:rPr>
          <w:rFonts w:ascii="Segoe UI" w:eastAsia="SimSun" w:hAnsi="Segoe UI" w:cs="Segoe UI"/>
          <w:sz w:val="20"/>
          <w:szCs w:val="20"/>
          <w:lang w:val="en-US"/>
        </w:rPr>
        <w:t>.</w:t>
      </w:r>
    </w:p>
    <w:p w14:paraId="693743A8" w14:textId="33810911" w:rsidR="004528A0" w:rsidRDefault="004528A0" w:rsidP="00D44FF6">
      <w:pPr>
        <w:pStyle w:val="ae"/>
        <w:ind w:leftChars="0" w:left="360"/>
      </w:pPr>
    </w:p>
    <w:sectPr w:rsidR="004528A0">
      <w:headerReference w:type="default" r:id="rId10"/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6DA85" w14:textId="77777777" w:rsidR="00AC2D55" w:rsidRDefault="00AC2D55">
      <w:pPr>
        <w:spacing w:line="240" w:lineRule="auto"/>
      </w:pPr>
      <w:r>
        <w:separator/>
      </w:r>
    </w:p>
  </w:endnote>
  <w:endnote w:type="continuationSeparator" w:id="0">
    <w:p w14:paraId="13CA21B0" w14:textId="77777777" w:rsidR="00AC2D55" w:rsidRDefault="00AC2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맑은 고딕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9DA1F" w14:textId="77777777" w:rsidR="004528A0" w:rsidRDefault="007521C3">
    <w:pPr>
      <w:numPr>
        <w:ilvl w:val="0"/>
        <w:numId w:val="1"/>
      </w:numPr>
      <w:ind w:left="0"/>
      <w:rPr>
        <w:color w:val="999999"/>
        <w:sz w:val="18"/>
        <w:szCs w:val="18"/>
      </w:rPr>
    </w:pPr>
    <w:r>
      <w:rPr>
        <w:rFonts w:ascii="Arial Unicode MS" w:eastAsia="Arial Unicode MS" w:hAnsi="Arial Unicode MS" w:cs="Arial Unicode MS"/>
        <w:color w:val="999999"/>
        <w:sz w:val="18"/>
        <w:szCs w:val="18"/>
      </w:rPr>
      <w:t xml:space="preserve">회의록 </w:t>
    </w:r>
    <w:proofErr w:type="gramStart"/>
    <w:r>
      <w:rPr>
        <w:rFonts w:ascii="Arial Unicode MS" w:eastAsia="Arial Unicode MS" w:hAnsi="Arial Unicode MS" w:cs="Arial Unicode MS"/>
        <w:color w:val="999999"/>
        <w:sz w:val="18"/>
        <w:szCs w:val="18"/>
      </w:rPr>
      <w:t>유형 :</w:t>
    </w:r>
    <w:proofErr w:type="gramEnd"/>
    <w:r>
      <w:rPr>
        <w:rFonts w:ascii="Arial Unicode MS" w:eastAsia="Arial Unicode MS" w:hAnsi="Arial Unicode MS" w:cs="Arial Unicode MS"/>
        <w:color w:val="999999"/>
        <w:sz w:val="18"/>
        <w:szCs w:val="18"/>
      </w:rPr>
      <w:t xml:space="preserve"> 일반 / </w:t>
    </w:r>
    <w:proofErr w:type="spellStart"/>
    <w:r>
      <w:rPr>
        <w:rFonts w:ascii="Arial Unicode MS" w:eastAsia="Arial Unicode MS" w:hAnsi="Arial Unicode MS" w:cs="Arial Unicode MS"/>
        <w:color w:val="999999"/>
        <w:sz w:val="18"/>
        <w:szCs w:val="18"/>
      </w:rPr>
      <w:t>실적보고</w:t>
    </w:r>
    <w:proofErr w:type="spellEnd"/>
    <w:r>
      <w:rPr>
        <w:rFonts w:ascii="Arial Unicode MS" w:eastAsia="Arial Unicode MS" w:hAnsi="Arial Unicode MS" w:cs="Arial Unicode MS"/>
        <w:color w:val="999999"/>
        <w:sz w:val="18"/>
        <w:szCs w:val="18"/>
      </w:rPr>
      <w:t xml:space="preserve"> / </w:t>
    </w:r>
    <w:proofErr w:type="spellStart"/>
    <w:r>
      <w:rPr>
        <w:rFonts w:ascii="Arial Unicode MS" w:eastAsia="Arial Unicode MS" w:hAnsi="Arial Unicode MS" w:cs="Arial Unicode MS"/>
        <w:color w:val="999999"/>
        <w:sz w:val="18"/>
        <w:szCs w:val="18"/>
      </w:rPr>
      <w:t>제품관리</w:t>
    </w:r>
    <w:proofErr w:type="spellEnd"/>
  </w:p>
  <w:p w14:paraId="6EC17970" w14:textId="5956F4A1" w:rsidR="004528A0" w:rsidRDefault="004528A0">
    <w:pPr>
      <w:numPr>
        <w:ilvl w:val="0"/>
        <w:numId w:val="1"/>
      </w:numPr>
      <w:ind w:left="0"/>
      <w:rPr>
        <w:color w:val="999999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F6D01" w14:textId="77777777" w:rsidR="00AC2D55" w:rsidRDefault="00AC2D55">
      <w:pPr>
        <w:spacing w:line="240" w:lineRule="auto"/>
      </w:pPr>
      <w:r>
        <w:separator/>
      </w:r>
    </w:p>
  </w:footnote>
  <w:footnote w:type="continuationSeparator" w:id="0">
    <w:p w14:paraId="5E4E1DF6" w14:textId="77777777" w:rsidR="00AC2D55" w:rsidRDefault="00AC2D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59911" w14:textId="77777777" w:rsidR="004528A0" w:rsidRDefault="004528A0"/>
  <w:p w14:paraId="586E055B" w14:textId="1D71182E" w:rsidR="004528A0" w:rsidRDefault="00D44FF6">
    <w:pPr>
      <w:ind w:left="-566"/>
      <w:rPr>
        <w:rFonts w:hint="eastAsia"/>
        <w:b/>
        <w:color w:val="999999"/>
        <w:sz w:val="36"/>
        <w:szCs w:val="36"/>
      </w:rPr>
    </w:pPr>
    <w:r>
      <w:rPr>
        <w:rFonts w:ascii="맑은 고딕" w:eastAsia="맑은 고딕" w:hAnsi="맑은 고딕" w:cs="맑은 고딕" w:hint="eastAsia"/>
        <w:b/>
        <w:sz w:val="36"/>
        <w:szCs w:val="36"/>
      </w:rPr>
      <w:t>회의록</w:t>
    </w:r>
  </w:p>
  <w:tbl>
    <w:tblPr>
      <w:tblStyle w:val="aa"/>
      <w:tblW w:w="10125" w:type="dxa"/>
      <w:tblInd w:w="-48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235"/>
      <w:gridCol w:w="1275"/>
      <w:gridCol w:w="2370"/>
      <w:gridCol w:w="1260"/>
      <w:gridCol w:w="2985"/>
    </w:tblGrid>
    <w:tr w:rsidR="004528A0" w14:paraId="27DF3820" w14:textId="77777777" w:rsidTr="075F9756">
      <w:trPr>
        <w:trHeight w:val="480"/>
      </w:trPr>
      <w:tc>
        <w:tcPr>
          <w:tcW w:w="2235" w:type="dxa"/>
          <w:vMerge w:val="restart"/>
          <w:tcBorders>
            <w:top w:val="single" w:sz="12" w:space="0" w:color="000000" w:themeColor="text1"/>
            <w:left w:val="single" w:sz="8" w:space="0" w:color="FFFFFF" w:themeColor="background1"/>
            <w:bottom w:val="dashed" w:sz="8" w:space="0" w:color="000000" w:themeColor="text1"/>
            <w:right w:val="dashed" w:sz="8" w:space="0" w:color="000000" w:themeColor="text1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FD04848" w14:textId="77777777" w:rsidR="004528A0" w:rsidRDefault="004528A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</w:p>
        <w:p w14:paraId="4471ABED" w14:textId="77777777" w:rsidR="004528A0" w:rsidRDefault="007521C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  <w:r>
            <w:rPr>
              <w:noProof/>
              <w:lang w:val="en-US" w:eastAsia="zh-CN"/>
            </w:rPr>
            <w:drawing>
              <wp:inline distT="114300" distB="114300" distL="114300" distR="114300" wp14:anchorId="6D885607" wp14:editId="225943B4">
                <wp:extent cx="1114425" cy="29527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" w:type="dxa"/>
          <w:tcBorders>
            <w:top w:val="single" w:sz="12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14:paraId="57DD7EA9" w14:textId="77777777" w:rsidR="004528A0" w:rsidRDefault="007521C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  <w:r>
            <w:rPr>
              <w:rFonts w:ascii="Arial Unicode MS" w:eastAsia="Arial Unicode MS" w:hAnsi="Arial Unicode MS" w:cs="Arial Unicode MS"/>
            </w:rPr>
            <w:t>작성자</w:t>
          </w:r>
        </w:p>
      </w:tc>
      <w:tc>
        <w:tcPr>
          <w:tcW w:w="2370" w:type="dxa"/>
          <w:tcBorders>
            <w:top w:val="single" w:sz="12" w:space="0" w:color="000000" w:themeColor="text1"/>
            <w:left w:val="dashed" w:sz="8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750F1E2" w14:textId="211827EC" w:rsidR="007D37B5" w:rsidRPr="00CC424C" w:rsidRDefault="00CC424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-128"/>
            <w:rPr>
              <w:rFonts w:eastAsia="SimSun"/>
              <w:lang w:eastAsia="zh-CN"/>
            </w:rPr>
          </w:pPr>
          <w:proofErr w:type="spellStart"/>
          <w:r>
            <w:rPr>
              <w:rFonts w:ascii="바탕체" w:eastAsia="바탕체" w:hAnsi="바탕체" w:cs="바탕체" w:hint="eastAsia"/>
            </w:rPr>
            <w:t>주진규</w:t>
          </w:r>
          <w:proofErr w:type="spellEnd"/>
        </w:p>
      </w:tc>
      <w:tc>
        <w:tcPr>
          <w:tcW w:w="1260" w:type="dxa"/>
          <w:tcBorders>
            <w:top w:val="single" w:sz="12" w:space="0" w:color="000000" w:themeColor="text1"/>
            <w:left w:val="dashed" w:sz="8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14:paraId="275C58CC" w14:textId="372F5DAC" w:rsidR="004528A0" w:rsidRDefault="00D44FF6" w:rsidP="00CE582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  <w:proofErr w:type="spellStart"/>
          <w:r>
            <w:rPr>
              <w:rFonts w:ascii="맑은 고딕" w:hAnsi="맑은 고딕" w:cs="맑은 고딕" w:hint="eastAsia"/>
            </w:rPr>
            <w:t>작성</w:t>
          </w:r>
          <w:r w:rsidR="007521C3">
            <w:rPr>
              <w:rFonts w:ascii="Arial Unicode MS" w:eastAsia="Arial Unicode MS" w:hAnsi="Arial Unicode MS" w:cs="Arial Unicode MS"/>
            </w:rPr>
            <w:t>일시</w:t>
          </w:r>
          <w:proofErr w:type="spellEnd"/>
        </w:p>
      </w:tc>
      <w:tc>
        <w:tcPr>
          <w:tcW w:w="2985" w:type="dxa"/>
          <w:tcBorders>
            <w:top w:val="single" w:sz="12" w:space="0" w:color="000000" w:themeColor="text1"/>
            <w:left w:val="dashed" w:sz="8" w:space="0" w:color="000000" w:themeColor="text1"/>
            <w:bottom w:val="dashed" w:sz="8" w:space="0" w:color="000000" w:themeColor="text1"/>
            <w:right w:val="single" w:sz="8" w:space="0" w:color="FFFFFF" w:themeColor="background1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CC760F4" w14:textId="6DC12CFE" w:rsidR="004528A0" w:rsidRDefault="007521C3" w:rsidP="006D18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-128"/>
          </w:pPr>
          <w:r>
            <w:t>202</w:t>
          </w:r>
          <w:r w:rsidR="00BC0C59">
            <w:rPr>
              <w:rFonts w:hint="eastAsia"/>
            </w:rPr>
            <w:t>1.01.15</w:t>
          </w:r>
        </w:p>
      </w:tc>
    </w:tr>
    <w:tr w:rsidR="00043ED1" w14:paraId="5676C24E" w14:textId="77777777" w:rsidTr="075F9756">
      <w:trPr>
        <w:trHeight w:val="480"/>
      </w:trPr>
      <w:tc>
        <w:tcPr>
          <w:tcW w:w="2235" w:type="dxa"/>
          <w:vMerge/>
          <w:tcMar>
            <w:top w:w="100" w:type="dxa"/>
            <w:left w:w="100" w:type="dxa"/>
            <w:bottom w:w="100" w:type="dxa"/>
            <w:right w:w="100" w:type="dxa"/>
          </w:tcMar>
        </w:tcPr>
        <w:p w14:paraId="3978E20A" w14:textId="77777777" w:rsidR="00043ED1" w:rsidRDefault="00043ED1" w:rsidP="00043E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-128"/>
            <w:jc w:val="center"/>
          </w:pPr>
        </w:p>
      </w:tc>
      <w:tc>
        <w:tcPr>
          <w:tcW w:w="1275" w:type="dxa"/>
          <w:tcBorders>
            <w:top w:val="dashed" w:sz="8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14:paraId="6D847F3C" w14:textId="74DDA02B" w:rsidR="00043ED1" w:rsidRDefault="00043ED1" w:rsidP="00043E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</w:p>
      </w:tc>
      <w:tc>
        <w:tcPr>
          <w:tcW w:w="2370" w:type="dxa"/>
          <w:tcBorders>
            <w:top w:val="dashed" w:sz="8" w:space="0" w:color="000000" w:themeColor="text1"/>
            <w:left w:val="dashed" w:sz="8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F120654" w14:textId="2A4D5C60" w:rsidR="00043ED1" w:rsidRDefault="00043ED1" w:rsidP="00043E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-128"/>
          </w:pPr>
        </w:p>
      </w:tc>
      <w:tc>
        <w:tcPr>
          <w:tcW w:w="1260" w:type="dxa"/>
          <w:tcBorders>
            <w:top w:val="dashed" w:sz="8" w:space="0" w:color="000000" w:themeColor="text1"/>
            <w:left w:val="dashed" w:sz="8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14:paraId="41897CC9" w14:textId="62BA66D3" w:rsidR="00043ED1" w:rsidRDefault="00043ED1" w:rsidP="00043E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</w:p>
      </w:tc>
      <w:tc>
        <w:tcPr>
          <w:tcW w:w="2985" w:type="dxa"/>
          <w:tcBorders>
            <w:top w:val="single" w:sz="12" w:space="0" w:color="000000" w:themeColor="text1"/>
            <w:left w:val="dashed" w:sz="8" w:space="0" w:color="000000" w:themeColor="text1"/>
            <w:bottom w:val="dashed" w:sz="8" w:space="0" w:color="000000" w:themeColor="text1"/>
            <w:right w:val="single" w:sz="8" w:space="0" w:color="FFFFFF" w:themeColor="background1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28514AB" w14:textId="2F296953" w:rsidR="002B4E84" w:rsidRDefault="002B4E84" w:rsidP="00043ED1">
          <w:pPr>
            <w:widowControl w:val="0"/>
            <w:tabs>
              <w:tab w:val="left" w:pos="1295"/>
            </w:tabs>
            <w:spacing w:line="240" w:lineRule="auto"/>
            <w:ind w:right="-128"/>
          </w:pPr>
        </w:p>
      </w:tc>
    </w:tr>
  </w:tbl>
  <w:p w14:paraId="1729A253" w14:textId="77777777" w:rsidR="004528A0" w:rsidRDefault="004528A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FF3"/>
    <w:multiLevelType w:val="hybridMultilevel"/>
    <w:tmpl w:val="FAC61806"/>
    <w:lvl w:ilvl="0" w:tplc="4E52FA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C337BA"/>
    <w:multiLevelType w:val="multilevel"/>
    <w:tmpl w:val="554CA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B108E7"/>
    <w:multiLevelType w:val="hybridMultilevel"/>
    <w:tmpl w:val="740C7D62"/>
    <w:lvl w:ilvl="0" w:tplc="62748D4E">
      <w:start w:val="2020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1D03B8"/>
    <w:multiLevelType w:val="hybridMultilevel"/>
    <w:tmpl w:val="79BA66D4"/>
    <w:lvl w:ilvl="0" w:tplc="49743628">
      <w:start w:val="1"/>
      <w:numFmt w:val="decimal"/>
      <w:lvlText w:val="%1."/>
      <w:lvlJc w:val="left"/>
      <w:pPr>
        <w:ind w:left="760" w:hanging="360"/>
      </w:pPr>
      <w:rPr>
        <w:rFonts w:hint="eastAsia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2C625F"/>
    <w:multiLevelType w:val="hybridMultilevel"/>
    <w:tmpl w:val="170800E6"/>
    <w:lvl w:ilvl="0" w:tplc="71F2B6B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5" w:hanging="400"/>
      </w:pPr>
    </w:lvl>
    <w:lvl w:ilvl="2" w:tplc="0409001B" w:tentative="1">
      <w:start w:val="1"/>
      <w:numFmt w:val="lowerRoman"/>
      <w:lvlText w:val="%3."/>
      <w:lvlJc w:val="right"/>
      <w:pPr>
        <w:ind w:left="1365" w:hanging="400"/>
      </w:pPr>
    </w:lvl>
    <w:lvl w:ilvl="3" w:tplc="0409000F" w:tentative="1">
      <w:start w:val="1"/>
      <w:numFmt w:val="decimal"/>
      <w:lvlText w:val="%4."/>
      <w:lvlJc w:val="left"/>
      <w:pPr>
        <w:ind w:left="1765" w:hanging="400"/>
      </w:pPr>
    </w:lvl>
    <w:lvl w:ilvl="4" w:tplc="04090019" w:tentative="1">
      <w:start w:val="1"/>
      <w:numFmt w:val="upperLetter"/>
      <w:lvlText w:val="%5."/>
      <w:lvlJc w:val="left"/>
      <w:pPr>
        <w:ind w:left="2165" w:hanging="400"/>
      </w:pPr>
    </w:lvl>
    <w:lvl w:ilvl="5" w:tplc="0409001B" w:tentative="1">
      <w:start w:val="1"/>
      <w:numFmt w:val="lowerRoman"/>
      <w:lvlText w:val="%6."/>
      <w:lvlJc w:val="right"/>
      <w:pPr>
        <w:ind w:left="2565" w:hanging="400"/>
      </w:pPr>
    </w:lvl>
    <w:lvl w:ilvl="6" w:tplc="0409000F" w:tentative="1">
      <w:start w:val="1"/>
      <w:numFmt w:val="decimal"/>
      <w:lvlText w:val="%7."/>
      <w:lvlJc w:val="left"/>
      <w:pPr>
        <w:ind w:left="2965" w:hanging="400"/>
      </w:pPr>
    </w:lvl>
    <w:lvl w:ilvl="7" w:tplc="04090019" w:tentative="1">
      <w:start w:val="1"/>
      <w:numFmt w:val="upperLetter"/>
      <w:lvlText w:val="%8."/>
      <w:lvlJc w:val="left"/>
      <w:pPr>
        <w:ind w:left="3365" w:hanging="400"/>
      </w:pPr>
    </w:lvl>
    <w:lvl w:ilvl="8" w:tplc="0409001B" w:tentative="1">
      <w:start w:val="1"/>
      <w:numFmt w:val="lowerRoman"/>
      <w:lvlText w:val="%9."/>
      <w:lvlJc w:val="right"/>
      <w:pPr>
        <w:ind w:left="3765" w:hanging="400"/>
      </w:pPr>
    </w:lvl>
  </w:abstractNum>
  <w:abstractNum w:abstractNumId="5" w15:restartNumberingAfterBreak="0">
    <w:nsid w:val="310A0617"/>
    <w:multiLevelType w:val="hybridMultilevel"/>
    <w:tmpl w:val="65165F8C"/>
    <w:lvl w:ilvl="0" w:tplc="BB0AE5D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BA698F"/>
    <w:multiLevelType w:val="hybridMultilevel"/>
    <w:tmpl w:val="CDC0CE86"/>
    <w:lvl w:ilvl="0" w:tplc="1568A85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20"/>
      </w:pPr>
      <w:rPr>
        <w:rFonts w:ascii="Wingdings" w:hAnsi="Wingdings" w:hint="default"/>
      </w:rPr>
    </w:lvl>
  </w:abstractNum>
  <w:abstractNum w:abstractNumId="7" w15:restartNumberingAfterBreak="0">
    <w:nsid w:val="4ACD6ADE"/>
    <w:multiLevelType w:val="hybridMultilevel"/>
    <w:tmpl w:val="70501844"/>
    <w:lvl w:ilvl="0" w:tplc="A180300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8" w15:restartNumberingAfterBreak="0">
    <w:nsid w:val="51BE32BB"/>
    <w:multiLevelType w:val="multilevel"/>
    <w:tmpl w:val="F328D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6EF2C2A"/>
    <w:multiLevelType w:val="hybridMultilevel"/>
    <w:tmpl w:val="B85C1AD2"/>
    <w:lvl w:ilvl="0" w:tplc="DEFC265A">
      <w:start w:val="1"/>
      <w:numFmt w:val="decimal"/>
      <w:lvlText w:val="%1."/>
      <w:lvlJc w:val="left"/>
      <w:pPr>
        <w:ind w:left="62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1E11D2"/>
    <w:multiLevelType w:val="hybridMultilevel"/>
    <w:tmpl w:val="9F8680D0"/>
    <w:lvl w:ilvl="0" w:tplc="4DC622A2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E2D0CFF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CF1032B6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E4CAD32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27B0031C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CA325468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8344624C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756072CE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B864576C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72253AFC"/>
    <w:multiLevelType w:val="hybridMultilevel"/>
    <w:tmpl w:val="4D7AC7FC"/>
    <w:lvl w:ilvl="0" w:tplc="1F0EDE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6633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02D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C8DD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368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FEF4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3253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62A4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A829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0E1A75"/>
    <w:multiLevelType w:val="hybridMultilevel"/>
    <w:tmpl w:val="303CE0A2"/>
    <w:lvl w:ilvl="0" w:tplc="469E9C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9557BF4"/>
    <w:multiLevelType w:val="hybridMultilevel"/>
    <w:tmpl w:val="79BA66D4"/>
    <w:lvl w:ilvl="0" w:tplc="49743628">
      <w:start w:val="1"/>
      <w:numFmt w:val="decimal"/>
      <w:lvlText w:val="%1."/>
      <w:lvlJc w:val="left"/>
      <w:pPr>
        <w:ind w:left="760" w:hanging="360"/>
      </w:pPr>
      <w:rPr>
        <w:rFonts w:hint="eastAsia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9963032"/>
    <w:multiLevelType w:val="hybridMultilevel"/>
    <w:tmpl w:val="580AE1C4"/>
    <w:lvl w:ilvl="0" w:tplc="7728DB8E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plc="6A72356A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plc="A4D894A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8B84DA8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5587C28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8342224C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plc="38F812C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plc="92847F8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plc="D14E2FC6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8"/>
  </w:num>
  <w:num w:numId="5">
    <w:abstractNumId w:val="11"/>
  </w:num>
  <w:num w:numId="6">
    <w:abstractNumId w:val="11"/>
  </w:num>
  <w:num w:numId="7">
    <w:abstractNumId w:val="11"/>
  </w:num>
  <w:num w:numId="8">
    <w:abstractNumId w:val="3"/>
  </w:num>
  <w:num w:numId="9">
    <w:abstractNumId w:val="9"/>
  </w:num>
  <w:num w:numId="10">
    <w:abstractNumId w:val="2"/>
  </w:num>
  <w:num w:numId="11">
    <w:abstractNumId w:val="13"/>
  </w:num>
  <w:num w:numId="12">
    <w:abstractNumId w:val="0"/>
  </w:num>
  <w:num w:numId="13">
    <w:abstractNumId w:val="7"/>
  </w:num>
  <w:num w:numId="14">
    <w:abstractNumId w:val="4"/>
  </w:num>
  <w:num w:numId="15">
    <w:abstractNumId w:val="12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A0"/>
    <w:rsid w:val="00043ED1"/>
    <w:rsid w:val="000466D5"/>
    <w:rsid w:val="000650FF"/>
    <w:rsid w:val="000D03DD"/>
    <w:rsid w:val="0012564A"/>
    <w:rsid w:val="00126A2F"/>
    <w:rsid w:val="001B04F4"/>
    <w:rsid w:val="00210540"/>
    <w:rsid w:val="00291239"/>
    <w:rsid w:val="002A7F80"/>
    <w:rsid w:val="002B409D"/>
    <w:rsid w:val="002B4E84"/>
    <w:rsid w:val="002C5B66"/>
    <w:rsid w:val="002D08B3"/>
    <w:rsid w:val="002D7EAC"/>
    <w:rsid w:val="0030213E"/>
    <w:rsid w:val="00316A7B"/>
    <w:rsid w:val="003C441E"/>
    <w:rsid w:val="003D0CF2"/>
    <w:rsid w:val="003D16EB"/>
    <w:rsid w:val="003E1D9E"/>
    <w:rsid w:val="004254B5"/>
    <w:rsid w:val="00427FC4"/>
    <w:rsid w:val="004333DB"/>
    <w:rsid w:val="004476C7"/>
    <w:rsid w:val="004528A0"/>
    <w:rsid w:val="00492921"/>
    <w:rsid w:val="004A76CF"/>
    <w:rsid w:val="004D4C45"/>
    <w:rsid w:val="00504254"/>
    <w:rsid w:val="00513EC8"/>
    <w:rsid w:val="00524795"/>
    <w:rsid w:val="0054586F"/>
    <w:rsid w:val="00557515"/>
    <w:rsid w:val="00561011"/>
    <w:rsid w:val="00566BD7"/>
    <w:rsid w:val="00577AF4"/>
    <w:rsid w:val="005852C7"/>
    <w:rsid w:val="0059439A"/>
    <w:rsid w:val="005A6373"/>
    <w:rsid w:val="005C2413"/>
    <w:rsid w:val="006062B0"/>
    <w:rsid w:val="00614607"/>
    <w:rsid w:val="00696DF8"/>
    <w:rsid w:val="006D18E5"/>
    <w:rsid w:val="00732107"/>
    <w:rsid w:val="007521C3"/>
    <w:rsid w:val="00752DA5"/>
    <w:rsid w:val="00756795"/>
    <w:rsid w:val="0078694B"/>
    <w:rsid w:val="007A0783"/>
    <w:rsid w:val="007D37B5"/>
    <w:rsid w:val="007E1A5B"/>
    <w:rsid w:val="007F45A4"/>
    <w:rsid w:val="00817D9D"/>
    <w:rsid w:val="00852CDD"/>
    <w:rsid w:val="00897369"/>
    <w:rsid w:val="009211F7"/>
    <w:rsid w:val="00924B54"/>
    <w:rsid w:val="00934B0B"/>
    <w:rsid w:val="00954DE9"/>
    <w:rsid w:val="00A07DB3"/>
    <w:rsid w:val="00A4074D"/>
    <w:rsid w:val="00AC2D55"/>
    <w:rsid w:val="00AD2526"/>
    <w:rsid w:val="00AD5F28"/>
    <w:rsid w:val="00AF16FA"/>
    <w:rsid w:val="00B12F34"/>
    <w:rsid w:val="00B26A05"/>
    <w:rsid w:val="00B84835"/>
    <w:rsid w:val="00BA1B90"/>
    <w:rsid w:val="00BA5505"/>
    <w:rsid w:val="00BC0C59"/>
    <w:rsid w:val="00C05A1F"/>
    <w:rsid w:val="00C23575"/>
    <w:rsid w:val="00C33F79"/>
    <w:rsid w:val="00C915EC"/>
    <w:rsid w:val="00CC424C"/>
    <w:rsid w:val="00CE5822"/>
    <w:rsid w:val="00CF0944"/>
    <w:rsid w:val="00D02E0C"/>
    <w:rsid w:val="00D04FD2"/>
    <w:rsid w:val="00D2472F"/>
    <w:rsid w:val="00D30C6E"/>
    <w:rsid w:val="00D30C7A"/>
    <w:rsid w:val="00D44FF6"/>
    <w:rsid w:val="00D7045F"/>
    <w:rsid w:val="00DC0A0B"/>
    <w:rsid w:val="00DF52BE"/>
    <w:rsid w:val="00E0519F"/>
    <w:rsid w:val="00E06155"/>
    <w:rsid w:val="00E32994"/>
    <w:rsid w:val="00E4147F"/>
    <w:rsid w:val="00E52583"/>
    <w:rsid w:val="00E57B54"/>
    <w:rsid w:val="00E910F8"/>
    <w:rsid w:val="00EE0AC3"/>
    <w:rsid w:val="00EE327C"/>
    <w:rsid w:val="00EF0F9C"/>
    <w:rsid w:val="00F16EF5"/>
    <w:rsid w:val="00F242C2"/>
    <w:rsid w:val="00F60712"/>
    <w:rsid w:val="00FC50C6"/>
    <w:rsid w:val="00FF6B17"/>
    <w:rsid w:val="075F9756"/>
    <w:rsid w:val="4C4C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69D71"/>
  <w15:docId w15:val="{189177EA-9E16-C745-9532-828C912E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3D0C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3D0CF2"/>
  </w:style>
  <w:style w:type="paragraph" w:styleId="ac">
    <w:name w:val="footer"/>
    <w:basedOn w:val="a"/>
    <w:link w:val="Char0"/>
    <w:uiPriority w:val="99"/>
    <w:unhideWhenUsed/>
    <w:rsid w:val="003D0C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3D0CF2"/>
  </w:style>
  <w:style w:type="paragraph" w:styleId="ad">
    <w:name w:val="Normal (Web)"/>
    <w:basedOn w:val="a"/>
    <w:uiPriority w:val="99"/>
    <w:unhideWhenUsed/>
    <w:rsid w:val="002A7F80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styleId="ae">
    <w:name w:val="List Paragraph"/>
    <w:basedOn w:val="a"/>
    <w:uiPriority w:val="34"/>
    <w:qFormat/>
    <w:rsid w:val="004D4C45"/>
    <w:pPr>
      <w:ind w:leftChars="400" w:left="800"/>
    </w:pPr>
  </w:style>
  <w:style w:type="character" w:customStyle="1" w:styleId="normaltextrun">
    <w:name w:val="normaltextrun"/>
    <w:basedOn w:val="a0"/>
    <w:rsid w:val="00561011"/>
  </w:style>
  <w:style w:type="character" w:customStyle="1" w:styleId="spellingerror">
    <w:name w:val="spellingerror"/>
    <w:basedOn w:val="a0"/>
    <w:rsid w:val="00561011"/>
  </w:style>
  <w:style w:type="character" w:customStyle="1" w:styleId="contextualspellingandgrammarerror">
    <w:name w:val="contextualspellingandgrammarerror"/>
    <w:basedOn w:val="a0"/>
    <w:rsid w:val="00561011"/>
  </w:style>
  <w:style w:type="character" w:customStyle="1" w:styleId="eop">
    <w:name w:val="eop"/>
    <w:basedOn w:val="a0"/>
    <w:rsid w:val="00561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9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BF3955E22CADA42BF540A1BEB54F46B" ma:contentTypeVersion="2" ma:contentTypeDescription="새 문서를 만듭니다." ma:contentTypeScope="" ma:versionID="6f3e2b488555a8769062218caffa0eed">
  <xsd:schema xmlns:xsd="http://www.w3.org/2001/XMLSchema" xmlns:xs="http://www.w3.org/2001/XMLSchema" xmlns:p="http://schemas.microsoft.com/office/2006/metadata/properties" xmlns:ns2="edf01be9-9d95-4e76-b2a0-05ddc69752b4" targetNamespace="http://schemas.microsoft.com/office/2006/metadata/properties" ma:root="true" ma:fieldsID="40e57198df0a00cf3b3b2f1e69490544" ns2:_="">
    <xsd:import namespace="edf01be9-9d95-4e76-b2a0-05ddc69752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01be9-9d95-4e76-b2a0-05ddc6975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3CDD80-80F3-4AC4-B80A-8BB63584A0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12D8C4-8442-42CB-A4F7-050FF50124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B4DBE4-663C-4B7F-B51D-1C4DBF8F3A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f01be9-9d95-4e76-b2a0-05ddc6975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mmcch</dc:creator>
  <cp:lastModifiedBy>jkjoo</cp:lastModifiedBy>
  <cp:revision>66</cp:revision>
  <dcterms:created xsi:type="dcterms:W3CDTF">2020-08-26T06:02:00Z</dcterms:created>
  <dcterms:modified xsi:type="dcterms:W3CDTF">2021-01-19T07:52:00Z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0x0101004BF3955E22CADA42BF540A1BEB54F46B</vt:lpwstr>
  </property>
</Properties>
</file>