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F24" w:rsidRDefault="00295F24" w:rsidP="00295F24">
      <w:r>
        <w:t>Here is a Gartner review based on the documents provided:</w:t>
      </w:r>
    </w:p>
    <w:p w:rsidR="00295F24" w:rsidRDefault="00295F24" w:rsidP="00295F24"/>
    <w:p w:rsidR="00295F24" w:rsidRDefault="00295F24" w:rsidP="00295F24">
      <w:r>
        <w:t xml:space="preserve">Gartner Review: </w:t>
      </w:r>
      <w:proofErr w:type="spellStart"/>
      <w:r>
        <w:t>MachuzuERP</w:t>
      </w:r>
      <w:proofErr w:type="spellEnd"/>
      <w:r>
        <w:t xml:space="preserve"> and </w:t>
      </w:r>
      <w:proofErr w:type="spellStart"/>
      <w:r>
        <w:t>Blockchain</w:t>
      </w:r>
      <w:proofErr w:type="spellEnd"/>
      <w:r>
        <w:t xml:space="preserve"> Integration</w:t>
      </w:r>
    </w:p>
    <w:p w:rsidR="00295F24" w:rsidRDefault="00295F24" w:rsidP="00295F24"/>
    <w:p w:rsidR="00295F24" w:rsidRDefault="00295F24" w:rsidP="00295F24">
      <w:r>
        <w:t>Overview:</w:t>
      </w:r>
    </w:p>
    <w:p w:rsidR="00295F24" w:rsidRDefault="00295F24" w:rsidP="00295F24">
      <w:r>
        <w:t xml:space="preserve">The documents provided present a comprehensive overview of the </w:t>
      </w:r>
      <w:proofErr w:type="spellStart"/>
      <w:r>
        <w:t>MachuzuERP</w:t>
      </w:r>
      <w:proofErr w:type="spellEnd"/>
      <w:r>
        <w:t xml:space="preserve"> system and its integration with a </w:t>
      </w:r>
      <w:proofErr w:type="spellStart"/>
      <w:r>
        <w:t>Hyperledger</w:t>
      </w:r>
      <w:proofErr w:type="spellEnd"/>
      <w:r>
        <w:t xml:space="preserve"> Fabric </w:t>
      </w:r>
      <w:proofErr w:type="spellStart"/>
      <w:r>
        <w:t>blockchain</w:t>
      </w:r>
      <w:proofErr w:type="spellEnd"/>
      <w:r>
        <w:t xml:space="preserve"> network. </w:t>
      </w:r>
      <w:proofErr w:type="spellStart"/>
      <w:r>
        <w:t>MachuzuERP</w:t>
      </w:r>
      <w:proofErr w:type="spellEnd"/>
      <w:r>
        <w:t xml:space="preserve"> is a robust enterprise resource planning (ERP) solution that covers key supply chain management modules, including inventory management, order management, procurement, and supplier management.</w:t>
      </w:r>
    </w:p>
    <w:p w:rsidR="00295F24" w:rsidRDefault="00295F24" w:rsidP="00295F24"/>
    <w:p w:rsidR="00295F24" w:rsidRDefault="00295F24" w:rsidP="00295F24">
      <w:r>
        <w:t>Strengths:</w:t>
      </w:r>
    </w:p>
    <w:p w:rsidR="00295F24" w:rsidRDefault="00295F24" w:rsidP="00295F24">
      <w:r>
        <w:t xml:space="preserve">1. Modular Design: </w:t>
      </w:r>
      <w:proofErr w:type="spellStart"/>
      <w:r>
        <w:t>MachuzuERP</w:t>
      </w:r>
      <w:proofErr w:type="spellEnd"/>
      <w:r>
        <w:t xml:space="preserve"> is designed with a modular architecture, allowing organizations to seamlessly integrate the various software components as per their specific requirements. This flexibility enables customers to adopt the solution incrementally and scale as needed.</w:t>
      </w:r>
    </w:p>
    <w:p w:rsidR="00295F24" w:rsidRDefault="00295F24" w:rsidP="00295F24"/>
    <w:p w:rsidR="00295F24" w:rsidRDefault="00295F24" w:rsidP="00295F24">
      <w:r>
        <w:t xml:space="preserve">2. </w:t>
      </w:r>
      <w:proofErr w:type="spellStart"/>
      <w:r>
        <w:t>Blockchain</w:t>
      </w:r>
      <w:proofErr w:type="spellEnd"/>
      <w:r>
        <w:t xml:space="preserve"> Integration: The integration of </w:t>
      </w:r>
      <w:proofErr w:type="spellStart"/>
      <w:r>
        <w:t>MachuzuERP</w:t>
      </w:r>
      <w:proofErr w:type="spellEnd"/>
      <w:r>
        <w:t xml:space="preserve"> with a </w:t>
      </w:r>
      <w:proofErr w:type="spellStart"/>
      <w:r>
        <w:t>Hyperledger</w:t>
      </w:r>
      <w:proofErr w:type="spellEnd"/>
      <w:r>
        <w:t xml:space="preserve"> Fabric </w:t>
      </w:r>
      <w:proofErr w:type="spellStart"/>
      <w:r>
        <w:t>blockchain</w:t>
      </w:r>
      <w:proofErr w:type="spellEnd"/>
      <w:r>
        <w:t xml:space="preserve"> network is a significant strength. This integration enhances transparency, traceability, and security across the supply chain by leveraging the immutable and decentralized properties of </w:t>
      </w:r>
      <w:proofErr w:type="spellStart"/>
      <w:r>
        <w:t>blockchain</w:t>
      </w:r>
      <w:proofErr w:type="spellEnd"/>
      <w:r>
        <w:t xml:space="preserve"> technology.</w:t>
      </w:r>
    </w:p>
    <w:p w:rsidR="00295F24" w:rsidRDefault="00295F24" w:rsidP="00295F24"/>
    <w:p w:rsidR="00295F24" w:rsidRDefault="00295F24" w:rsidP="00295F24">
      <w:r>
        <w:t xml:space="preserve">3. Automation and Efficiency: The use of smart contracts within the </w:t>
      </w:r>
      <w:proofErr w:type="spellStart"/>
      <w:r>
        <w:t>blockchain</w:t>
      </w:r>
      <w:proofErr w:type="spellEnd"/>
      <w:r>
        <w:t xml:space="preserve"> integration helps automate various supply chain processes, such as inventory replenishment, order processing, and supplier management. This leads to improved efficiency and reduced manual intervention.</w:t>
      </w:r>
    </w:p>
    <w:p w:rsidR="00295F24" w:rsidRDefault="00295F24" w:rsidP="00295F24"/>
    <w:p w:rsidR="00295F24" w:rsidRDefault="00295F24" w:rsidP="00295F24">
      <w:r>
        <w:t xml:space="preserve">4. Data Integrity and Reconciliation: The document outlines a robust data synchronization and reconciliation process between the </w:t>
      </w:r>
      <w:proofErr w:type="spellStart"/>
      <w:r>
        <w:t>MachuzuERP</w:t>
      </w:r>
      <w:proofErr w:type="spellEnd"/>
      <w:r>
        <w:t xml:space="preserve"> system and the </w:t>
      </w:r>
      <w:proofErr w:type="spellStart"/>
      <w:r>
        <w:t>blockchain</w:t>
      </w:r>
      <w:proofErr w:type="spellEnd"/>
      <w:r>
        <w:t xml:space="preserve"> network. This ensures data consistency and integrity, preventing discrepancies across the supply chain.</w:t>
      </w:r>
    </w:p>
    <w:p w:rsidR="00295F24" w:rsidRDefault="00295F24" w:rsidP="00295F24"/>
    <w:p w:rsidR="00295F24" w:rsidRDefault="00295F24" w:rsidP="00295F24">
      <w:r>
        <w:t>Challenges:</w:t>
      </w:r>
    </w:p>
    <w:p w:rsidR="00295F24" w:rsidRDefault="00295F24" w:rsidP="00295F24">
      <w:r>
        <w:t xml:space="preserve">1. Integration Complexity: Integrating an ERP system like </w:t>
      </w:r>
      <w:proofErr w:type="spellStart"/>
      <w:r>
        <w:t>MachuzuERP</w:t>
      </w:r>
      <w:proofErr w:type="spellEnd"/>
      <w:r>
        <w:t xml:space="preserve"> with a </w:t>
      </w:r>
      <w:proofErr w:type="spellStart"/>
      <w:r>
        <w:t>blockchain</w:t>
      </w:r>
      <w:proofErr w:type="spellEnd"/>
      <w:r>
        <w:t xml:space="preserve"> network can be a complex undertaking, requiring specialized technical expertise. Customers may face challenges in successfully implementing and maintaining the integration.</w:t>
      </w:r>
    </w:p>
    <w:p w:rsidR="00295F24" w:rsidRDefault="00295F24" w:rsidP="00295F24"/>
    <w:p w:rsidR="00295F24" w:rsidRDefault="00295F24" w:rsidP="00295F24">
      <w:r>
        <w:t xml:space="preserve">2. </w:t>
      </w:r>
      <w:proofErr w:type="spellStart"/>
      <w:r>
        <w:t>Blockchain</w:t>
      </w:r>
      <w:proofErr w:type="spellEnd"/>
      <w:r>
        <w:t xml:space="preserve"> Adoption: While </w:t>
      </w:r>
      <w:proofErr w:type="spellStart"/>
      <w:r>
        <w:t>blockchain</w:t>
      </w:r>
      <w:proofErr w:type="spellEnd"/>
      <w:r>
        <w:t xml:space="preserve"> technology offers significant benefits, its widespread adoption in the supply chain industry is still evolving. Customers may need to consider the maturity and ecosystem support for the chosen </w:t>
      </w:r>
      <w:proofErr w:type="spellStart"/>
      <w:r>
        <w:t>blockchain</w:t>
      </w:r>
      <w:proofErr w:type="spellEnd"/>
      <w:r>
        <w:t xml:space="preserve"> platform (</w:t>
      </w:r>
      <w:proofErr w:type="spellStart"/>
      <w:r>
        <w:t>Hyperledger</w:t>
      </w:r>
      <w:proofErr w:type="spellEnd"/>
      <w:r>
        <w:t xml:space="preserve"> Fabric) before committing to the integration.</w:t>
      </w:r>
    </w:p>
    <w:p w:rsidR="00295F24" w:rsidRDefault="00295F24" w:rsidP="00295F24"/>
    <w:p w:rsidR="00295F24" w:rsidRDefault="00295F24" w:rsidP="00295F24">
      <w:r>
        <w:t xml:space="preserve">3. Data Governance: With the increased transparency and traceability enabled by the </w:t>
      </w:r>
      <w:proofErr w:type="spellStart"/>
      <w:r>
        <w:t>blockchain</w:t>
      </w:r>
      <w:proofErr w:type="spellEnd"/>
      <w:r>
        <w:t xml:space="preserve"> integration, organizations will need to establish robust data governance frameworks to manage access, permissions, and data sharing across their supply chain partners.</w:t>
      </w:r>
    </w:p>
    <w:p w:rsidR="00295F24" w:rsidRDefault="00295F24" w:rsidP="00295F24"/>
    <w:p w:rsidR="00295F24" w:rsidRDefault="00295F24" w:rsidP="00295F24">
      <w:r>
        <w:t>Recommendations:</w:t>
      </w:r>
    </w:p>
    <w:p w:rsidR="00295F24" w:rsidRDefault="00295F24" w:rsidP="00295F24">
      <w:r>
        <w:t xml:space="preserve">1. Conduct a comprehensive cost-benefit analysis to evaluate the suitability of the </w:t>
      </w:r>
      <w:proofErr w:type="spellStart"/>
      <w:r>
        <w:t>MachuzuERP</w:t>
      </w:r>
      <w:proofErr w:type="spellEnd"/>
      <w:r>
        <w:t xml:space="preserve"> and </w:t>
      </w:r>
      <w:proofErr w:type="spellStart"/>
      <w:r>
        <w:t>blockchain</w:t>
      </w:r>
      <w:proofErr w:type="spellEnd"/>
      <w:r>
        <w:t xml:space="preserve"> integration for the organization's specific needs and requirements.</w:t>
      </w:r>
    </w:p>
    <w:p w:rsidR="00295F24" w:rsidRDefault="00295F24" w:rsidP="00295F24"/>
    <w:p w:rsidR="00295F24" w:rsidRDefault="00295F24" w:rsidP="00295F24">
      <w:r>
        <w:t xml:space="preserve">2. Engage with experienced system integrators or </w:t>
      </w:r>
      <w:proofErr w:type="spellStart"/>
      <w:r>
        <w:t>blockchain</w:t>
      </w:r>
      <w:proofErr w:type="spellEnd"/>
      <w:r>
        <w:t xml:space="preserve"> experts to ensure a successful implementation and mitigate the risks associated with the integration complexity.</w:t>
      </w:r>
    </w:p>
    <w:p w:rsidR="00295F24" w:rsidRDefault="00295F24" w:rsidP="00295F24"/>
    <w:p w:rsidR="00295F24" w:rsidRDefault="00295F24" w:rsidP="00295F24">
      <w:r>
        <w:t xml:space="preserve">3. Develop a clear data governance strategy to address data privacy, security, and compliance concerns that may arise from the increased transparency and visibility provided by the </w:t>
      </w:r>
      <w:proofErr w:type="spellStart"/>
      <w:r>
        <w:t>blockchain</w:t>
      </w:r>
      <w:proofErr w:type="spellEnd"/>
      <w:r>
        <w:t xml:space="preserve"> integration.</w:t>
      </w:r>
    </w:p>
    <w:p w:rsidR="00295F24" w:rsidRDefault="00295F24" w:rsidP="00295F24"/>
    <w:p w:rsidR="00295F24" w:rsidRDefault="00295F24" w:rsidP="00295F24">
      <w:r>
        <w:t xml:space="preserve">4. Monitor the evolving </w:t>
      </w:r>
      <w:proofErr w:type="spellStart"/>
      <w:r>
        <w:t>blockchain</w:t>
      </w:r>
      <w:proofErr w:type="spellEnd"/>
      <w:r>
        <w:t xml:space="preserve"> ecosystem and consider opportunities for future enhancements or migrations to more mature </w:t>
      </w:r>
      <w:proofErr w:type="spellStart"/>
      <w:r>
        <w:t>blockchain</w:t>
      </w:r>
      <w:proofErr w:type="spellEnd"/>
      <w:r>
        <w:t xml:space="preserve"> platforms, if necessary.</w:t>
      </w:r>
    </w:p>
    <w:p w:rsidR="00295F24" w:rsidRDefault="00295F24" w:rsidP="00295F24"/>
    <w:p w:rsidR="00D81778" w:rsidRDefault="00295F24" w:rsidP="00295F24">
      <w:r>
        <w:t xml:space="preserve">Overall, the </w:t>
      </w:r>
      <w:proofErr w:type="spellStart"/>
      <w:r>
        <w:t>MachuzuERP</w:t>
      </w:r>
      <w:proofErr w:type="spellEnd"/>
      <w:r>
        <w:t xml:space="preserve"> system, with its modular design and </w:t>
      </w:r>
      <w:proofErr w:type="spellStart"/>
      <w:r>
        <w:t>blockchain</w:t>
      </w:r>
      <w:proofErr w:type="spellEnd"/>
      <w:r>
        <w:t xml:space="preserve"> integration, presents a promising solution for organizations looking to enhance their supply chain management capabilities and leverage the benefits of distributed ledger technology.</w:t>
      </w:r>
    </w:p>
    <w:p w:rsidR="00BD5D9A" w:rsidRDefault="00BD5D9A">
      <w:r>
        <w:br w:type="page"/>
      </w:r>
    </w:p>
    <w:p w:rsidR="00BD5D9A" w:rsidRDefault="00BD5D9A" w:rsidP="00BD5D9A">
      <w:r>
        <w:t xml:space="preserve">Here is a review of </w:t>
      </w:r>
      <w:proofErr w:type="spellStart"/>
      <w:r>
        <w:t>Machuzu</w:t>
      </w:r>
      <w:proofErr w:type="spellEnd"/>
      <w:r>
        <w:t xml:space="preserve"> ERP software based on the information provided on the webpage:</w:t>
      </w:r>
    </w:p>
    <w:p w:rsidR="00BD5D9A" w:rsidRDefault="00BD5D9A" w:rsidP="00BD5D9A"/>
    <w:p w:rsidR="00BD5D9A" w:rsidRDefault="00BD5D9A" w:rsidP="00BD5D9A">
      <w:r>
        <w:t xml:space="preserve">Comprehensive Project Management Features: </w:t>
      </w:r>
      <w:proofErr w:type="spellStart"/>
      <w:r>
        <w:t>Machuzu</w:t>
      </w:r>
      <w:proofErr w:type="spellEnd"/>
      <w:r>
        <w:t xml:space="preserve"> ERP provides a robust project management module that covers all the key aspects of project planning and execution, including tasks, activities, timelines, risk management, and resource tracking. The software seems well-equipped to support the successful delivery of organizational strategic objectives.</w:t>
      </w:r>
    </w:p>
    <w:p w:rsidR="00BD5D9A" w:rsidRDefault="00BD5D9A" w:rsidP="00BD5D9A"/>
    <w:p w:rsidR="00BD5D9A" w:rsidRDefault="00BD5D9A" w:rsidP="00BD5D9A">
      <w:r>
        <w:t xml:space="preserve">Integrated Business Modules: </w:t>
      </w:r>
      <w:proofErr w:type="spellStart"/>
      <w:r>
        <w:t>Machuzu</w:t>
      </w:r>
      <w:proofErr w:type="spellEnd"/>
      <w:r>
        <w:t xml:space="preserve"> ERP offers a suite of integrated modules such as accounting, CRM, HRM, and document management. This all-in-one approach allows businesses to manage their core functions within a single platform, improving efficiency and data visibility.</w:t>
      </w:r>
    </w:p>
    <w:p w:rsidR="00BD5D9A" w:rsidRDefault="00BD5D9A" w:rsidP="00BD5D9A"/>
    <w:p w:rsidR="00BD5D9A" w:rsidRDefault="00BD5D9A" w:rsidP="00BD5D9A">
      <w:r>
        <w:t>Customizable and Adaptable: The software is customizable to align with an organization's unique processes and workflows. It also includes a business process management (BPM) component that enables organizations to easily adapt to changes in policies, trends, and stakeholder requirements.</w:t>
      </w:r>
    </w:p>
    <w:p w:rsidR="00BD5D9A" w:rsidRDefault="00BD5D9A" w:rsidP="00BD5D9A"/>
    <w:p w:rsidR="00BD5D9A" w:rsidRDefault="00BD5D9A" w:rsidP="00BD5D9A">
      <w:r>
        <w:t xml:space="preserve">Cloud and On-Premise Deployment: </w:t>
      </w:r>
      <w:proofErr w:type="spellStart"/>
      <w:r>
        <w:t>Machuzu</w:t>
      </w:r>
      <w:proofErr w:type="spellEnd"/>
      <w:r>
        <w:t xml:space="preserve"> ERP can be deployed either in the cloud or </w:t>
      </w:r>
      <w:proofErr w:type="spellStart"/>
      <w:r>
        <w:t>on-premise</w:t>
      </w:r>
      <w:proofErr w:type="spellEnd"/>
      <w:r>
        <w:t>, providing flexibility for organizations with different infrastructure requirements.</w:t>
      </w:r>
    </w:p>
    <w:p w:rsidR="00BD5D9A" w:rsidRDefault="00BD5D9A" w:rsidP="00BD5D9A"/>
    <w:p w:rsidR="00BD5D9A" w:rsidRDefault="00BD5D9A" w:rsidP="00BD5D9A">
      <w:r>
        <w:t>Training and Support: The vendor offers onsite training during the implementation phase and provides ongoing remote support through a ticketing system, email, and telephone.</w:t>
      </w:r>
    </w:p>
    <w:p w:rsidR="00BD5D9A" w:rsidRDefault="00BD5D9A" w:rsidP="00BD5D9A"/>
    <w:p w:rsidR="00BD5D9A" w:rsidRDefault="00BD5D9A" w:rsidP="00BD5D9A">
      <w:r>
        <w:t xml:space="preserve">Pricing Options: </w:t>
      </w:r>
      <w:proofErr w:type="spellStart"/>
      <w:r>
        <w:t>Machuzu</w:t>
      </w:r>
      <w:proofErr w:type="spellEnd"/>
      <w:r>
        <w:t xml:space="preserve"> ERP is available in two pricing models - a perpetual license for larger enterprises and a more affordable subscription-based offering for SMEs.</w:t>
      </w:r>
    </w:p>
    <w:p w:rsidR="00BD5D9A" w:rsidRDefault="00BD5D9A" w:rsidP="00BD5D9A"/>
    <w:p w:rsidR="00BD5D9A" w:rsidRDefault="00BD5D9A" w:rsidP="00BD5D9A">
      <w:r>
        <w:t xml:space="preserve">Overall, </w:t>
      </w:r>
      <w:proofErr w:type="spellStart"/>
      <w:r>
        <w:t>Machuzu</w:t>
      </w:r>
      <w:proofErr w:type="spellEnd"/>
      <w:r>
        <w:t xml:space="preserve"> ERP appears to be a comprehensive and adaptable ERP solution tailored for businesses in Southern Africa and other global markets. The software's integrated modules, project management capabilities, and customization options make it a strong contender for organizations looking to streamline their operations and improve their strategic planning and execution.</w:t>
      </w:r>
      <w:bookmarkStart w:id="0" w:name="_GoBack"/>
      <w:bookmarkEnd w:id="0"/>
    </w:p>
    <w:sectPr w:rsidR="00BD5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F24"/>
    <w:rsid w:val="00295F24"/>
    <w:rsid w:val="007F1482"/>
    <w:rsid w:val="00AB5927"/>
    <w:rsid w:val="00BD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AC39C-4488-4BE5-A1B7-6C5491D1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2024-07-18T07:31:00Z</dcterms:created>
  <dcterms:modified xsi:type="dcterms:W3CDTF">2024-07-18T08:21:00Z</dcterms:modified>
</cp:coreProperties>
</file>