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山 海 余 烬</w:t>
      </w:r>
    </w:p>
    <w:p>
      <w:pPr>
        <w:jc w:val="center"/>
      </w:pPr>
      <w:r>
        <w:rPr>
          <w:b/>
          <w:sz w:val="36"/>
        </w:rPr>
        <w:t>Godot 首关 Demo 开发技术文档</w:t>
      </w:r>
    </w:p>
    <w:p>
      <w:pPr>
        <w:jc w:val="center"/>
      </w:pPr>
      <w:r>
        <w:rPr>
          <w:i/>
        </w:rPr>
        <w:t>Godot 4.x · GDScript · 竖屏纯2D · 数据驱动 · 可扩展架构</w:t>
      </w:r>
    </w:p>
    <w:p>
      <w:pPr>
        <w:jc w:val="center"/>
      </w:pPr>
      <w:r>
        <w:t>v1.0 · 用于正式进入原型开发</w:t>
      </w:r>
    </w:p>
    <w:p>
      <w:r>
        <w:br/>
        <w:t>本文档只解决“怎么开发”。已确认的世界观、美术与玩法以《山海余烬 GDD v1.0》为产品基准。</w:t>
      </w:r>
    </w:p>
    <w:p>
      <w:r>
        <w:br w:type="page"/>
      </w:r>
    </w:p>
    <w:p>
      <w:pPr>
        <w:pStyle w:val="Heading1"/>
      </w:pPr>
      <w:r>
        <w:t>1. Demo目标与冻结范围</w:t>
      </w:r>
    </w:p>
    <w:p>
      <w:r>
        <w:t>第一阶段不做完整游戏，而是制作一关可以反复游玩的“镜水涧 Demo”，同时把底层框架搭成可配置、可替换、可增删内容的结构。后续新增灵兽、怪物、反应、地图和波次时，优先新增 Resource 配置与 Scene，不修改核心管理器。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项目</w:t>
            </w:r>
          </w:p>
        </w:tc>
        <w:tc>
          <w:tcPr>
            <w:tcW w:type="dxa" w:w="5083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Demo v1.0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画面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1080×1920设计基准，竖屏，纯2D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地图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镜水涧，一条清晰S形路线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塔位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10个固定塔位，含相邻关系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灵兽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赤羽/沧璃/雷角/风狸/霜狐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敌人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墨团/蚀犬/甲蚀/吞灵虫 + Boss蚀山君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反应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先实现6个P0反应，框架支持10个及后续扩展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连锁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2连/3连/4连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环境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天然水域 + 动态积水/冰面/蒸汽等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UI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生命、金币、波次、倍速、暂停、灵兽卡、塔位菜单、连锁提示、结算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目标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验证“布局→元素附着→连续反应→视觉爆发”是否成立</w:t>
            </w:r>
          </w:p>
        </w:tc>
      </w:tr>
    </w:tbl>
    <w:p/>
    <w:p>
      <w:pPr>
        <w:pStyle w:val="Heading1"/>
      </w:pPr>
      <w:r>
        <w:t>2. 技术原则</w:t>
      </w:r>
    </w:p>
    <w:p>
      <w:pPr>
        <w:pStyle w:val="ListBullet"/>
      </w:pPr>
      <w:r>
        <w:t>数据驱动：数值与内容放 Resource，不把角色/怪物/关卡参数硬编码进逻辑。</w:t>
      </w:r>
    </w:p>
    <w:p>
      <w:pPr>
        <w:pStyle w:val="ListBullet"/>
      </w:pPr>
      <w:r>
        <w:t>组合优于继承：Spirit/Enemy 通过 HealthComponent、ElementComponent、TargetingComponent 等组合能力。</w:t>
      </w:r>
    </w:p>
    <w:p>
      <w:pPr>
        <w:pStyle w:val="ListBullet"/>
      </w:pPr>
      <w:r>
        <w:t>事件解耦：战斗逻辑只发 Signal/Event；UI、音效、VFX监听事件。</w:t>
      </w:r>
    </w:p>
    <w:p>
      <w:pPr>
        <w:pStyle w:val="ListBullet"/>
      </w:pPr>
      <w:r>
        <w:t>Scene可替换：每只灵兽/怪物/特效都是独立 PackedScene，可直接新增或删除。</w:t>
      </w:r>
    </w:p>
    <w:p>
      <w:pPr>
        <w:pStyle w:val="ListBullet"/>
      </w:pPr>
      <w:r>
        <w:t>ID稳定：配置使用唯一 string_id；存档只保存ID，不保存节点路径。</w:t>
      </w:r>
    </w:p>
    <w:p>
      <w:pPr>
        <w:pStyle w:val="ListBullet"/>
      </w:pPr>
      <w:r>
        <w:t>核心系统不依赖具体内容：ReactionSystem 不知道“赤羽”，只认识 FIRE 等元素。</w:t>
      </w:r>
    </w:p>
    <w:p>
      <w:pPr>
        <w:pStyle w:val="ListBullet"/>
      </w:pPr>
      <w:r>
        <w:t>先正确后优化：Demo先跑通，再对象池、分帧更新、特效LOD。</w:t>
      </w:r>
    </w:p>
    <w:p>
      <w:pPr>
        <w:pStyle w:val="Heading1"/>
      </w:pPr>
      <w:r>
        <w:t>3. Godot项目结构</w:t>
      </w:r>
    </w:p>
    <w:p>
      <w:pPr>
        <w:ind w:left="360" w:right="216"/>
      </w:pPr>
      <w:r>
        <w:rPr>
          <w:rFonts w:ascii="Courier New" w:hAnsi="Courier New" w:eastAsia="Microsoft YaHei"/>
          <w:sz w:val="16"/>
        </w:rPr>
        <w:t>res://</w:t>
        <w:br/>
        <w:t>├── autoload/</w:t>
        <w:br/>
        <w:t>│   ├── game.gd              # 全局流程/场景切换</w:t>
        <w:br/>
        <w:t>│   ├── event_bus.gd         # 全局事件总线</w:t>
        <w:br/>
        <w:t>│   ├── data_registry.gd     # Resource注册/按ID查询</w:t>
        <w:br/>
        <w:t>│   ├── save_manager.gd</w:t>
        <w:br/>
        <w:t>│   └── audio_manager.gd</w:t>
        <w:br/>
        <w:t>├── scenes/</w:t>
        <w:br/>
        <w:t>│   ├── main_menu/</w:t>
        <w:br/>
        <w:t>│   ├── battle/</w:t>
        <w:br/>
        <w:t>│   │   ├── battle.tscn</w:t>
        <w:br/>
        <w:t>│   │   └── components/</w:t>
        <w:br/>
        <w:t>│   ├── spirits/</w:t>
        <w:br/>
        <w:t>│   ├── enemies/</w:t>
        <w:br/>
        <w:t>│   ├── maps/</w:t>
        <w:br/>
        <w:t>│   ├── projectiles/</w:t>
        <w:br/>
        <w:t>│   ├── effects/</w:t>
        <w:br/>
        <w:t>│   └── ui/</w:t>
        <w:br/>
        <w:t>├── scripts/</w:t>
        <w:br/>
        <w:t>│   ├── battle/</w:t>
        <w:br/>
        <w:t>│   ├── elements/</w:t>
        <w:br/>
        <w:t>│   ├── reactions/</w:t>
        <w:br/>
        <w:t>│   ├── components/</w:t>
        <w:br/>
        <w:t>│   ├── spirits/</w:t>
        <w:br/>
        <w:t>│   ├── enemies/</w:t>
        <w:br/>
        <w:t>│   ├── maps/</w:t>
        <w:br/>
        <w:t>│   └── ui/</w:t>
        <w:br/>
        <w:t>├── resources/</w:t>
        <w:br/>
        <w:t>│   ├── spirits/</w:t>
        <w:br/>
        <w:t>│   ├── enemies/</w:t>
        <w:br/>
        <w:t>│   ├── reactions/</w:t>
        <w:br/>
        <w:t>│   ├── status/</w:t>
        <w:br/>
        <w:t>│   ├── waves/</w:t>
        <w:br/>
        <w:t>│   ├── levels/</w:t>
        <w:br/>
        <w:t>│   └── maps/</w:t>
        <w:br/>
        <w:t>├── assets/</w:t>
        <w:br/>
        <w:t>│   ├── characters/ monsters/ maps/ effects/ ui/ audio/</w:t>
        <w:br/>
        <w:t>└── tests/</w:t>
      </w:r>
    </w:p>
    <w:p>
      <w:r>
        <w:t>新增一只灵兽的理想流程：复制 SpiritConfig → 填新ID/属性/数值 → 创建或复用 Spirit Scene → 放入注册目录。ReactionSystem、BattleManager、UI核心代码不应因此修改。</w:t>
      </w:r>
    </w:p>
    <w:p>
      <w:pPr>
        <w:pStyle w:val="Heading1"/>
      </w:pPr>
      <w:r>
        <w:t>4. Autoload与核心职责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Autoload</w:t>
            </w:r>
          </w:p>
        </w:tc>
        <w:tc>
          <w:tcPr>
            <w:tcW w:type="dxa" w:w="3389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职责</w:t>
            </w:r>
          </w:p>
        </w:tc>
        <w:tc>
          <w:tcPr>
            <w:tcW w:type="dxa" w:w="3389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禁止承担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Game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主菜单/关卡场景切换、当前Run上下文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具体战斗计算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EventBus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跨系统Signal：反应、死亡、金币、波次、连锁等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保存业务状态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DataRegistry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按ID加载 Spirit/Enemy/Reaction/Level Resource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运行时战斗逻辑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SaveManager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设置、解锁、图鉴、关卡进度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保存战斗节点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AudioManager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BGM/SFX播放与音量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决定何时触发战斗事件</w:t>
            </w:r>
          </w:p>
        </w:tc>
      </w:tr>
    </w:tbl>
    <w:p/>
    <w:p>
      <w:pPr>
        <w:pStyle w:val="Heading1"/>
      </w:pPr>
      <w:r>
        <w:t>5. Battle主场景树</w:t>
      </w:r>
    </w:p>
    <w:p>
      <w:pPr>
        <w:ind w:left="360" w:right="216"/>
      </w:pPr>
      <w:r>
        <w:rPr>
          <w:rFonts w:ascii="Courier New" w:hAnsi="Courier New" w:eastAsia="Microsoft YaHei"/>
          <w:sz w:val="16"/>
        </w:rPr>
        <w:t>Battle (Node2D)</w:t>
        <w:br/>
        <w:t>├── MapRoot (Node2D)</w:t>
        <w:br/>
        <w:t>├── EnvironmentLayer (Node2D)</w:t>
        <w:br/>
        <w:t>├── PathLayer (Node2D)</w:t>
        <w:br/>
        <w:t>├── EnemyLayer (Node2D)</w:t>
        <w:br/>
        <w:t>├── SpiritLayer (Node2D)</w:t>
        <w:br/>
        <w:t>├── ProjectileLayer (Node2D)</w:t>
        <w:br/>
        <w:t>├── EffectLayer (Node2D)</w:t>
        <w:br/>
        <w:t>├── DamageTextLayer (CanvasLayer)</w:t>
        <w:br/>
        <w:t>├── Managers (Node)</w:t>
        <w:br/>
        <w:t>│   ├── BattleManager</w:t>
        <w:br/>
        <w:t>│   ├── WaveManager</w:t>
        <w:br/>
        <w:t>│   ├── EconomyManager</w:t>
        <w:br/>
        <w:t>│   ├── ReactionSystem</w:t>
        <w:br/>
        <w:t>│   ├── ChainSystem</w:t>
        <w:br/>
        <w:t>│   ├── EnvironmentSystem</w:t>
        <w:br/>
        <w:t>│   └── PoolManager</w:t>
        <w:br/>
        <w:t>└── UI (CanvasLayer)</w:t>
        <w:br/>
        <w:t xml:space="preserve">    ├── TopHUD</w:t>
        <w:br/>
        <w:t xml:space="preserve">    ├── SpiritBar</w:t>
        <w:br/>
        <w:t xml:space="preserve">    ├── SlotPopup</w:t>
        <w:br/>
        <w:t xml:space="preserve">    ├── ChainBanner</w:t>
        <w:br/>
        <w:t xml:space="preserve">    ├── PausePanel</w:t>
        <w:br/>
        <w:t xml:space="preserve">    └── ResultPanel</w:t>
      </w:r>
    </w:p>
    <w:p>
      <w:r>
        <w:t>Battle 场景只负责组装。Manager之间尽量通过明确API或EventBus通信，禁止通过 get_node("../../...") 跨层抓节点。</w:t>
      </w:r>
    </w:p>
    <w:p>
      <w:pPr>
        <w:pStyle w:val="Heading1"/>
      </w:pPr>
      <w:r>
        <w:t>6. 镜水涧首关页面布局</w:t>
      </w:r>
    </w:p>
    <w:p>
      <w:r>
        <w:t>目标是“一屏看懂，不拖地图”。入口在上方偏右，路线以宽S形向下，灵种位于底部偏中。天然溪流从左上穿过中部，在路线两处形成可参与反应的水域。10个塔位围绕关键弯道布置。</w:t>
      </w:r>
    </w:p>
    <w:p>
      <w:pPr>
        <w:ind w:left="360" w:right="216"/>
      </w:pPr>
      <w:r>
        <w:rPr>
          <w:rFonts w:ascii="Courier New" w:hAnsi="Courier New" w:eastAsia="Microsoft YaHei"/>
          <w:sz w:val="16"/>
        </w:rPr>
        <w:t>┌────────────────────────┐</w:t>
        <w:br/>
        <w:t>│  波次      ❤20   ◉320 Ⅱ×2 │</w:t>
        <w:br/>
        <w:t>│      敌人入口 ●          │</w:t>
        <w:br/>
        <w:t>│          ╲               │</w:t>
        <w:br/>
        <w:t>│  [S1]     ╲═══[S2]      │</w:t>
        <w:br/>
        <w:t>│ ~~~~~水域~~╲             │</w:t>
        <w:br/>
        <w:t>│ [S3]       ╲__[S4]      │</w:t>
        <w:br/>
        <w:t>│             ╲            │</w:t>
        <w:br/>
        <w:t>│      [S5]═══╱ [S6]      │</w:t>
        <w:br/>
        <w:t>│       ~水潭~╱            │</w:t>
        <w:br/>
        <w:t>│ [S7]      ╱ [S8]        │</w:t>
        <w:br/>
        <w:t>│          ╱               │</w:t>
        <w:br/>
        <w:t>│     [S9]╱══[S10]        │</w:t>
        <w:br/>
        <w:t>│            ✨灵种         │</w:t>
        <w:br/>
        <w:t>│                        │</w:t>
        <w:br/>
        <w:t>│ 🔥   💧   ⚡   🌪   ❄️   │</w:t>
        <w:br/>
        <w:t>│ 40   50   60   55   55  │</w:t>
        <w:br/>
        <w:t>└────────────────────────┘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塔位</w:t>
            </w:r>
          </w:p>
        </w:tc>
        <w:tc>
          <w:tcPr>
            <w:tcW w:type="dxa" w:w="3389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邻接</w:t>
            </w:r>
          </w:p>
        </w:tc>
        <w:tc>
          <w:tcPr>
            <w:tcW w:type="dxa" w:w="3389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定位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S1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S2,S3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入口前置反应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S2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S1,S4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第一弯核心位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S3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S1,S5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贴天然水域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S4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S2,S5,S6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三连核心位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S5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S3,S4,S6,S7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中心四向核心位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S6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S4,S5,S8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水潭旁核心位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S7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S5,S9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后半程控制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S8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S6,S10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后半程输出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S9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S7,S10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终点前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S10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S8,S9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终点前</w:t>
            </w:r>
          </w:p>
        </w:tc>
      </w:tr>
    </w:tbl>
    <w:p/>
    <w:p>
      <w:pPr>
        <w:pStyle w:val="Heading1"/>
      </w:pPr>
      <w:r>
        <w:t>7. 地图数据结构</w:t>
      </w:r>
    </w:p>
    <w:p>
      <w:r>
        <w:t>MapScene负责视觉与编辑器摆放；MapConfig负责逻辑元数据。路线优先用 Path2D/Curve2D；塔位使用 TowerSlot 节点，每个节点导出 slot_id 与 neighbor_ids。</w:t>
      </w:r>
    </w:p>
    <w:p>
      <w:pPr>
        <w:ind w:left="360" w:right="216"/>
      </w:pPr>
      <w:r>
        <w:rPr>
          <w:rFonts w:ascii="Courier New" w:hAnsi="Courier New" w:eastAsia="Microsoft YaHei"/>
          <w:sz w:val="16"/>
        </w:rPr>
        <w:t>class_name MapConfig</w:t>
        <w:br/>
        <w:t>extends Resource</w:t>
        <w:br/>
        <w:br/>
        <w:t>@export var id: StringName</w:t>
        <w:br/>
        <w:t>@export var scene: PackedScene</w:t>
        <w:br/>
        <w:t>@export var base_hp: int = 20</w:t>
        <w:br/>
        <w:t>@export var starting_gold: int = 320</w:t>
        <w:br/>
        <w:t>@export var wave_config: WaveConfig</w:t>
      </w:r>
    </w:p>
    <w:p>
      <w:pPr>
        <w:ind w:left="360" w:right="216"/>
      </w:pPr>
      <w:r>
        <w:rPr>
          <w:rFonts w:ascii="Courier New" w:hAnsi="Courier New" w:eastAsia="Microsoft YaHei"/>
          <w:sz w:val="16"/>
        </w:rPr>
        <w:t>class_name TowerSlot</w:t>
        <w:br/>
        <w:t>extends Area2D</w:t>
        <w:br/>
        <w:br/>
        <w:t>@export var slot_id: StringName</w:t>
        <w:br/>
        <w:t>@export var neighbor_ids: Array[StringName]</w:t>
        <w:br/>
        <w:t>var spirit: Spirit = null</w:t>
        <w:br/>
        <w:br/>
        <w:t>func is_empty() -&gt; bool:</w:t>
        <w:br/>
        <w:t xml:space="preserve">    return spirit == null</w:t>
      </w:r>
    </w:p>
    <w:p>
      <w:pPr>
        <w:pStyle w:val="Heading1"/>
      </w:pPr>
      <w:r>
        <w:t>8. 配置Resource设计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Resource</w:t>
            </w:r>
          </w:p>
        </w:tc>
        <w:tc>
          <w:tcPr>
            <w:tcW w:type="dxa" w:w="5083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主要字段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SpiritConfig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id/name/element/cost/scene/range/attack_interval/base_damage/projectile/status/upgrade_levels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EnemyConfig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id/name/scene/max_hp/speed/reward/tags/special_ability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ReactionConfig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id/input_a/input_b/output/damage/status/environment_scene/chainable/vfx/sfx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StatusConfig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id/duration/tick_interval/stack_rule/modifiers/vfx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WaveConfig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waves[]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WaveEntry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enemy_id/count/spawn_interval/delay/spawn_id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LevelConfig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id/map_id/wave_id/available_spirits/starting_gold/base_hp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EnvironmentConfig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id/type/duration/reaction_tags/vfx</w:t>
            </w:r>
          </w:p>
        </w:tc>
      </w:tr>
    </w:tbl>
    <w:p/>
    <w:p>
      <w:r>
        <w:t>所有内容表均以ID引用。删除内容前由编辑器工具/启动校验器检查是否仍被Level/Wave/Reaction引用，避免运行时找不到资源。</w:t>
      </w:r>
    </w:p>
    <w:p>
      <w:pPr>
        <w:pStyle w:val="Heading1"/>
      </w:pPr>
      <w:r>
        <w:t>9. 灵兽系统</w:t>
      </w:r>
    </w:p>
    <w:p>
      <w:pPr>
        <w:ind w:left="360" w:right="216"/>
      </w:pPr>
      <w:r>
        <w:rPr>
          <w:rFonts w:ascii="Courier New" w:hAnsi="Courier New" w:eastAsia="Microsoft YaHei"/>
          <w:sz w:val="16"/>
        </w:rPr>
        <w:t>Spirit (Node2D)</w:t>
        <w:br/>
        <w:t>├── Visual (AnimatedSprite2D)</w:t>
        <w:br/>
        <w:t>├── RangeArea (Area2D)</w:t>
        <w:br/>
        <w:t>├── TargetingComponent</w:t>
        <w:br/>
        <w:t>├── AttackComponent</w:t>
        <w:br/>
        <w:t>├── ElementEmitterComponent</w:t>
        <w:br/>
        <w:t>└── AnimationController</w:t>
      </w:r>
    </w:p>
    <w:p>
      <w:r>
        <w:t>Spirit脚本只管理生命周期和配置，不直接实现所有攻击类型。AttackComponent支持 projectile / beam / area / pulse 等策略；后续新增灵兽优先组合现有攻击组件。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首发</w:t>
            </w:r>
          </w:p>
        </w:tc>
        <w:tc>
          <w:tcPr>
            <w:tcW w:type="dxa" w:w="3389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攻击原型</w:t>
            </w:r>
          </w:p>
        </w:tc>
        <w:tc>
          <w:tcPr>
            <w:tcW w:type="dxa" w:w="3389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附着/作用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赤羽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Projectile + small splash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FIRE；留下短燃烧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沧璃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Projectile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WATER；潮湿+小水迹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雷角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ChainBeam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LIGHTNING；优先潮湿目标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风狸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AreaPulse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WIND；扩散环境状态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霜狐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Projectile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ICE；寒意/冻结辅助</w:t>
            </w:r>
          </w:p>
        </w:tc>
      </w:tr>
    </w:tbl>
    <w:p/>
    <w:p>
      <w:pPr>
        <w:pStyle w:val="Heading1"/>
      </w:pPr>
      <w:r>
        <w:t>10. 怪物系统</w:t>
      </w:r>
    </w:p>
    <w:p>
      <w:pPr>
        <w:ind w:left="360" w:right="216"/>
      </w:pPr>
      <w:r>
        <w:rPr>
          <w:rFonts w:ascii="Courier New" w:hAnsi="Courier New" w:eastAsia="Microsoft YaHei"/>
          <w:sz w:val="16"/>
        </w:rPr>
        <w:t>Enemy (PathFollow2D 或 Node2D)</w:t>
        <w:br/>
        <w:t>├── Visual</w:t>
        <w:br/>
        <w:t>├── Hurtbox</w:t>
        <w:br/>
        <w:t>├── HealthComponent</w:t>
        <w:br/>
        <w:t>├── MovementComponent</w:t>
        <w:br/>
        <w:t>├── ElementComponent</w:t>
        <w:br/>
        <w:t>├── StatusComponent</w:t>
        <w:br/>
        <w:t>├── AbilityComponent (可选)</w:t>
        <w:br/>
        <w:t>└── StateVisualComponent</w:t>
      </w:r>
    </w:p>
    <w:p>
      <w:r>
        <w:t>推荐逻辑移动与视觉分离。若PathFollow2D满足需求，可直接用 progress 沿Curve移动；未来多入口只需多个Path2D。怪物死亡由HealthComponent发出 died，奖励、波次计数、墨散特效分别监听。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怪物</w:t>
            </w:r>
          </w:p>
        </w:tc>
        <w:tc>
          <w:tcPr>
            <w:tcW w:type="dxa" w:w="5083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Demo机制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墨团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基础单位，无技能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蚀犬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高速低血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甲蚀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高血慢速；护甲破裂后变快可后置实现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吞灵虫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低血群体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蚀山君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Boss；阶段冲锋+召唤墨团，首版最多两个机制</w:t>
            </w:r>
          </w:p>
        </w:tc>
      </w:tr>
    </w:tbl>
    <w:p/>
    <w:p>
      <w:pPr>
        <w:pStyle w:val="Heading1"/>
      </w:pPr>
      <w:r>
        <w:t>11. 元素状态模型</w:t>
      </w:r>
    </w:p>
    <w:p>
      <w:r>
        <w:t>元素不能写成五个bool。使用统一ElementComponent保存当前附着及过期时间；环境区域也使用相同ElementTag概念。</w:t>
      </w:r>
    </w:p>
    <w:p>
      <w:pPr>
        <w:ind w:left="360" w:right="216"/>
      </w:pPr>
      <w:r>
        <w:rPr>
          <w:rFonts w:ascii="Courier New" w:hAnsi="Courier New" w:eastAsia="Microsoft YaHei"/>
          <w:sz w:val="16"/>
        </w:rPr>
        <w:t>enum Element { FIRE, WATER, LIGHTNING, WIND, ICE }</w:t>
        <w:br/>
        <w:br/>
        <w:t>class_name ElementApplication</w:t>
        <w:br/>
        <w:t>var element: Element</w:t>
        <w:br/>
        <w:t>var source_id: int</w:t>
        <w:br/>
        <w:t>var strength: float</w:t>
        <w:br/>
        <w:t>var expires_at: float</w:t>
        <w:br/>
        <w:t>var chain_context: ReactionContext</w:t>
      </w:r>
    </w:p>
    <w:p>
      <w:r>
        <w:t>建议第一版规则：敌人允许保留1个主要可反应元素状态；新元素进入时先询问ReactionSystem。若可反应，则消耗/替换由ReactionConfig决定；不可反应则按配置覆盖或刷新持续时间。这样比同时堆5层状态更易读、更易平衡。</w:t>
      </w:r>
    </w:p>
    <w:p>
      <w:pPr>
        <w:pStyle w:val="Heading1"/>
      </w:pPr>
      <w:r>
        <w:t>12. ReactionSystem：核心框架</w:t>
      </w:r>
    </w:p>
    <w:p>
      <w:pPr>
        <w:ind w:left="360" w:right="216"/>
      </w:pPr>
      <w:r>
        <w:rPr>
          <w:rFonts w:ascii="Courier New" w:hAnsi="Courier New" w:eastAsia="Microsoft YaHei"/>
          <w:sz w:val="16"/>
        </w:rPr>
        <w:t>func apply_element(target: ElementReceiver, incoming: ElementApplication) -&gt; void:</w:t>
        <w:br/>
        <w:t xml:space="preserve">    var existing = target.element_component.get_reactive_element()</w:t>
        <w:br/>
        <w:t xml:space="preserve">    var reaction = reaction_db.find(existing, incoming.element)</w:t>
        <w:br/>
        <w:br/>
        <w:t xml:space="preserve">    if reaction:</w:t>
        <w:br/>
        <w:t xml:space="preserve">        execute_reaction(target, reaction, incoming)</w:t>
        <w:br/>
        <w:t xml:space="preserve">    else:</w:t>
        <w:br/>
        <w:t xml:space="preserve">        target.element_component.apply(incoming)</w:t>
      </w:r>
    </w:p>
    <w:p>
      <w:r>
        <w:t>ReactionDB启动时把ReactionConfig构造成无序组合Key，例如 WATER+LIGHTNING 与 LIGHTNING+WATER 指向同一反应。新增反应只需新增配置。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P0反应</w:t>
            </w:r>
          </w:p>
        </w:tc>
        <w:tc>
          <w:tcPr>
            <w:tcW w:type="dxa" w:w="5083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输出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WATER + LIGHTNING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导电：伤害+搜索附近潮湿目标弹射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WATER + ICE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冻结：敌人冻结；水域转冰面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FIRE + WIND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火旋风：持续范围伤害区域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FIRE + WATER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蒸汽：生成SteamZone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FIRE + ICE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融裂：爆发+蒸汽/融水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LIGHTNING + WIND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雷暴：区域连续落雷</w:t>
            </w:r>
          </w:p>
        </w:tc>
      </w:tr>
    </w:tbl>
    <w:p/>
    <w:p>
      <w:pPr>
        <w:pStyle w:val="Heading1"/>
      </w:pPr>
      <w:r>
        <w:t>13. 连锁系统 ChainSystem</w:t>
      </w:r>
    </w:p>
    <w:p>
      <w:r>
        <w:t>每次反应都携带 ReactionContext。反应生成的新环境/投射物继续携带该Context；后续再触发反应时 chain_level + 1。超过时间窗口或来源链结束后自动断链。</w:t>
      </w:r>
    </w:p>
    <w:p>
      <w:pPr>
        <w:ind w:left="360" w:right="216"/>
      </w:pPr>
      <w:r>
        <w:rPr>
          <w:rFonts w:ascii="Courier New" w:hAnsi="Courier New" w:eastAsia="Microsoft YaHei"/>
          <w:sz w:val="16"/>
        </w:rPr>
        <w:t>class_name ReactionContext</w:t>
        <w:br/>
        <w:t>extends RefCounted</w:t>
        <w:br/>
        <w:br/>
        <w:t>var chain_id: int</w:t>
        <w:br/>
        <w:t>var chain_level: int = 1</w:t>
        <w:br/>
        <w:t>var started_at: float</w:t>
        <w:br/>
        <w:t>var last_reaction_at: float</w:t>
        <w:br/>
        <w:t>var visited_reactions: Array[StringName] = []</w:t>
        <w:br/>
        <w:t>var source_spirit_ids: Array[StringName] = []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等级</w:t>
            </w:r>
          </w:p>
        </w:tc>
        <w:tc>
          <w:tcPr>
            <w:tcW w:type="dxa" w:w="5083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程序行为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1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普通反应事件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2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EventBus.chain_reached(2, context)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3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触发短慢动作请求、强化VFX/SFX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4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触发山海异象事件；同一chain_id只触发一次终极反馈</w:t>
            </w:r>
          </w:p>
        </w:tc>
      </w:tr>
    </w:tbl>
    <w:p/>
    <w:p>
      <w:r>
        <w:t>慢动作只属于表现层：BattleManager临时调整 Engine.time_scale，并用真实时间Timer恢复；不要让ReactionSystem直接操作镜头或音频。</w:t>
      </w:r>
    </w:p>
    <w:p>
      <w:pPr>
        <w:pStyle w:val="Heading1"/>
      </w:pPr>
      <w:r>
        <w:t>14. EnvironmentZone环境系统</w:t>
      </w:r>
    </w:p>
    <w:p>
      <w:pPr>
        <w:ind w:left="360" w:right="216"/>
      </w:pPr>
      <w:r>
        <w:rPr>
          <w:rFonts w:ascii="Courier New" w:hAnsi="Courier New" w:eastAsia="Microsoft YaHei"/>
          <w:sz w:val="16"/>
        </w:rPr>
        <w:t>EnvironmentZone (Area2D)</w:t>
        <w:br/>
        <w:t>├── CollisionShape2D</w:t>
        <w:br/>
        <w:t>├── Visual</w:t>
        <w:br/>
        <w:t>└── EnvironmentComponent</w:t>
        <w:br/>
        <w:br/>
        <w:t>类型示例：NATURAL_WATER / PUDDLE / ICE / STEAM / FIRE_FIELD / BLIZZARD</w:t>
      </w:r>
    </w:p>
    <w:p>
      <w:r>
        <w:t>天然水域可设置 persistent=true，不会被普通反应彻底删除；动态区域带duration。EnvironmentSystem负责区域生成、替换、合并与回收。第一版不做真实流体，不改变寻路。</w:t>
      </w:r>
    </w:p>
    <w:p>
      <w:pPr>
        <w:pStyle w:val="Heading1"/>
      </w:pPr>
      <w:r>
        <w:t>15. 相邻共鸣系统</w:t>
      </w:r>
    </w:p>
    <w:p>
      <w:r>
        <w:t>放置/出售/换位时才重新计算邻接，不每帧扫描。TowerSlot保存neighbor_ids，MapRuntime建立slot字典。</w:t>
      </w:r>
    </w:p>
    <w:p>
      <w:pPr>
        <w:ind w:left="360" w:right="216"/>
      </w:pPr>
      <w:r>
        <w:rPr>
          <w:rFonts w:ascii="Courier New" w:hAnsi="Courier New" w:eastAsia="Microsoft YaHei"/>
          <w:sz w:val="16"/>
        </w:rPr>
        <w:t>func rebuild_resonance(slot: TowerSlot) -&gt; void:</w:t>
        <w:br/>
        <w:t xml:space="preserve">    for neighbor_id in slot.neighbor_ids:</w:t>
        <w:br/>
        <w:t xml:space="preserve">        var other = slot_map[neighbor_id]</w:t>
        <w:br/>
        <w:t xml:space="preserve">        if slot.spirit and other.spirit:</w:t>
        <w:br/>
        <w:t xml:space="preserve">            resonance_service.connect_pair(slot.spirit, other.spirit)</w:t>
      </w:r>
    </w:p>
    <w:p>
      <w:r>
        <w:t>Demo阶段共鸣效果建议只做一条：不同元素相邻时，双方产生的可反应状态持续时间+X%。数值以后调，框架预留ResonanceRule Resource，避免写死。</w:t>
      </w:r>
    </w:p>
    <w:p>
      <w:pPr>
        <w:pStyle w:val="Heading1"/>
      </w:pPr>
      <w:r>
        <w:t>16. 波次系统</w:t>
      </w:r>
    </w:p>
    <w:p>
      <w:pPr>
        <w:ind w:left="360" w:right="216"/>
      </w:pPr>
      <w:r>
        <w:rPr>
          <w:rFonts w:ascii="Courier New" w:hAnsi="Courier New" w:eastAsia="Microsoft YaHei"/>
          <w:sz w:val="16"/>
        </w:rPr>
        <w:t>WaveConfig</w:t>
        <w:br/>
        <w:t xml:space="preserve">  waves[0]</w:t>
        <w:br/>
        <w:t xml:space="preserve">    - enemy_id: ink_blob</w:t>
        <w:br/>
        <w:t xml:space="preserve">      count: 8</w:t>
        <w:br/>
        <w:t xml:space="preserve">      spawn_interval: 0.8</w:t>
        <w:br/>
        <w:t xml:space="preserve">    - enemy_id: ink_hound</w:t>
        <w:br/>
        <w:t xml:space="preserve">      count: 3</w:t>
        <w:br/>
        <w:t xml:space="preserve">      delay: 2.0</w:t>
      </w:r>
    </w:p>
    <w:p>
      <w:r>
        <w:t>WaveManager只读取配置、调度生成、统计存活敌人。EnemyFactory负责根据enemy_id实例化；以后删除/替换怪物不会改WaveManager。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波次</w:t>
            </w:r>
          </w:p>
        </w:tc>
        <w:tc>
          <w:tcPr>
            <w:tcW w:type="dxa" w:w="5083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Demo建议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1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8墨团；教学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2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10墨团+3蚀犬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3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6墨团+5蚀犬+2甲蚀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4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12吞灵虫+4墨团；测试AOE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5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6甲蚀+8墨团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6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混合怪潮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7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高密度吞灵虫+蚀犬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8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Boss蚀山君+召唤墨团</w:t>
            </w:r>
          </w:p>
        </w:tc>
      </w:tr>
    </w:tbl>
    <w:p/>
    <w:p>
      <w:pPr>
        <w:pStyle w:val="Heading1"/>
      </w:pPr>
      <w:r>
        <w:t>17. 首关数值：只作为可运行初值</w:t>
      </w:r>
    </w:p>
    <w:p>
      <w:r>
        <w:t>这些数值不是最终平衡，只为了让程序有可玩的第一版。所有值必须来自Resource，后续直接改配置。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灵兽</w:t>
            </w:r>
          </w:p>
        </w:tc>
        <w:tc>
          <w:tcPr>
            <w:tcW w:type="dxa" w:w="2033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费用</w:t>
            </w:r>
          </w:p>
        </w:tc>
        <w:tc>
          <w:tcPr>
            <w:tcW w:type="dxa" w:w="2033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基础伤害</w:t>
            </w:r>
          </w:p>
        </w:tc>
        <w:tc>
          <w:tcPr>
            <w:tcW w:type="dxa" w:w="2033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攻速/秒</w:t>
            </w:r>
          </w:p>
        </w:tc>
        <w:tc>
          <w:tcPr>
            <w:tcW w:type="dxa" w:w="2033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范围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赤羽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40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16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0.9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220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沧璃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50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9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1.1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230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雷角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60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18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0.75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240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风狸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55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7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0.8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210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霜狐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55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10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0.9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225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怪物</w:t>
            </w:r>
          </w:p>
        </w:tc>
        <w:tc>
          <w:tcPr>
            <w:tcW w:type="dxa" w:w="2541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HP</w:t>
            </w:r>
          </w:p>
        </w:tc>
        <w:tc>
          <w:tcPr>
            <w:tcW w:type="dxa" w:w="2541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速度(px/s)</w:t>
            </w:r>
          </w:p>
        </w:tc>
        <w:tc>
          <w:tcPr>
            <w:tcW w:type="dxa" w:w="2541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奖励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墨团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80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70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8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蚀犬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55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110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9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甲蚀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220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48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16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吞灵虫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32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82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4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蚀山君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1800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38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150</w:t>
            </w:r>
          </w:p>
        </w:tc>
      </w:tr>
    </w:tbl>
    <w:p/>
    <w:p>
      <w:pPr>
        <w:pStyle w:val="Heading1"/>
      </w:pPr>
      <w:r>
        <w:t>18. 战斗UI交互</w:t>
      </w:r>
    </w:p>
    <w:p>
      <w:pPr>
        <w:pStyle w:val="ListBullet"/>
      </w:pPr>
      <w:r>
        <w:t>顶部：Wave x/y、灵种生命、金币、暂停、×1/×2。</w:t>
      </w:r>
    </w:p>
    <w:p>
      <w:pPr>
        <w:pStyle w:val="ListBullet"/>
      </w:pPr>
      <w:r>
        <w:t>底部：5张灵兽卡。点击卡→高亮可放塔位；点击空塔位→也可弹出可放角色。</w:t>
      </w:r>
    </w:p>
    <w:p>
      <w:pPr>
        <w:pStyle w:val="ListBullet"/>
      </w:pPr>
      <w:r>
        <w:t>点击已放灵兽：显示范围圈、等级、升级费用、撤回。</w:t>
      </w:r>
    </w:p>
    <w:p>
      <w:pPr>
        <w:pStyle w:val="ListBullet"/>
      </w:pPr>
      <w:r>
        <w:t>反应提示：基础反应在目标附近短提示；3连/4连在中下区域显示大字。</w:t>
      </w:r>
    </w:p>
    <w:p>
      <w:pPr>
        <w:pStyle w:val="ListBullet"/>
      </w:pPr>
      <w:r>
        <w:t>Boss血条只在Boss出现时显示。</w:t>
      </w:r>
    </w:p>
    <w:p>
      <w:pPr>
        <w:pStyle w:val="ListBullet"/>
      </w:pPr>
      <w:r>
        <w:t>暂停Panel暂停战斗逻辑，但UI仍可操作。</w:t>
      </w:r>
    </w:p>
    <w:p>
      <w:pPr>
        <w:pStyle w:val="ListBullet"/>
      </w:pPr>
      <w:r>
        <w:t>胜利/失败Panel提供重试、下一关（Demo可返回）、主页。</w:t>
      </w:r>
    </w:p>
    <w:p>
      <w:pPr>
        <w:pStyle w:val="Heading1"/>
      </w:pPr>
      <w:r>
        <w:t>19. EventBus事件约定</w:t>
      </w:r>
    </w:p>
    <w:p>
      <w:pPr>
        <w:ind w:left="360" w:right="216"/>
      </w:pPr>
      <w:r>
        <w:rPr>
          <w:rFonts w:ascii="Courier New" w:hAnsi="Courier New" w:eastAsia="Microsoft YaHei"/>
          <w:sz w:val="16"/>
        </w:rPr>
        <w:t>signal enemy_spawned(enemy)</w:t>
        <w:br/>
        <w:t>signal enemy_died(enemy, reward)</w:t>
        <w:br/>
        <w:t>signal base_damaged(amount)</w:t>
        <w:br/>
        <w:t>signal gold_changed(value)</w:t>
        <w:br/>
        <w:t>signal spirit_placed(spirit, slot_id)</w:t>
        <w:br/>
        <w:t>signal spirit_upgraded(spirit)</w:t>
        <w:br/>
        <w:t>signal element_applied(target, element)</w:t>
        <w:br/>
        <w:t>signal reaction_triggered(reaction_id, position, context)</w:t>
        <w:br/>
        <w:t>signal chain_reached(level, context)</w:t>
        <w:br/>
        <w:t>signal wave_started(index)</w:t>
        <w:br/>
        <w:t>signal wave_completed(index)</w:t>
        <w:br/>
        <w:t>signal battle_finished(victory)</w:t>
      </w:r>
    </w:p>
    <w:p>
      <w:r>
        <w:t>命名统一使用过去式描述“事实已发生”。不要让UI通过EventBus发“扣血”等业务命令；命令走具体Service/API，EventBus主要广播结果。</w:t>
      </w:r>
    </w:p>
    <w:p>
      <w:pPr>
        <w:pStyle w:val="Heading1"/>
      </w:pPr>
      <w:r>
        <w:t>20. VFX / 音效 / 元素染色解耦</w:t>
      </w:r>
    </w:p>
    <w:p>
      <w:r>
        <w:t>StateVisualComponent根据ElementComponent状态切换Shader参数/覆盖纹理：水纹、燃烧边缘、电纹、冰晶、风流。怪物仍保持墨黑主体，元素色只作为状态反馈。VFXManager监听reaction_triggered，根据ReactionConfig里的vfx_scene实例化。</w:t>
      </w:r>
    </w:p>
    <w:p>
      <w:pPr>
        <w:ind w:left="360" w:right="216"/>
      </w:pPr>
      <w:r>
        <w:rPr>
          <w:rFonts w:ascii="Courier New" w:hAnsi="Courier New" w:eastAsia="Microsoft YaHei"/>
          <w:sz w:val="16"/>
        </w:rPr>
        <w:t>ReactionConfig: water_lightning</w:t>
        <w:br/>
        <w:t xml:space="preserve">  vfx_scene = res://scenes/effects/conduct.tscn</w:t>
        <w:br/>
        <w:t xml:space="preserve">  sfx_id = "reaction_conduct"</w:t>
        <w:br/>
        <w:t xml:space="preserve">  camera_shake = 0.15</w:t>
      </w:r>
    </w:p>
    <w:p>
      <w:pPr>
        <w:pStyle w:val="Heading1"/>
      </w:pPr>
      <w:r>
        <w:t>21. 对象池与性能</w:t>
      </w:r>
    </w:p>
    <w:p>
      <w:pPr>
        <w:pStyle w:val="ListBullet"/>
      </w:pPr>
      <w:r>
        <w:t>必须池化：Enemy、Projectile、DamageText、高频VFX。</w:t>
      </w:r>
    </w:p>
    <w:p>
      <w:pPr>
        <w:pStyle w:val="ListBullet"/>
      </w:pPr>
      <w:r>
        <w:t>EnvironmentZone数量设软上限；相同类型高度重叠时合并或刷新持续时间。</w:t>
      </w:r>
    </w:p>
    <w:p>
      <w:pPr>
        <w:pStyle w:val="ListBullet"/>
      </w:pPr>
      <w:r>
        <w:t>索敌不对所有敌人逐帧全扫描：RangeArea维护候选列表，AttackComponent按攻击间隔选择目标。</w:t>
      </w:r>
    </w:p>
    <w:p>
      <w:pPr>
        <w:pStyle w:val="ListBullet"/>
      </w:pPr>
      <w:r>
        <w:t>状态Tick建议0.1-0.2秒粒度，非每帧。</w:t>
      </w:r>
    </w:p>
    <w:p>
      <w:pPr>
        <w:pStyle w:val="ListBullet"/>
      </w:pPr>
      <w:r>
        <w:t>低端机只减少粒子、残影和伤害数字，不改变反应判定。</w:t>
      </w:r>
    </w:p>
    <w:p>
      <w:pPr>
        <w:pStyle w:val="ListBullet"/>
      </w:pPr>
      <w:r>
        <w:t>目标先以60FPS开发；性能不足再降视觉，不降逻辑正确性。</w:t>
      </w:r>
    </w:p>
    <w:p>
      <w:pPr>
        <w:pStyle w:val="Heading1"/>
      </w:pPr>
      <w:r>
        <w:t>22. 可扩展/可删除内容规范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操作</w:t>
            </w:r>
          </w:p>
        </w:tc>
        <w:tc>
          <w:tcPr>
            <w:tcW w:type="dxa" w:w="3389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正确方式</w:t>
            </w:r>
          </w:p>
        </w:tc>
        <w:tc>
          <w:tcPr>
            <w:tcW w:type="dxa" w:w="3389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禁止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新增灵兽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新建SpiritConfig + Scene；注册ID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改BattleManager分支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删除灵兽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先查引用→从Level阵容移除→删Resource/Scene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直接删文件导致断引用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新增怪物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EnemyConfig + Scene + Wave引用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WaveManager写怪物名判断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新增反应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ReactionConfig + 可选VFX/Status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ReactionSystem追加大量if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新增地图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Map Scene + MapConfig + LevelConfig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复制Battle主场景改逻辑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新增状态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StatusConfig + 通用modifier/handler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写进具体怪物脚本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替换美术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替换Visual子节点资源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重写战斗节点结构</w:t>
            </w:r>
          </w:p>
        </w:tc>
      </w:tr>
    </w:tbl>
    <w:p/>
    <w:p>
      <w:pPr>
        <w:pStyle w:val="Heading2"/>
      </w:pPr>
      <w:r>
        <w:t>22.1 启动校验器</w:t>
      </w:r>
    </w:p>
    <w:p>
      <w:r>
        <w:t>开发阶段增加 DataValidator：启动或编辑器工具扫描所有ID唯一性、Level引用、Wave enemy_id、Reaction输入/输出、PackedScene是否存在。发现错误直接打印明确路径。这样“随时添加删除”才不会积累隐性断链。</w:t>
      </w:r>
    </w:p>
    <w:p>
      <w:pPr>
        <w:pStyle w:val="Heading1"/>
      </w:pPr>
      <w:r>
        <w:t>23. 场景/脚本命名规范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类型</w:t>
            </w:r>
          </w:p>
        </w:tc>
        <w:tc>
          <w:tcPr>
            <w:tcW w:type="dxa" w:w="5083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示例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Scene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spirit_red_feather.tscn / enemy_ink_blob.tscn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Script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spirit.gd / reaction_system.gd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Resource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spirit_red_feather.tres / reaction_water_lightning.tres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spirit.red_feather / enemy.ink_blob / reaction.conduct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Signal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reaction_triggered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ClassName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SpiritConfig / EnemyConfig / ReactionContext</w:t>
            </w:r>
          </w:p>
        </w:tc>
      </w:tr>
    </w:tbl>
    <w:p/>
    <w:p>
      <w:pPr>
        <w:pStyle w:val="Heading1"/>
      </w:pPr>
      <w:r>
        <w:t>24. 开发顺序：不要跳步骤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阶段</w:t>
            </w:r>
          </w:p>
        </w:tc>
        <w:tc>
          <w:tcPr>
            <w:tcW w:type="dxa" w:w="5083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完成标准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A. 工程骨架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目录、Autoload、Battle空场景、DataRegistry、EventBus可运行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B. 地图移动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镜水涧路线、1种墨团从入口走到灵种并扣血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C. 塔位放置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10塔位、金币、放置赤羽、索敌攻击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D. 数据驱动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灵兽/怪物/波次全部改为Resource加载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E. 五灵兽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5只基础攻击全部可用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F. 元素状态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敌人元素附着、状态可视化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G. 6反应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六种P0反应数据化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H. 环境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天然水域、积水、冰面、蒸汽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I. 连锁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ReactionContext、2/3/4连、山海异象占位特效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J. 完整波次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8波+Boss、胜负结算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K. UI/反馈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HUD、升级、暂停、倍速、反应文字、音效/震屏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L. 美术替换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替换占位图，不改核心逻辑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M. 性能/打包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对象池、Android/iOS真机测试</w:t>
            </w:r>
          </w:p>
        </w:tc>
      </w:tr>
    </w:tbl>
    <w:p/>
    <w:p>
      <w:pPr>
        <w:pStyle w:val="Heading1"/>
      </w:pPr>
      <w:r>
        <w:t>25. 第一周可执行任务清单</w:t>
      </w:r>
    </w:p>
    <w:p>
      <w:pPr>
        <w:pStyle w:val="ListBullet"/>
      </w:pPr>
      <w:r>
        <w:t>创建Godot项目并设置竖屏Stretch/安全区。</w:t>
      </w:r>
    </w:p>
    <w:p>
      <w:pPr>
        <w:pStyle w:val="ListBullet"/>
      </w:pPr>
      <w:r>
        <w:t>建立目录与5个Autoload。</w:t>
      </w:r>
    </w:p>
    <w:p>
      <w:pPr>
        <w:pStyle w:val="ListBullet"/>
      </w:pPr>
      <w:r>
        <w:t>完成Battle.tscn层级。</w:t>
      </w:r>
    </w:p>
    <w:p>
      <w:pPr>
        <w:pStyle w:val="ListBullet"/>
      </w:pPr>
      <w:r>
        <w:t>制作镜水涧灰盒：Path2D、10个TowerSlot、2个WaterZone。</w:t>
      </w:r>
    </w:p>
    <w:p>
      <w:pPr>
        <w:pStyle w:val="ListBullet"/>
      </w:pPr>
      <w:r>
        <w:t>实现Enemy沿Path移动、到终点扣血、死亡。</w:t>
      </w:r>
    </w:p>
    <w:p>
      <w:pPr>
        <w:pStyle w:val="ListBullet"/>
      </w:pPr>
      <w:r>
        <w:t>实现SpiritConfig/EnemyConfig/LevelConfig基础Resource。</w:t>
      </w:r>
    </w:p>
    <w:p>
      <w:pPr>
        <w:pStyle w:val="ListBullet"/>
      </w:pPr>
      <w:r>
        <w:t>实现放置赤羽、范围索敌、Projectile命中扣血。</w:t>
      </w:r>
    </w:p>
    <w:p>
      <w:pPr>
        <w:pStyle w:val="ListBullet"/>
      </w:pPr>
      <w:r>
        <w:t>实现WaveManager前2波。</w:t>
      </w:r>
    </w:p>
    <w:p>
      <w:pPr>
        <w:pStyle w:val="ListBullet"/>
      </w:pPr>
      <w:r>
        <w:t>实现TopHUD与底部灵兽栏占位。</w:t>
      </w:r>
    </w:p>
    <w:p>
      <w:pPr>
        <w:pStyle w:val="ListBullet"/>
      </w:pPr>
      <w:r>
        <w:t>提交第一个“可以输赢”的灰盒版本。</w:t>
      </w:r>
    </w:p>
    <w:p>
      <w:pPr>
        <w:pStyle w:val="Heading1"/>
      </w:pPr>
      <w:r>
        <w:t>26. 验收测试清单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模块</w:t>
            </w:r>
          </w:p>
        </w:tc>
        <w:tc>
          <w:tcPr>
            <w:tcW w:type="dxa" w:w="5083"/>
            <w:vAlign w:val="center"/>
            <w:shd w:fill="DCE6D8"/>
          </w:tcPr>
          <w:p>
            <w:r/>
            <w:r>
              <w:rPr>
                <w:rFonts w:ascii="Arial" w:hAnsi="Arial" w:eastAsia="Microsoft YaHei"/>
                <w:b/>
              </w:rPr>
              <w:t>验收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地图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所有怪沿路线稳定到终点；无卡死/越界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塔位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只能在空位放置；邻接ID正确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金币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放置/升级/击杀收支正确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索敌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敌人进出范围不报错；死亡目标自动切换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元素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附着、刷新、过期稳定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反应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顺序交换仍触发同一双元素反应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连锁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同一chain_id正确累加；超时断链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环境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水域/冰面/蒸汽生成与回收无残留节点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波次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敌人全死后进入下一波；Boss结束正确结算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UI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暂停/倍速/胜负状态正确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扩展性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Microsoft YaHei"/>
                <w:b w:val="0"/>
              </w:rPr>
              <w:t>新增一个测试灵兽只需配置+Scene，不改核心Manager</w:t>
            </w:r>
          </w:p>
        </w:tc>
      </w:tr>
    </w:tbl>
    <w:p/>
    <w:p>
      <w:pPr>
        <w:pStyle w:val="Heading1"/>
      </w:pPr>
      <w:r>
        <w:t>27. Demo完成后的扩充路径</w:t>
      </w:r>
    </w:p>
    <w:p>
      <w:r>
        <w:t>当镜水涧Demo验证成功后，再扩内容，而不是重写框架。顺序建议：补齐10种双元素反应 → 第二批5只灵兽 → 青岚谷/霜眠岭 → 精英怪 → 更多4连山海异象 → 章节/图鉴/首页进度表现 → 存档 → 完整关卡。</w:t>
      </w:r>
    </w:p>
    <w:p>
      <w:pPr>
        <w:pStyle w:val="Heading1"/>
      </w:pPr>
      <w:r>
        <w:t>28. 最终开发基线</w:t>
      </w:r>
    </w:p>
    <w:p>
      <w:r>
        <w:rPr>
          <w:b/>
          <w:sz w:val="24"/>
        </w:rPr>
        <w:t>核心目标：让“内容”成为配置，让“规则”成为系统，让“表现”通过事件挂接。</w:t>
      </w:r>
    </w:p>
    <w:p>
      <w:r>
        <w:t>只要坚持这条原则，后续增加或删除灵兽、怪物、地图、反应和特效，都不会迫使项目整体重构。第一关Demo的任务不是做漂亮，而是把这套可扩展骨架验证到可玩。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《山海余烬》Godot 首关 Demo 开发技术文档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