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Work flow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数据收集和处理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打开ENCODE 网站(https://www.encodeproject.org/), 选择DNA binding, 选择Filtered Data Matrix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在Assay title选择TF CHIP-seq，在Organism选择Homo sapiens，Genome assembly选择GRCh38，Available file types 选择bed narrowPeak, 选择Download下载数据下载地址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对于下载好的文件，使用wget软件下载所有文件，其中第一个文件为meta data，包含了peak文件的实验信息，其他文件为peak（bed narrowPeak）文件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为了保证一个同一个实验只取一个peak文件作为结果，使用R语言过滤得到的meta data文件，具体来说：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过滤得到所有out type为IDR thresholded peaks的文件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对于剩下的文件，挑选含有Biological replicate最多的文件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对于剩下的文件，挑选含有peak数量最多的文件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最后得到2762个实验的唯一peak文件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对于所有的peak文件</w:t>
      </w:r>
      <w:bookmarkStart w:id="26" w:name="_GoBack"/>
      <w:bookmarkEnd w:id="26"/>
      <w:r>
        <w:rPr>
          <w:rFonts w:hint="eastAsia"/>
          <w:lang w:val="en-US" w:eastAsia="zh-CN"/>
        </w:rPr>
        <w:t>，使用awk在最后一列添加对应的文件ID，并将所有单个实验的peak文件整合为一个包含所有实验的peak文件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数据库后端搭建</w:t>
      </w:r>
    </w:p>
    <w:p>
      <w:r>
        <w:t>根据数据设计ER表格，因为数据简单，所有数据都是依赖于“File_accession”实验编号的，所以数据表格符合第三范式。</w:t>
      </w:r>
    </w:p>
    <w:p>
      <w:bookmarkStart w:id="0" w:name="1615-1618347036759"/>
      <w:bookmarkEnd w:id="0"/>
    </w:p>
    <w:p>
      <w:bookmarkStart w:id="1" w:name="2592-1618347029440"/>
      <w:bookmarkEnd w:id="1"/>
      <w:r>
        <w:t>表格设计：</w:t>
      </w:r>
    </w:p>
    <w:p>
      <w:bookmarkStart w:id="2" w:name="7363-1618347009732"/>
      <w:bookmarkEnd w:id="2"/>
      <w:r>
        <w:t>experiment_meta_final</w:t>
      </w:r>
    </w:p>
    <w:p>
      <w:pPr>
        <w:ind w:firstLine="420"/>
      </w:pPr>
      <w:bookmarkStart w:id="3" w:name="4085-1618347028169"/>
      <w:bookmarkEnd w:id="3"/>
      <w:r>
        <w:rPr>
          <w:color w:val="393939"/>
          <w:highlight w:val="white"/>
        </w:rPr>
        <w:t>File accession</w:t>
      </w:r>
      <w:r>
        <w:rPr>
          <w:color w:val="393939"/>
          <w:highlight w:val="white"/>
        </w:rPr>
        <w:tab/>
      </w:r>
      <w:r>
        <w:rPr>
          <w:color w:val="393939"/>
          <w:highlight w:val="white"/>
        </w:rPr>
        <w:tab/>
      </w:r>
      <w:r>
        <w:rPr>
          <w:color w:val="393939"/>
          <w:highlight w:val="white"/>
        </w:rPr>
        <w:tab/>
      </w:r>
      <w:r>
        <w:rPr>
          <w:color w:val="393939"/>
          <w:highlight w:val="white"/>
        </w:rPr>
        <w:tab/>
      </w:r>
      <w:r>
        <w:t>VARCHAR 50</w:t>
      </w:r>
    </w:p>
    <w:p>
      <w:pPr>
        <w:ind w:firstLine="420"/>
      </w:pPr>
      <w:bookmarkStart w:id="4" w:name="9468-1618347028169"/>
      <w:bookmarkEnd w:id="4"/>
      <w:r>
        <w:rPr>
          <w:color w:val="393939"/>
          <w:highlight w:val="white"/>
        </w:rPr>
        <w:t>File assembly</w:t>
      </w:r>
      <w:r>
        <w:rPr>
          <w:color w:val="393939"/>
          <w:highlight w:val="white"/>
        </w:rPr>
        <w:tab/>
      </w:r>
      <w:r>
        <w:rPr>
          <w:color w:val="393939"/>
          <w:highlight w:val="white"/>
        </w:rPr>
        <w:tab/>
      </w:r>
      <w:r>
        <w:rPr>
          <w:color w:val="393939"/>
          <w:highlight w:val="white"/>
        </w:rPr>
        <w:tab/>
      </w:r>
      <w:r>
        <w:rPr>
          <w:color w:val="393939"/>
          <w:highlight w:val="white"/>
        </w:rPr>
        <w:tab/>
      </w:r>
      <w:r>
        <w:t>VARCHAR 10</w:t>
      </w:r>
    </w:p>
    <w:p>
      <w:pPr>
        <w:ind w:firstLine="420"/>
      </w:pPr>
      <w:bookmarkStart w:id="5" w:name="9313-1618347028169"/>
      <w:bookmarkEnd w:id="5"/>
      <w:r>
        <w:t>Experiment accession</w:t>
      </w:r>
      <w:r>
        <w:tab/>
      </w:r>
      <w:r>
        <w:tab/>
      </w:r>
      <w:r>
        <w:t>VARCHAR 50</w:t>
      </w:r>
    </w:p>
    <w:p>
      <w:pPr>
        <w:ind w:firstLine="420"/>
      </w:pPr>
      <w:bookmarkStart w:id="6" w:name="4369-1618347028169"/>
      <w:bookmarkEnd w:id="6"/>
      <w:r>
        <w:t>Biosample term name</w:t>
      </w:r>
      <w:r>
        <w:tab/>
      </w:r>
      <w:r>
        <w:tab/>
      </w:r>
      <w:r>
        <w:t>VARCHAR 50</w:t>
      </w:r>
    </w:p>
    <w:p>
      <w:pPr>
        <w:ind w:firstLine="420"/>
      </w:pPr>
      <w:bookmarkStart w:id="7" w:name="4963-1618347028169"/>
      <w:bookmarkEnd w:id="7"/>
      <w:r>
        <w:t>Biosample type</w:t>
      </w:r>
      <w:r>
        <w:tab/>
      </w:r>
      <w:r>
        <w:tab/>
      </w:r>
      <w:r>
        <w:tab/>
      </w:r>
      <w:r>
        <w:t>VARCHAR 50</w:t>
      </w:r>
    </w:p>
    <w:p>
      <w:pPr>
        <w:ind w:firstLine="420"/>
      </w:pPr>
      <w:bookmarkStart w:id="8" w:name="4848-1618347028169"/>
      <w:bookmarkEnd w:id="8"/>
      <w:r>
        <w:t>Biosample organism</w:t>
      </w:r>
      <w:r>
        <w:tab/>
      </w:r>
      <w:r>
        <w:tab/>
      </w:r>
      <w:r>
        <w:t>VARCHAR 20</w:t>
      </w:r>
    </w:p>
    <w:p>
      <w:pPr>
        <w:ind w:firstLine="420"/>
      </w:pPr>
      <w:bookmarkStart w:id="9" w:name="4853-1618347028169"/>
      <w:bookmarkEnd w:id="9"/>
      <w:r>
        <w:t>Experiment target</w:t>
      </w:r>
      <w:r>
        <w:tab/>
      </w:r>
      <w:r>
        <w:tab/>
      </w:r>
      <w:r>
        <w:tab/>
      </w:r>
      <w:r>
        <w:t>VARCHAR 20</w:t>
      </w:r>
    </w:p>
    <w:p>
      <w:pPr>
        <w:ind w:firstLine="420"/>
      </w:pPr>
      <w:bookmarkStart w:id="10" w:name="9892-1618347028169"/>
      <w:bookmarkEnd w:id="10"/>
      <w:r>
        <w:t>Experiment date released</w:t>
      </w:r>
      <w:r>
        <w:tab/>
      </w:r>
      <w:r>
        <w:t>VARCHAR 15</w:t>
      </w:r>
    </w:p>
    <w:p>
      <w:pPr>
        <w:ind w:firstLine="420"/>
      </w:pPr>
      <w:bookmarkStart w:id="11" w:name="1926-1618347028169"/>
      <w:bookmarkEnd w:id="11"/>
      <w:r>
        <w:t>Project</w:t>
      </w:r>
      <w:r>
        <w:tab/>
      </w:r>
      <w:r>
        <w:tab/>
      </w:r>
      <w:r>
        <w:tab/>
      </w:r>
      <w:r>
        <w:tab/>
      </w:r>
      <w:r>
        <w:tab/>
      </w:r>
      <w:r>
        <w:t>VARCHAR 10</w:t>
      </w:r>
    </w:p>
    <w:p>
      <w:pPr>
        <w:ind w:firstLine="420"/>
      </w:pPr>
      <w:bookmarkStart w:id="12" w:name="6911-1618347028169"/>
      <w:bookmarkEnd w:id="12"/>
      <w:r>
        <w:t>File download URL</w:t>
      </w:r>
      <w:r>
        <w:tab/>
      </w:r>
      <w:r>
        <w:tab/>
      </w:r>
      <w:r>
        <w:tab/>
      </w:r>
      <w:r>
        <w:t>TEXT</w:t>
      </w:r>
    </w:p>
    <w:p>
      <w:pPr>
        <w:ind w:firstLine="420"/>
      </w:pPr>
      <w:bookmarkStart w:id="13" w:name="6497-1618347028169"/>
      <w:bookmarkEnd w:id="13"/>
    </w:p>
    <w:p>
      <w:pPr>
        <w:numPr>
          <w:ilvl w:val="0"/>
          <w:numId w:val="2"/>
        </w:numPr>
      </w:pPr>
      <w:bookmarkStart w:id="14" w:name="1818-1618347028169"/>
      <w:bookmarkEnd w:id="14"/>
      <w:r>
        <w:t>创建表格命令：（本地）</w:t>
      </w:r>
    </w:p>
    <w:p>
      <w:bookmarkStart w:id="15" w:name="8473-1618347028169"/>
      <w:bookmarkEnd w:id="15"/>
      <w:r>
        <w:t>CREATE TABLE `homework1_test`.`experiment_meta_final` ( 
`File_accession` VARCHAR(50) , 
`File_assembly` VARCHAR(10) NOT NULL , 
`Experiment_accession` VARCHAR(50) NOT NULL , 
`Biosample_term_name` VARCHAR(50) NOT NULL , 
`Biosample_type` VARCHAR(50) NOT NULL , 
`Biosample_organism` VARCHAR(20) NOT NULL , 
`Experiment_target` VARCHAR(20) NOT NULL , 
`Experiment_date_released` VARCHAR(15) NOT NULL , 
`Project` VARCHAR(10) NOT NULL , 
`File_download_URL` TEXT NOT NULL , 
PRIMARY KEY (`File_accession`)) ENGINE = InnoDB;
</w:t>
      </w:r>
    </w:p>
    <w:p>
      <w:bookmarkStart w:id="16" w:name="2275-1618347028169"/>
      <w:bookmarkEnd w:id="16"/>
    </w:p>
    <w:p>
      <w:pPr>
        <w:numPr>
          <w:ilvl w:val="0"/>
          <w:numId w:val="2"/>
        </w:numPr>
        <w:ind w:left="0" w:leftChars="0" w:firstLine="0" w:firstLineChars="0"/>
      </w:pPr>
      <w:bookmarkStart w:id="17" w:name="4572-1618347048049"/>
      <w:bookmarkEnd w:id="17"/>
      <w:r>
        <w:t>通过phpmyadmin批量导入数据。</w:t>
      </w:r>
    </w:p>
    <w:p>
      <w:bookmarkStart w:id="18" w:name="6557-1618347121518"/>
      <w:bookmarkEnd w:id="18"/>
    </w:p>
    <w:p>
      <w:pPr>
        <w:numPr>
          <w:ilvl w:val="0"/>
          <w:numId w:val="2"/>
        </w:numPr>
        <w:ind w:left="0" w:leftChars="0" w:firstLine="0" w:firstLineChars="0"/>
        <w:rPr>
          <w:b w:val="0"/>
          <w:bCs/>
        </w:rPr>
      </w:pPr>
      <w:bookmarkStart w:id="19" w:name="6536-1618347121652"/>
      <w:bookmarkEnd w:id="19"/>
      <w:r>
        <w:rPr>
          <w:b w:val="0"/>
          <w:bCs/>
        </w:rPr>
        <w:t>制作后端：</w:t>
      </w:r>
    </w:p>
    <w:p>
      <w:bookmarkStart w:id="20" w:name="9800-1618347129534"/>
      <w:bookmarkEnd w:id="20"/>
      <w:r>
        <w:t>通过php中PDO类，对数据库进行访问，这种方式可以连接多种数据库，同时使用了“prepare”语句，可以提升应用的性能，让客户端/服务器缓存查询和元信息，还能阻止 SQL 注入攻击。</w:t>
      </w:r>
    </w:p>
    <w:p>
      <w:bookmarkStart w:id="21" w:name="3696-1618347290580"/>
      <w:bookmarkEnd w:id="21"/>
      <w:r>
        <w:t>前端通过Ajax工具，连接到后端服务器，能够在不完全刷新页面的情况下，返回数据，并填入表格中。</w:t>
      </w:r>
    </w:p>
    <w:p>
      <w:bookmarkStart w:id="22" w:name="3723-1618347081299"/>
      <w:bookmarkEnd w:id="22"/>
    </w:p>
    <w:p>
      <w:pPr>
        <w:numPr>
          <w:ilvl w:val="0"/>
          <w:numId w:val="2"/>
        </w:numPr>
        <w:ind w:left="0" w:leftChars="0" w:firstLine="0" w:firstLineChars="0"/>
        <w:rPr>
          <w:b w:val="0"/>
          <w:bCs/>
        </w:rPr>
      </w:pPr>
      <w:bookmarkStart w:id="23" w:name="8015-1618347141752"/>
      <w:bookmarkEnd w:id="23"/>
      <w:r>
        <w:rPr>
          <w:b w:val="0"/>
          <w:bCs/>
        </w:rPr>
        <w:t>前后端连接</w:t>
      </w:r>
      <w:r>
        <w:rPr>
          <w:rFonts w:hint="eastAsia"/>
          <w:b w:val="0"/>
          <w:bCs/>
          <w:lang w:eastAsia="zh-CN"/>
        </w:rPr>
        <w:t>。</w:t>
      </w:r>
      <w:r>
        <w:rPr>
          <w:rFonts w:hint="eastAsia"/>
          <w:b w:val="0"/>
          <w:bCs/>
          <w:lang w:val="en-US" w:eastAsia="zh-CN"/>
        </w:rPr>
        <w:t>前端使用html展示文档信息，使用css添加样式，使用JavaScript对网页响应进行操作，我们通过Boostrap和jQuery框架来进行简化操作。在后端使用php接受用户前端输入的数据，同时使用Ajax异步处理数据，来做到用户友好。</w:t>
      </w:r>
    </w:p>
    <w:p>
      <w:pPr>
        <w:rPr>
          <w:rFonts w:hint="default"/>
          <w:lang w:val="en-US" w:eastAsia="zh-CN"/>
        </w:rPr>
      </w:pPr>
      <w:bookmarkStart w:id="24" w:name="4362-1618347081453"/>
      <w:bookmarkEnd w:id="24"/>
      <w:bookmarkStart w:id="25" w:name="4030-1618347081832"/>
      <w:bookmarkEnd w:id="25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前端网页搭建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导入bootstrap、datatable的css以及js文件，并导入jquery3.6.js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创建自己的style.css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根据需求 建立了 Home.html、TF-search.html、Browse.html、Management.html、statistic</w:t>
      </w:r>
      <w:r>
        <w:rPr>
          <w:rFonts w:hint="eastAsia"/>
          <w:lang w:val="en-US" w:eastAsia="zh-CN"/>
        </w:rPr>
        <w:t>。其中Home为index页面，TF-search用于搜索，management 用于更新数据。主要就是用了form、nav、ul、li、img、input等标签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主要页面就是Home和TF-search Home是主页 ，TF-search提供搜索内容，输入symbol即可获得信息，management.html实现的内容为提交信息。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Home界面: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 w:firstLine="4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目前已经完成Home以及TF-search页面，点击上方的导航栏进行跳转；点击未完成的页面后，会在3秒后自动跳转回Home页面； Information模块介绍本数据库的数据来源个基本信息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已完成部分：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建立项目网站；建立后台数据库，可以利用数据库的phpmyadmin工具进行数据库内容的动态更新； 可以通过html页面对数据库数据进行添加条目的操作；每个页面中都有对本数据库dEMO信息进行了介绍，在页面下方是对当前页面功能介绍。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对于未完成的前端页面，会自动跳转回home页面。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TF-search页面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 w:firstLine="420" w:firstLineChars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使用:TF-search页面用于搜索并展示相应的结果。输入需要查询的转录因子名称（TF name），选择想要查询的 物种名(Biosample organism),点击Submit，即可返回所需要的结果;如果不进行输入，默认返回数据库中前10条数据；如果输入的名称在数据库中不存在（例如‘a’），会有提示框。表格大小会根据返回数据量的多少进行变化。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 w:firstLine="420" w:firstLineChars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返回的结果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:返回的数据一共9列，包括 FIle acc: 文件ID、 File assembly：基因组版本、 Experiment acc：实验ID、 Biosample term：生物样本名称、 Biosample type：生物样本类型、 Experiment target：转录因子名称、 Experiment data released：数据发布时间、 Project：项目、 Download URL：数据下载地址。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 w:firstLine="420" w:firstLineChars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可以通过点击downlowad进行下载。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0" w:firstLine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Management Data页面：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 w:firstLine="4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使用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:此页面用于向数据库中插入数据，现支持每次插入一条数据，填写所有表单后，点击“提交插入数据申请”。点击后进入跳转新页面展示php返回信息，默认3秒中后跳转会原始页面。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 w:firstLine="4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用户输入数据后，前后端会进行输入检验。前端页面会判断是“text”类型，后端会判断是否输入全部条目。如果条目不全，不会进行插入操作。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580BA6"/>
    <w:multiLevelType w:val="singleLevel"/>
    <w:tmpl w:val="BC580BA6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EF8E2478"/>
    <w:multiLevelType w:val="multilevel"/>
    <w:tmpl w:val="EF8E247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C22CC92"/>
    <w:multiLevelType w:val="singleLevel"/>
    <w:tmpl w:val="FC22CC9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8A5A9D1"/>
    <w:multiLevelType w:val="singleLevel"/>
    <w:tmpl w:val="18A5A9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7AFB5A2"/>
    <w:multiLevelType w:val="singleLevel"/>
    <w:tmpl w:val="77AFB5A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11596"/>
    <w:rsid w:val="16311596"/>
    <w:rsid w:val="4CBC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2021-04-13T14:29:00Z</dcterms:created>
  <dc:creator>Andy NI</dc:creator>
  <cp:lastModifiedBy>Andy NI</cp:lastModifiedBy>
  <dcterms:modified xsi:type="dcterms:W3CDTF">2021-04-14T00:31:40Z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D767B5D6763142A99ACF081C6A45CEB7</vt:lpwstr>
  </property>
</Properties>
</file>