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omic Sans MS" w:cs="Comic Sans MS" w:eastAsia="Comic Sans MS" w:hAnsi="Comic Sans MS"/>
          <w:b w:val="0"/>
          <w:vertAlign w:val="baseline"/>
        </w:rPr>
      </w:pPr>
      <w:r w:rsidDel="00000000" w:rsidR="00000000" w:rsidRPr="00000000">
        <w:rPr>
          <w:rtl w:val="0"/>
        </w:rPr>
      </w:r>
    </w:p>
    <w:tbl>
      <w:tblPr>
        <w:tblStyle w:val="Table1"/>
        <w:tblW w:w="6588.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1260"/>
        <w:gridCol w:w="1228"/>
        <w:gridCol w:w="1440"/>
        <w:tblGridChange w:id="0">
          <w:tblGrid>
            <w:gridCol w:w="2660"/>
            <w:gridCol w:w="1260"/>
            <w:gridCol w:w="1228"/>
            <w:gridCol w:w="1440"/>
          </w:tblGrid>
        </w:tblGridChange>
      </w:tblGrid>
      <w:tr>
        <w:tc>
          <w:tcPr>
            <w:vAlign w:val="top"/>
          </w:tcPr>
          <w:p w:rsidR="00000000" w:rsidDel="00000000" w:rsidP="00000000" w:rsidRDefault="00000000" w:rsidRPr="00000000" w14:paraId="00000002">
            <w:pPr>
              <w:rPr>
                <w:rFonts w:ascii="Comic Sans MS" w:cs="Comic Sans MS" w:eastAsia="Comic Sans MS" w:hAnsi="Comic Sans MS"/>
                <w:b w:val="0"/>
                <w:vertAlign w:val="baseline"/>
              </w:rPr>
            </w:pPr>
            <w:r w:rsidDel="00000000" w:rsidR="00000000" w:rsidRPr="00000000">
              <w:rPr>
                <w:rFonts w:ascii="Comic Sans MS" w:cs="Comic Sans MS" w:eastAsia="Comic Sans MS" w:hAnsi="Comic Sans MS"/>
                <w:b w:val="1"/>
                <w:vertAlign w:val="baseline"/>
                <w:rtl w:val="0"/>
              </w:rPr>
              <w:t xml:space="preserve">Items</w:t>
            </w:r>
            <w:r w:rsidDel="00000000" w:rsidR="00000000" w:rsidRPr="00000000">
              <w:rPr>
                <w:rtl w:val="0"/>
              </w:rPr>
            </w:r>
          </w:p>
        </w:tc>
        <w:tc>
          <w:tcPr>
            <w:vAlign w:val="top"/>
          </w:tcPr>
          <w:p w:rsidR="00000000" w:rsidDel="00000000" w:rsidP="00000000" w:rsidRDefault="00000000" w:rsidRPr="00000000" w14:paraId="00000003">
            <w:pPr>
              <w:rPr>
                <w:rFonts w:ascii="Comic Sans MS" w:cs="Comic Sans MS" w:eastAsia="Comic Sans MS" w:hAnsi="Comic Sans MS"/>
                <w:b w:val="0"/>
                <w:vertAlign w:val="baseline"/>
              </w:rPr>
            </w:pPr>
            <w:r w:rsidDel="00000000" w:rsidR="00000000" w:rsidRPr="00000000">
              <w:rPr>
                <w:rFonts w:ascii="Comic Sans MS" w:cs="Comic Sans MS" w:eastAsia="Comic Sans MS" w:hAnsi="Comic Sans MS"/>
                <w:b w:val="1"/>
                <w:vertAlign w:val="baseline"/>
                <w:rtl w:val="0"/>
              </w:rPr>
              <w:t xml:space="preserve">Jan (£)</w:t>
            </w:r>
            <w:r w:rsidDel="00000000" w:rsidR="00000000" w:rsidRPr="00000000">
              <w:rPr>
                <w:rtl w:val="0"/>
              </w:rPr>
            </w:r>
          </w:p>
        </w:tc>
        <w:tc>
          <w:tcPr>
            <w:vAlign w:val="top"/>
          </w:tcPr>
          <w:p w:rsidR="00000000" w:rsidDel="00000000" w:rsidP="00000000" w:rsidRDefault="00000000" w:rsidRPr="00000000" w14:paraId="00000004">
            <w:pPr>
              <w:rPr>
                <w:rFonts w:ascii="Comic Sans MS" w:cs="Comic Sans MS" w:eastAsia="Comic Sans MS" w:hAnsi="Comic Sans MS"/>
                <w:b w:val="0"/>
                <w:vertAlign w:val="baseline"/>
              </w:rPr>
            </w:pPr>
            <w:r w:rsidDel="00000000" w:rsidR="00000000" w:rsidRPr="00000000">
              <w:rPr>
                <w:rFonts w:ascii="Comic Sans MS" w:cs="Comic Sans MS" w:eastAsia="Comic Sans MS" w:hAnsi="Comic Sans MS"/>
                <w:b w:val="1"/>
                <w:vertAlign w:val="baseline"/>
                <w:rtl w:val="0"/>
              </w:rPr>
              <w:t xml:space="preserve">Feb (£)</w:t>
            </w:r>
            <w:r w:rsidDel="00000000" w:rsidR="00000000" w:rsidRPr="00000000">
              <w:rPr>
                <w:rtl w:val="0"/>
              </w:rPr>
            </w:r>
          </w:p>
        </w:tc>
        <w:tc>
          <w:tcPr>
            <w:vAlign w:val="top"/>
          </w:tcPr>
          <w:p w:rsidR="00000000" w:rsidDel="00000000" w:rsidP="00000000" w:rsidRDefault="00000000" w:rsidRPr="00000000" w14:paraId="00000005">
            <w:pPr>
              <w:rPr>
                <w:rFonts w:ascii="Comic Sans MS" w:cs="Comic Sans MS" w:eastAsia="Comic Sans MS" w:hAnsi="Comic Sans MS"/>
                <w:b w:val="0"/>
                <w:vertAlign w:val="baseline"/>
              </w:rPr>
            </w:pPr>
            <w:r w:rsidDel="00000000" w:rsidR="00000000" w:rsidRPr="00000000">
              <w:rPr>
                <w:rFonts w:ascii="Comic Sans MS" w:cs="Comic Sans MS" w:eastAsia="Comic Sans MS" w:hAnsi="Comic Sans MS"/>
                <w:b w:val="1"/>
                <w:vertAlign w:val="baseline"/>
                <w:rtl w:val="0"/>
              </w:rPr>
              <w:t xml:space="preserve">Mar (£)</w:t>
            </w:r>
            <w:r w:rsidDel="00000000" w:rsidR="00000000" w:rsidRPr="00000000">
              <w:rPr>
                <w:rtl w:val="0"/>
              </w:rPr>
            </w:r>
          </w:p>
        </w:tc>
      </w:tr>
      <w:tr>
        <w:tc>
          <w:tcPr>
            <w:vAlign w:val="top"/>
          </w:tcPr>
          <w:p w:rsidR="00000000" w:rsidDel="00000000" w:rsidP="00000000" w:rsidRDefault="00000000" w:rsidRPr="00000000" w14:paraId="00000006">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Opening bank balance</w:t>
            </w:r>
          </w:p>
        </w:tc>
        <w:tc>
          <w:tcPr>
            <w:vAlign w:val="top"/>
          </w:tcPr>
          <w:p w:rsidR="00000000" w:rsidDel="00000000" w:rsidP="00000000" w:rsidRDefault="00000000" w:rsidRPr="00000000" w14:paraId="00000007">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2000</w:t>
            </w:r>
          </w:p>
        </w:tc>
        <w:tc>
          <w:tcPr>
            <w:vAlign w:val="top"/>
          </w:tcPr>
          <w:p w:rsidR="00000000" w:rsidDel="00000000" w:rsidP="00000000" w:rsidRDefault="00000000" w:rsidRPr="00000000" w14:paraId="00000008">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1000</w:t>
            </w:r>
          </w:p>
        </w:tc>
        <w:tc>
          <w:tcPr>
            <w:vAlign w:val="top"/>
          </w:tcPr>
          <w:p w:rsidR="00000000" w:rsidDel="00000000" w:rsidP="00000000" w:rsidRDefault="00000000" w:rsidRPr="00000000" w14:paraId="00000009">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(1250)</w:t>
            </w:r>
          </w:p>
        </w:tc>
      </w:tr>
      <w:tr>
        <w:tc>
          <w:tcPr>
            <w:vAlign w:val="top"/>
          </w:tcPr>
          <w:p w:rsidR="00000000" w:rsidDel="00000000" w:rsidP="00000000" w:rsidRDefault="00000000" w:rsidRPr="00000000" w14:paraId="0000000A">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Total receipts</w:t>
            </w:r>
          </w:p>
        </w:tc>
        <w:tc>
          <w:tcPr>
            <w:vAlign w:val="top"/>
          </w:tcPr>
          <w:p w:rsidR="00000000" w:rsidDel="00000000" w:rsidP="00000000" w:rsidRDefault="00000000" w:rsidRPr="00000000" w14:paraId="0000000B">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500</w:t>
            </w:r>
          </w:p>
        </w:tc>
        <w:tc>
          <w:tcPr>
            <w:vAlign w:val="top"/>
          </w:tcPr>
          <w:p w:rsidR="00000000" w:rsidDel="00000000" w:rsidP="00000000" w:rsidRDefault="00000000" w:rsidRPr="00000000" w14:paraId="0000000C">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750</w:t>
            </w:r>
          </w:p>
        </w:tc>
        <w:tc>
          <w:tcPr>
            <w:vAlign w:val="top"/>
          </w:tcPr>
          <w:p w:rsidR="00000000" w:rsidDel="00000000" w:rsidP="00000000" w:rsidRDefault="00000000" w:rsidRPr="00000000" w14:paraId="0000000D">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5000</w:t>
            </w:r>
          </w:p>
        </w:tc>
      </w:tr>
      <w:tr>
        <w:tc>
          <w:tcPr>
            <w:vAlign w:val="top"/>
          </w:tcPr>
          <w:p w:rsidR="00000000" w:rsidDel="00000000" w:rsidP="00000000" w:rsidRDefault="00000000" w:rsidRPr="00000000" w14:paraId="0000000E">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Total spending</w:t>
            </w:r>
          </w:p>
        </w:tc>
        <w:tc>
          <w:tcPr>
            <w:vAlign w:val="top"/>
          </w:tcPr>
          <w:p w:rsidR="00000000" w:rsidDel="00000000" w:rsidP="00000000" w:rsidRDefault="00000000" w:rsidRPr="00000000" w14:paraId="0000000F">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1500</w:t>
            </w:r>
          </w:p>
        </w:tc>
        <w:tc>
          <w:tcPr>
            <w:vAlign w:val="top"/>
          </w:tcPr>
          <w:p w:rsidR="00000000" w:rsidDel="00000000" w:rsidP="00000000" w:rsidRDefault="00000000" w:rsidRPr="00000000" w14:paraId="00000010">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3000</w:t>
            </w:r>
          </w:p>
        </w:tc>
        <w:tc>
          <w:tcPr>
            <w:vAlign w:val="top"/>
          </w:tcPr>
          <w:p w:rsidR="00000000" w:rsidDel="00000000" w:rsidP="00000000" w:rsidRDefault="00000000" w:rsidRPr="00000000" w14:paraId="00000011">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2000</w:t>
            </w:r>
          </w:p>
        </w:tc>
      </w:tr>
      <w:tr>
        <w:tc>
          <w:tcPr>
            <w:vAlign w:val="top"/>
          </w:tcPr>
          <w:p w:rsidR="00000000" w:rsidDel="00000000" w:rsidP="00000000" w:rsidRDefault="00000000" w:rsidRPr="00000000" w14:paraId="00000012">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Net cash flow</w:t>
            </w:r>
          </w:p>
        </w:tc>
        <w:tc>
          <w:tcPr>
            <w:vAlign w:val="top"/>
          </w:tcPr>
          <w:p w:rsidR="00000000" w:rsidDel="00000000" w:rsidP="00000000" w:rsidRDefault="00000000" w:rsidRPr="00000000" w14:paraId="00000013">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(1000)</w:t>
            </w:r>
          </w:p>
        </w:tc>
        <w:tc>
          <w:tcPr>
            <w:vAlign w:val="top"/>
          </w:tcPr>
          <w:p w:rsidR="00000000" w:rsidDel="00000000" w:rsidP="00000000" w:rsidRDefault="00000000" w:rsidRPr="00000000" w14:paraId="00000014">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2250</w:t>
            </w:r>
          </w:p>
        </w:tc>
        <w:tc>
          <w:tcPr>
            <w:vAlign w:val="top"/>
          </w:tcPr>
          <w:p w:rsidR="00000000" w:rsidDel="00000000" w:rsidP="00000000" w:rsidRDefault="00000000" w:rsidRPr="00000000" w14:paraId="00000015">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3000</w:t>
            </w:r>
          </w:p>
        </w:tc>
      </w:tr>
      <w:tr>
        <w:tc>
          <w:tcPr>
            <w:vAlign w:val="top"/>
          </w:tcPr>
          <w:p w:rsidR="00000000" w:rsidDel="00000000" w:rsidP="00000000" w:rsidRDefault="00000000" w:rsidRPr="00000000" w14:paraId="00000016">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Closing bank balance</w:t>
            </w:r>
          </w:p>
        </w:tc>
        <w:tc>
          <w:tcPr>
            <w:vAlign w:val="top"/>
          </w:tcPr>
          <w:p w:rsidR="00000000" w:rsidDel="00000000" w:rsidP="00000000" w:rsidRDefault="00000000" w:rsidRPr="00000000" w14:paraId="00000017">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1000</w:t>
            </w:r>
          </w:p>
        </w:tc>
        <w:tc>
          <w:tcPr>
            <w:vAlign w:val="top"/>
          </w:tcPr>
          <w:p w:rsidR="00000000" w:rsidDel="00000000" w:rsidP="00000000" w:rsidRDefault="00000000" w:rsidRPr="00000000" w14:paraId="00000018">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(1250)</w:t>
            </w:r>
          </w:p>
        </w:tc>
        <w:tc>
          <w:tcPr>
            <w:vAlign w:val="top"/>
          </w:tcPr>
          <w:p w:rsidR="00000000" w:rsidDel="00000000" w:rsidP="00000000" w:rsidRDefault="00000000" w:rsidRPr="00000000" w14:paraId="00000019">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1750</w:t>
            </w:r>
          </w:p>
        </w:tc>
      </w:tr>
    </w:tbl>
    <w:p w:rsidR="00000000" w:rsidDel="00000000" w:rsidP="00000000" w:rsidRDefault="00000000" w:rsidRPr="00000000" w14:paraId="0000001A">
      <w:pPr>
        <w:rPr>
          <w:rFonts w:ascii="Comic Sans MS" w:cs="Comic Sans MS" w:eastAsia="Comic Sans MS" w:hAnsi="Comic Sans MS"/>
          <w:vertAlign w:val="baseline"/>
        </w:rPr>
      </w:pPr>
      <w:r w:rsidDel="00000000" w:rsidR="00000000" w:rsidRPr="00000000">
        <w:rPr>
          <w:rtl w:val="0"/>
        </w:rPr>
      </w:r>
    </w:p>
    <w:p w:rsidR="00000000" w:rsidDel="00000000" w:rsidP="00000000" w:rsidRDefault="00000000" w:rsidRPr="00000000" w14:paraId="0000001B">
      <w:pPr>
        <w:rPr>
          <w:rFonts w:ascii="Comic Sans MS" w:cs="Comic Sans MS" w:eastAsia="Comic Sans MS" w:hAnsi="Comic Sans MS"/>
          <w:vertAlign w:val="baseline"/>
        </w:rPr>
      </w:pPr>
      <w:r w:rsidDel="00000000" w:rsidR="00000000" w:rsidRPr="00000000">
        <w:rPr>
          <w:rtl w:val="0"/>
        </w:rPr>
      </w:r>
    </w:p>
    <w:p w:rsidR="00000000" w:rsidDel="00000000" w:rsidP="00000000" w:rsidRDefault="00000000" w:rsidRPr="00000000" w14:paraId="0000001C">
      <w:pPr>
        <w:rPr>
          <w:rFonts w:ascii="Comic Sans MS" w:cs="Comic Sans MS" w:eastAsia="Comic Sans MS" w:hAnsi="Comic Sans MS"/>
          <w:sz w:val="32"/>
          <w:szCs w:val="32"/>
          <w:vertAlign w:val="baseline"/>
        </w:rPr>
      </w:pPr>
      <w:r w:rsidDel="00000000" w:rsidR="00000000" w:rsidRPr="00000000">
        <w:rPr>
          <w:rFonts w:ascii="Comic Sans MS" w:cs="Comic Sans MS" w:eastAsia="Comic Sans MS" w:hAnsi="Comic Sans MS"/>
          <w:sz w:val="32"/>
          <w:szCs w:val="32"/>
          <w:vertAlign w:val="baseline"/>
          <w:rtl w:val="0"/>
        </w:rPr>
        <w:t xml:space="preserve">The opening bank balance is:</w:t>
      </w:r>
    </w:p>
    <w:p w:rsidR="00000000" w:rsidDel="00000000" w:rsidP="00000000" w:rsidRDefault="00000000" w:rsidRPr="00000000" w14:paraId="0000001D">
      <w:pPr>
        <w:rPr>
          <w:rFonts w:ascii="Comic Sans MS" w:cs="Comic Sans MS" w:eastAsia="Comic Sans MS" w:hAnsi="Comic Sans MS"/>
          <w:sz w:val="32"/>
          <w:szCs w:val="3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25400</wp:posOffset>
                </wp:positionV>
                <wp:extent cx="3209925" cy="923925"/>
                <wp:effectExtent b="0" l="0" r="0" t="0"/>
                <wp:wrapNone/>
                <wp:docPr id="8" name=""/>
                <a:graphic>
                  <a:graphicData uri="http://schemas.microsoft.com/office/word/2010/wordprocessingShape">
                    <wps:wsp>
                      <wps:cNvSpPr/>
                      <wps:cNvPr id="9" name="Shape 9"/>
                      <wps:spPr>
                        <a:xfrm>
                          <a:off x="3745800" y="3322800"/>
                          <a:ext cx="32004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t xml:space="preserve">Cash inflows, including receipts, income, loans, revenue. It is the total cash coming into the business.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25400</wp:posOffset>
                </wp:positionV>
                <wp:extent cx="3209925" cy="92392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2099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25400</wp:posOffset>
                </wp:positionV>
                <wp:extent cx="3324225" cy="923925"/>
                <wp:effectExtent b="0" l="0" r="0" t="0"/>
                <wp:wrapNone/>
                <wp:docPr id="7" name=""/>
                <a:graphic>
                  <a:graphicData uri="http://schemas.microsoft.com/office/word/2010/wordprocessingShape">
                    <wps:wsp>
                      <wps:cNvSpPr/>
                      <wps:cNvPr id="8" name="Shape 8"/>
                      <wps:spPr>
                        <a:xfrm>
                          <a:off x="3688650" y="3322800"/>
                          <a:ext cx="33147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25400</wp:posOffset>
                </wp:positionV>
                <wp:extent cx="3324225" cy="92392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324225" cy="923925"/>
                        </a:xfrm>
                        <a:prstGeom prst="rect"/>
                        <a:ln/>
                      </pic:spPr>
                    </pic:pic>
                  </a:graphicData>
                </a:graphic>
              </wp:anchor>
            </w:drawing>
          </mc:Fallback>
        </mc:AlternateContent>
      </w:r>
    </w:p>
    <w:p w:rsidR="00000000" w:rsidDel="00000000" w:rsidP="00000000" w:rsidRDefault="00000000" w:rsidRPr="00000000" w14:paraId="0000001E">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1F">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0">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1">
      <w:pPr>
        <w:rPr>
          <w:rFonts w:ascii="Comic Sans MS" w:cs="Comic Sans MS" w:eastAsia="Comic Sans MS" w:hAnsi="Comic Sans MS"/>
          <w:sz w:val="32"/>
          <w:szCs w:val="32"/>
          <w:vertAlign w:val="baseline"/>
        </w:rPr>
      </w:pPr>
      <w:r w:rsidDel="00000000" w:rsidR="00000000" w:rsidRPr="00000000">
        <w:rPr>
          <w:rFonts w:ascii="Comic Sans MS" w:cs="Comic Sans MS" w:eastAsia="Comic Sans MS" w:hAnsi="Comic Sans MS"/>
          <w:sz w:val="32"/>
          <w:szCs w:val="32"/>
          <w:vertAlign w:val="baseline"/>
          <w:rtl w:val="0"/>
        </w:rPr>
        <w:t xml:space="preserve">The total receipts are: </w:t>
      </w:r>
    </w:p>
    <w:p w:rsidR="00000000" w:rsidDel="00000000" w:rsidP="00000000" w:rsidRDefault="00000000" w:rsidRPr="00000000" w14:paraId="00000022">
      <w:pPr>
        <w:rPr>
          <w:rFonts w:ascii="Comic Sans MS" w:cs="Comic Sans MS" w:eastAsia="Comic Sans MS" w:hAnsi="Comic Sans MS"/>
          <w:sz w:val="32"/>
          <w:szCs w:val="3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88900</wp:posOffset>
                </wp:positionV>
                <wp:extent cx="3324225" cy="923925"/>
                <wp:effectExtent b="0" l="0" r="0" t="0"/>
                <wp:wrapNone/>
                <wp:docPr id="10" name=""/>
                <a:graphic>
                  <a:graphicData uri="http://schemas.microsoft.com/office/word/2010/wordprocessingShape">
                    <wps:wsp>
                      <wps:cNvSpPr/>
                      <wps:cNvPr id="11" name="Shape 11"/>
                      <wps:spPr>
                        <a:xfrm>
                          <a:off x="3688650" y="3322800"/>
                          <a:ext cx="33147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88900</wp:posOffset>
                </wp:positionV>
                <wp:extent cx="3324225" cy="923925"/>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3242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88900</wp:posOffset>
                </wp:positionV>
                <wp:extent cx="3209925" cy="923925"/>
                <wp:effectExtent b="0" l="0" r="0" t="0"/>
                <wp:wrapNone/>
                <wp:docPr id="9" name=""/>
                <a:graphic>
                  <a:graphicData uri="http://schemas.microsoft.com/office/word/2010/wordprocessingShape">
                    <wps:wsp>
                      <wps:cNvSpPr/>
                      <wps:cNvPr id="10" name="Shape 10"/>
                      <wps:spPr>
                        <a:xfrm>
                          <a:off x="3745800" y="3322800"/>
                          <a:ext cx="32004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t xml:space="preserve">The amount of cash held by the business at the start of the month. It is the closing balance if the previous month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88900</wp:posOffset>
                </wp:positionV>
                <wp:extent cx="3209925" cy="923925"/>
                <wp:effectExtent b="0" l="0" r="0" t="0"/>
                <wp:wrapNone/>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209925" cy="923925"/>
                        </a:xfrm>
                        <a:prstGeom prst="rect"/>
                        <a:ln/>
                      </pic:spPr>
                    </pic:pic>
                  </a:graphicData>
                </a:graphic>
              </wp:anchor>
            </w:drawing>
          </mc:Fallback>
        </mc:AlternateContent>
      </w:r>
    </w:p>
    <w:p w:rsidR="00000000" w:rsidDel="00000000" w:rsidP="00000000" w:rsidRDefault="00000000" w:rsidRPr="00000000" w14:paraId="00000023">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4">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5">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6">
      <w:pPr>
        <w:rPr>
          <w:rFonts w:ascii="Comic Sans MS" w:cs="Comic Sans MS" w:eastAsia="Comic Sans MS" w:hAnsi="Comic Sans MS"/>
          <w:sz w:val="32"/>
          <w:szCs w:val="32"/>
          <w:vertAlign w:val="baseline"/>
        </w:rPr>
      </w:pPr>
      <w:r w:rsidDel="00000000" w:rsidR="00000000" w:rsidRPr="00000000">
        <w:rPr>
          <w:rFonts w:ascii="Comic Sans MS" w:cs="Comic Sans MS" w:eastAsia="Comic Sans MS" w:hAnsi="Comic Sans MS"/>
          <w:sz w:val="32"/>
          <w:szCs w:val="32"/>
          <w:vertAlign w:val="baseline"/>
          <w:rtl w:val="0"/>
        </w:rPr>
        <w:t xml:space="preserve">The total spending is:</w:t>
      </w:r>
    </w:p>
    <w:p w:rsidR="00000000" w:rsidDel="00000000" w:rsidP="00000000" w:rsidRDefault="00000000" w:rsidRPr="00000000" w14:paraId="00000027">
      <w:pPr>
        <w:tabs>
          <w:tab w:val="left" w:pos="2115"/>
        </w:tabs>
        <w:rPr>
          <w:rFonts w:ascii="Comic Sans MS" w:cs="Comic Sans MS" w:eastAsia="Comic Sans MS" w:hAnsi="Comic Sans MS"/>
          <w:sz w:val="32"/>
          <w:szCs w:val="32"/>
          <w:vertAlign w:val="baseline"/>
        </w:rPr>
      </w:pPr>
      <w:r w:rsidDel="00000000" w:rsidR="00000000" w:rsidRPr="00000000">
        <w:rPr>
          <w:rFonts w:ascii="Comic Sans MS" w:cs="Comic Sans MS" w:eastAsia="Comic Sans MS" w:hAnsi="Comic Sans MS"/>
          <w:sz w:val="32"/>
          <w:szCs w:val="32"/>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63500</wp:posOffset>
                </wp:positionV>
                <wp:extent cx="3209925" cy="940435"/>
                <wp:effectExtent b="0" l="0" r="0" t="0"/>
                <wp:wrapNone/>
                <wp:docPr id="4" name=""/>
                <a:graphic>
                  <a:graphicData uri="http://schemas.microsoft.com/office/word/2010/wordprocessingShape">
                    <wps:wsp>
                      <wps:cNvSpPr/>
                      <wps:cNvPr id="5" name="Shape 5"/>
                      <wps:spPr>
                        <a:xfrm>
                          <a:off x="3745800" y="3314545"/>
                          <a:ext cx="3200400" cy="93091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t xml:space="preserve">The amount of money held by the business at the end of the month. It is the opening balance of the next month. It is calculated by adding the opening balance and the net cash flow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63500</wp:posOffset>
                </wp:positionV>
                <wp:extent cx="3209925" cy="940435"/>
                <wp:effectExtent b="0" l="0" r="0" t="0"/>
                <wp:wrapNone/>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209925" cy="940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50800</wp:posOffset>
                </wp:positionV>
                <wp:extent cx="3324225" cy="923925"/>
                <wp:effectExtent b="0" l="0" r="0" t="0"/>
                <wp:wrapNone/>
                <wp:docPr id="3" name=""/>
                <a:graphic>
                  <a:graphicData uri="http://schemas.microsoft.com/office/word/2010/wordprocessingShape">
                    <wps:wsp>
                      <wps:cNvSpPr/>
                      <wps:cNvPr id="4" name="Shape 4"/>
                      <wps:spPr>
                        <a:xfrm>
                          <a:off x="3688650" y="3322800"/>
                          <a:ext cx="33147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50800</wp:posOffset>
                </wp:positionV>
                <wp:extent cx="3324225" cy="923925"/>
                <wp:effectExtent b="0" l="0" r="0" t="0"/>
                <wp:wrapNone/>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324225" cy="923925"/>
                        </a:xfrm>
                        <a:prstGeom prst="rect"/>
                        <a:ln/>
                      </pic:spPr>
                    </pic:pic>
                  </a:graphicData>
                </a:graphic>
              </wp:anchor>
            </w:drawing>
          </mc:Fallback>
        </mc:AlternateContent>
      </w:r>
    </w:p>
    <w:p w:rsidR="00000000" w:rsidDel="00000000" w:rsidP="00000000" w:rsidRDefault="00000000" w:rsidRPr="00000000" w14:paraId="00000028">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9">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A">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B">
      <w:pPr>
        <w:rPr>
          <w:rFonts w:ascii="Comic Sans MS" w:cs="Comic Sans MS" w:eastAsia="Comic Sans MS" w:hAnsi="Comic Sans MS"/>
          <w:sz w:val="32"/>
          <w:szCs w:val="32"/>
          <w:vertAlign w:val="baseline"/>
        </w:rPr>
      </w:pPr>
      <w:r w:rsidDel="00000000" w:rsidR="00000000" w:rsidRPr="00000000">
        <w:rPr>
          <w:rFonts w:ascii="Comic Sans MS" w:cs="Comic Sans MS" w:eastAsia="Comic Sans MS" w:hAnsi="Comic Sans MS"/>
          <w:sz w:val="32"/>
          <w:szCs w:val="32"/>
          <w:vertAlign w:val="baseline"/>
          <w:rtl w:val="0"/>
        </w:rPr>
        <w:t xml:space="preserve">The net cash flow is:</w:t>
      </w:r>
    </w:p>
    <w:p w:rsidR="00000000" w:rsidDel="00000000" w:rsidP="00000000" w:rsidRDefault="00000000" w:rsidRPr="00000000" w14:paraId="0000002C">
      <w:pPr>
        <w:rPr>
          <w:rFonts w:ascii="Comic Sans MS" w:cs="Comic Sans MS" w:eastAsia="Comic Sans MS" w:hAnsi="Comic Sans MS"/>
          <w:sz w:val="32"/>
          <w:szCs w:val="3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3209925" cy="923925"/>
                <wp:effectExtent b="0" l="0" r="0" t="0"/>
                <wp:wrapNone/>
                <wp:docPr id="6" name=""/>
                <a:graphic>
                  <a:graphicData uri="http://schemas.microsoft.com/office/word/2010/wordprocessingShape">
                    <wps:wsp>
                      <wps:cNvSpPr/>
                      <wps:cNvPr id="7" name="Shape 7"/>
                      <wps:spPr>
                        <a:xfrm>
                          <a:off x="3745800" y="3322800"/>
                          <a:ext cx="32004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t xml:space="preserve">Cash outflows, including wages, rent, bills. It is the total cash going out of the business.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3209925" cy="923925"/>
                <wp:effectExtent b="0" l="0" r="0" t="0"/>
                <wp:wrapNone/>
                <wp:docPr id="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32099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3324225" cy="923925"/>
                <wp:effectExtent b="0" l="0" r="0" t="0"/>
                <wp:wrapNone/>
                <wp:docPr id="5" name=""/>
                <a:graphic>
                  <a:graphicData uri="http://schemas.microsoft.com/office/word/2010/wordprocessingShape">
                    <wps:wsp>
                      <wps:cNvSpPr/>
                      <wps:cNvPr id="6" name="Shape 6"/>
                      <wps:spPr>
                        <a:xfrm>
                          <a:off x="3688650" y="3322800"/>
                          <a:ext cx="33147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3324225" cy="923925"/>
                <wp:effectExtent b="0" l="0" r="0" t="0"/>
                <wp:wrapNone/>
                <wp:docPr id="5"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3324225" cy="923925"/>
                        </a:xfrm>
                        <a:prstGeom prst="rect"/>
                        <a:ln/>
                      </pic:spPr>
                    </pic:pic>
                  </a:graphicData>
                </a:graphic>
              </wp:anchor>
            </w:drawing>
          </mc:Fallback>
        </mc:AlternateContent>
      </w:r>
    </w:p>
    <w:p w:rsidR="00000000" w:rsidDel="00000000" w:rsidP="00000000" w:rsidRDefault="00000000" w:rsidRPr="00000000" w14:paraId="0000002D">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E">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2F">
      <w:pPr>
        <w:rPr>
          <w:rFonts w:ascii="Comic Sans MS" w:cs="Comic Sans MS" w:eastAsia="Comic Sans MS" w:hAnsi="Comic Sans MS"/>
          <w:sz w:val="32"/>
          <w:szCs w:val="32"/>
          <w:vertAlign w:val="baseline"/>
        </w:rPr>
      </w:pPr>
      <w:r w:rsidDel="00000000" w:rsidR="00000000" w:rsidRPr="00000000">
        <w:rPr>
          <w:rtl w:val="0"/>
        </w:rPr>
      </w:r>
    </w:p>
    <w:p w:rsidR="00000000" w:rsidDel="00000000" w:rsidP="00000000" w:rsidRDefault="00000000" w:rsidRPr="00000000" w14:paraId="00000030">
      <w:pPr>
        <w:rPr>
          <w:rFonts w:ascii="Comic Sans MS" w:cs="Comic Sans MS" w:eastAsia="Comic Sans MS" w:hAnsi="Comic Sans MS"/>
          <w:sz w:val="32"/>
          <w:szCs w:val="32"/>
          <w:vertAlign w:val="baseline"/>
        </w:rPr>
      </w:pPr>
      <w:r w:rsidDel="00000000" w:rsidR="00000000" w:rsidRPr="00000000">
        <w:rPr>
          <w:rFonts w:ascii="Comic Sans MS" w:cs="Comic Sans MS" w:eastAsia="Comic Sans MS" w:hAnsi="Comic Sans MS"/>
          <w:sz w:val="32"/>
          <w:szCs w:val="32"/>
          <w:vertAlign w:val="baseline"/>
          <w:rtl w:val="0"/>
        </w:rPr>
        <w:t xml:space="preserve">The closing bank balance is: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2425700</wp:posOffset>
                </wp:positionV>
                <wp:extent cx="2524125" cy="581025"/>
                <wp:effectExtent b="0" l="0" r="0" t="0"/>
                <wp:wrapNone/>
                <wp:docPr id="2" name=""/>
                <a:graphic>
                  <a:graphicData uri="http://schemas.microsoft.com/office/word/2010/wordprocessingShape">
                    <wps:wsp>
                      <wps:cNvSpPr/>
                      <wps:cNvPr id="3" name="Shape 3"/>
                      <wps:spPr>
                        <a:xfrm>
                          <a:off x="4088700" y="3494250"/>
                          <a:ext cx="2514600" cy="571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4"/>
                                <w:vertAlign w:val="baseline"/>
                              </w:rPr>
                              <w:t xml:space="preserve">Is calculated by taking total cash outflows from total cash inflows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2425700</wp:posOffset>
                </wp:positionV>
                <wp:extent cx="2524125" cy="581025"/>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2524125" cy="581025"/>
                        </a:xfrm>
                        <a:prstGeom prst="rect"/>
                        <a:ln/>
                      </pic:spPr>
                    </pic:pic>
                  </a:graphicData>
                </a:graphic>
              </wp:anchor>
            </w:drawing>
          </mc:Fallback>
        </mc:AlternateContent>
      </w:r>
    </w:p>
    <w:p w:rsidR="00000000" w:rsidDel="00000000" w:rsidP="00000000" w:rsidRDefault="00000000" w:rsidRPr="00000000" w14:paraId="00000031">
      <w:pPr>
        <w:rPr>
          <w:rFonts w:ascii="Comic Sans MS" w:cs="Comic Sans MS" w:eastAsia="Comic Sans MS" w:hAnsi="Comic Sans MS"/>
          <w:sz w:val="32"/>
          <w:szCs w:val="3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88900</wp:posOffset>
                </wp:positionV>
                <wp:extent cx="3324225" cy="923925"/>
                <wp:effectExtent b="0" l="0" r="0" t="0"/>
                <wp:wrapNone/>
                <wp:docPr id="11" name=""/>
                <a:graphic>
                  <a:graphicData uri="http://schemas.microsoft.com/office/word/2010/wordprocessingShape">
                    <wps:wsp>
                      <wps:cNvSpPr/>
                      <wps:cNvPr id="12" name="Shape 12"/>
                      <wps:spPr>
                        <a:xfrm>
                          <a:off x="3688650" y="3322800"/>
                          <a:ext cx="33147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88900</wp:posOffset>
                </wp:positionV>
                <wp:extent cx="3324225" cy="923925"/>
                <wp:effectExtent b="0" l="0" r="0" t="0"/>
                <wp:wrapNone/>
                <wp:docPr id="11"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33242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88900</wp:posOffset>
                </wp:positionV>
                <wp:extent cx="3209925" cy="923925"/>
                <wp:effectExtent b="0" l="0" r="0" t="0"/>
                <wp:wrapNone/>
                <wp:docPr id="1" name=""/>
                <a:graphic>
                  <a:graphicData uri="http://schemas.microsoft.com/office/word/2010/wordprocessingShape">
                    <wps:wsp>
                      <wps:cNvSpPr/>
                      <wps:cNvPr id="2" name="Shape 2"/>
                      <wps:spPr>
                        <a:xfrm>
                          <a:off x="3745800" y="3322800"/>
                          <a:ext cx="3200400" cy="914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t xml:space="preserve">Total cash outflows (total spending) – total cash inflows (total receipts)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88900</wp:posOffset>
                </wp:positionV>
                <wp:extent cx="3209925" cy="923925"/>
                <wp:effectExtent b="0" l="0" r="0" t="0"/>
                <wp:wrapNone/>
                <wp:docPr id="1"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3209925" cy="923925"/>
                        </a:xfrm>
                        <a:prstGeom prst="rect"/>
                        <a:ln/>
                      </pic:spPr>
                    </pic:pic>
                  </a:graphicData>
                </a:graphic>
              </wp:anchor>
            </w:drawing>
          </mc:Fallback>
        </mc:AlternateContent>
      </w:r>
    </w:p>
    <w:p w:rsidR="00000000" w:rsidDel="00000000" w:rsidP="00000000" w:rsidRDefault="00000000" w:rsidRPr="00000000" w14:paraId="00000032">
      <w:pPr>
        <w:rPr>
          <w:rFonts w:ascii="Comic Sans MS" w:cs="Comic Sans MS" w:eastAsia="Comic Sans MS" w:hAnsi="Comic Sans MS"/>
          <w:sz w:val="32"/>
          <w:szCs w:val="32"/>
          <w:vertAlign w:val="baseline"/>
        </w:rPr>
      </w:pPr>
      <w:r w:rsidDel="00000000" w:rsidR="00000000" w:rsidRPr="00000000">
        <w:rPr>
          <w:rtl w:val="0"/>
        </w:rPr>
      </w:r>
    </w:p>
    <w:sectPr>
      <w:headerReference r:id="rId17" w:type="default"/>
      <w:pgSz w:h="16838" w:w="11906"/>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mic Sans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center"/>
      <w:rPr>
        <w:rFonts w:ascii="Comic Sans MS" w:cs="Comic Sans MS" w:eastAsia="Comic Sans MS" w:hAnsi="Comic Sans MS"/>
        <w:b w:val="0"/>
        <w:i w:val="0"/>
        <w:smallCaps w:val="0"/>
        <w:strike w:val="0"/>
        <w:color w:val="000000"/>
        <w:sz w:val="32"/>
        <w:szCs w:val="32"/>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32"/>
        <w:szCs w:val="32"/>
        <w:u w:val="none"/>
        <w:shd w:fill="auto" w:val="clear"/>
        <w:vertAlign w:val="baseline"/>
        <w:rtl w:val="0"/>
      </w:rPr>
      <w:t xml:space="preserve">Cash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