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6"/>
        <w:jc w:val="center"/>
        <w:rPr>
          <w:rFonts w:ascii="Avenir" w:cs="Avenir" w:eastAsia="Avenir" w:hAnsi="Avenir"/>
          <w:sz w:val="24"/>
          <w:szCs w:val="24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sz w:val="24"/>
          <w:szCs w:val="24"/>
          <w:vertAlign w:val="baseline"/>
          <w:rtl w:val="0"/>
        </w:rPr>
        <w:t xml:space="preserve">Practice at doing Cash Flow forecasts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6"/>
        <w:rPr>
          <w:rFonts w:ascii="Avenir" w:cs="Avenir" w:eastAsia="Avenir" w:hAnsi="Avenir"/>
          <w:sz w:val="24"/>
          <w:szCs w:val="24"/>
          <w:vertAlign w:val="baseline"/>
        </w:rPr>
      </w:pPr>
      <w:r w:rsidDel="00000000" w:rsidR="00000000" w:rsidRPr="00000000">
        <w:rPr>
          <w:rFonts w:ascii="Avenir" w:cs="Avenir" w:eastAsia="Avenir" w:hAnsi="Avenir"/>
          <w:b w:val="1"/>
          <w:sz w:val="24"/>
          <w:szCs w:val="24"/>
          <w:vertAlign w:val="baseline"/>
          <w:rtl w:val="0"/>
        </w:rPr>
        <w:t xml:space="preserve">Question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Use the information below to complete a cash flow forecast for Joe’s Shoes for the next year of trading</w:t>
      </w:r>
    </w:p>
    <w:p w:rsidR="00000000" w:rsidDel="00000000" w:rsidP="00000000" w:rsidRDefault="00000000" w:rsidRPr="00000000" w14:paraId="00000005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Income from Sales is expected to be: Jan £6000, Feb £7000, Mar £6000, Apr £6000, May £9000, June £7000.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The company paid out an average of £1500 per month on raw materials.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They acquired a loan from the bank for £1500 in January and £1000 in April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The bills are paid in January, February and April. Each bill is £1000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Wages were fixed at £1500 a month.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Interest on loans was £200 a month.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There was a one off payment of £2000 in February for renewal of equipment.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single"/>
        </w:rPr>
      </w:pP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The Business had £1000 in the bank on 1</w:t>
      </w:r>
      <w:r w:rsidDel="00000000" w:rsidR="00000000" w:rsidRPr="00000000">
        <w:rPr>
          <w:rFonts w:ascii="Avenir" w:cs="Avenir" w:eastAsia="Avenir" w:hAnsi="Avenir"/>
          <w:vertAlign w:val="superscript"/>
          <w:rtl w:val="0"/>
        </w:rPr>
        <w:t xml:space="preserve">st</w:t>
      </w:r>
      <w:r w:rsidDel="00000000" w:rsidR="00000000" w:rsidRPr="00000000">
        <w:rPr>
          <w:rFonts w:ascii="Avenir" w:cs="Avenir" w:eastAsia="Avenir" w:hAnsi="Avenir"/>
          <w:vertAlign w:val="baseline"/>
          <w:rtl w:val="0"/>
        </w:rPr>
        <w:t xml:space="preserve"> January.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venir" w:cs="Avenir" w:eastAsia="Avenir" w:hAnsi="Aveni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522.000000000002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34"/>
        <w:gridCol w:w="3071"/>
        <w:gridCol w:w="803"/>
        <w:gridCol w:w="803"/>
        <w:gridCol w:w="762"/>
        <w:gridCol w:w="892"/>
        <w:gridCol w:w="872"/>
        <w:gridCol w:w="885"/>
        <w:tblGridChange w:id="0">
          <w:tblGrid>
            <w:gridCol w:w="434"/>
            <w:gridCol w:w="3071"/>
            <w:gridCol w:w="803"/>
            <w:gridCol w:w="803"/>
            <w:gridCol w:w="762"/>
            <w:gridCol w:w="892"/>
            <w:gridCol w:w="872"/>
            <w:gridCol w:w="885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Jan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Feb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Mar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Apr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May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Jun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7"/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RECEIPTS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Sales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Loan Payment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 RECEIPTS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240" w:line="240" w:lineRule="auto"/>
              <w:ind w:left="0" w:right="0" w:firstLine="0"/>
              <w:jc w:val="left"/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p>
        </w:tc>
        <w:tc>
          <w:tcPr>
            <w:gridSpan w:val="7"/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jc w:val="center"/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PAYMENTS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Raw Materials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49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Bills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51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Wages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59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Interest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61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Renewal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TOTAL PAYMENTS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44" w:hRule="atLeast"/>
        </w:trPr>
        <w:tc>
          <w:tcP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NET CASH </w:t>
            </w: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venir" w:cs="Avenir" w:eastAsia="Avenir" w:hAnsi="Avenir"/>
                <w:b w:val="1"/>
                <w:vertAlign w:val="baseline"/>
                <w:rtl w:val="0"/>
              </w:rPr>
              <w:t xml:space="preserve">(B-D)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21" w:hRule="atLeast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Opening Bank Balance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1000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624" w:hRule="atLeast"/>
        </w:trPr>
        <w:tc>
          <w:tcP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Avenir" w:cs="Avenir" w:eastAsia="Avenir" w:hAnsi="Avenir"/>
                <w:b w:val="0"/>
                <w:u w:val="single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b w:val="1"/>
                <w:u w:val="single"/>
                <w:vertAlign w:val="baseline"/>
                <w:rtl w:val="0"/>
              </w:rPr>
              <w:t xml:space="preserve">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Fonts w:ascii="Avenir" w:cs="Avenir" w:eastAsia="Avenir" w:hAnsi="Avenir"/>
                <w:vertAlign w:val="baseline"/>
                <w:rtl w:val="0"/>
              </w:rPr>
              <w:t xml:space="preserve">Closing Bank Balance (E+F)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Avenir" w:cs="Avenir" w:eastAsia="Avenir" w:hAnsi="Aveni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/>
      <w:pgMar w:bottom="1440" w:top="1440" w:left="1800" w:right="18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Courier New"/>
  <w:font w:name="Noto Sans Symbols"/>
  <w:font w:name="Avenir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8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Avenir" w:cs="Avenir" w:eastAsia="Avenir" w:hAnsi="Avenir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venir" w:cs="Avenir" w:eastAsia="Avenir" w:hAnsi="Avenir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Name: 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b w:val="1"/>
      <w:sz w:val="22"/>
      <w:szCs w:val="22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